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52" w:rsidRDefault="00947F8E">
      <w:pPr>
        <w:jc w:val="both"/>
      </w:pPr>
      <w:r w:rsidRPr="00947F8E">
        <w:rPr>
          <w:noProof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11" ShapeID="_x0000_i1025" DrawAspect="Content" ObjectID="_1517735803" r:id="rId5"/>
        </w:object>
      </w:r>
      <w:bookmarkStart w:id="0" w:name="_GoBack"/>
      <w:bookmarkEnd w:id="0"/>
    </w:p>
    <w:sectPr w:rsidR="00B46E52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52"/>
    <w:rsid w:val="00947F8E"/>
    <w:rsid w:val="00B4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F081F-BBD0-405A-AED3-E0FA0A89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30</Characters>
  <Application>Microsoft Office Word</Application>
  <DocSecurity>0</DocSecurity>
  <Lines>1</Lines>
  <Paragraphs>1</Paragraphs>
  <ScaleCrop>false</ScaleCrop>
  <Company>Městská část Praha 10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BH43-5B95AB</dc:creator>
  <cp:keywords/>
  <cp:lastModifiedBy>Chytrá Danuše (ÚMČ Praha 10)</cp:lastModifiedBy>
  <cp:revision>2</cp:revision>
  <dcterms:created xsi:type="dcterms:W3CDTF">2016-02-23T11:30:00Z</dcterms:created>
  <dcterms:modified xsi:type="dcterms:W3CDTF">2016-02-23T11:30:00Z</dcterms:modified>
</cp:coreProperties>
</file>