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B0" w:rsidRPr="008B6AB3" w:rsidRDefault="00E111B0" w:rsidP="00D57709">
      <w:pPr>
        <w:jc w:val="both"/>
        <w:rPr>
          <w:rFonts w:ascii="Times New Roman" w:eastAsia="Times New Roman" w:hAnsi="Times New Roman" w:cs="Times New Roman"/>
          <w:sz w:val="24"/>
          <w:szCs w:val="24"/>
        </w:rPr>
      </w:pPr>
    </w:p>
    <w:p w:rsidR="00E111B0" w:rsidRPr="008B6AB3" w:rsidRDefault="00E111B0" w:rsidP="00D57709">
      <w:pPr>
        <w:jc w:val="both"/>
        <w:rPr>
          <w:rFonts w:ascii="Times New Roman" w:eastAsia="Times New Roman" w:hAnsi="Times New Roman" w:cs="Times New Roman"/>
          <w:sz w:val="24"/>
          <w:szCs w:val="24"/>
        </w:rPr>
      </w:pPr>
    </w:p>
    <w:p w:rsidR="00E111B0" w:rsidRPr="008B6AB3" w:rsidRDefault="00E111B0" w:rsidP="00D57709">
      <w:pPr>
        <w:jc w:val="both"/>
        <w:rPr>
          <w:rFonts w:ascii="Times New Roman" w:eastAsia="Times New Roman" w:hAnsi="Times New Roman" w:cs="Times New Roman"/>
          <w:sz w:val="24"/>
          <w:szCs w:val="24"/>
        </w:rPr>
      </w:pPr>
    </w:p>
    <w:p w:rsidR="00E111B0" w:rsidRPr="008B6AB3" w:rsidRDefault="00E111B0" w:rsidP="00D57709">
      <w:pPr>
        <w:jc w:val="both"/>
        <w:rPr>
          <w:rFonts w:ascii="Times New Roman" w:eastAsia="Times New Roman" w:hAnsi="Times New Roman" w:cs="Times New Roman"/>
          <w:sz w:val="24"/>
          <w:szCs w:val="24"/>
        </w:rPr>
      </w:pPr>
    </w:p>
    <w:p w:rsidR="00E111B0" w:rsidRPr="008B6AB3" w:rsidRDefault="00E111B0" w:rsidP="00D57709">
      <w:pPr>
        <w:jc w:val="both"/>
        <w:rPr>
          <w:rFonts w:ascii="Times New Roman" w:eastAsia="Times New Roman" w:hAnsi="Times New Roman" w:cs="Times New Roman"/>
          <w:sz w:val="24"/>
          <w:szCs w:val="24"/>
        </w:rPr>
      </w:pPr>
    </w:p>
    <w:p w:rsidR="00E111B0" w:rsidRPr="008B6AB3" w:rsidRDefault="00E111B0" w:rsidP="00C94CB3">
      <w:pPr>
        <w:pStyle w:val="Nadpis1"/>
        <w:numPr>
          <w:ilvl w:val="0"/>
          <w:numId w:val="0"/>
        </w:numPr>
        <w:pBdr>
          <w:bottom w:val="single" w:sz="6" w:space="1" w:color="auto"/>
        </w:pBdr>
        <w:spacing w:line="276" w:lineRule="auto"/>
        <w:jc w:val="center"/>
        <w:rPr>
          <w:rFonts w:ascii="Times New Roman" w:hAnsi="Times New Roman" w:cs="Times New Roman"/>
          <w:b/>
          <w:bCs w:val="0"/>
          <w:color w:val="FF0000"/>
          <w:sz w:val="52"/>
          <w:szCs w:val="52"/>
        </w:rPr>
      </w:pPr>
      <w:bookmarkStart w:id="0" w:name="_Toc144506872"/>
      <w:bookmarkStart w:id="1" w:name="_Hlk52199799"/>
      <w:r w:rsidRPr="00CF7917">
        <w:rPr>
          <w:rFonts w:ascii="Times New Roman" w:hAnsi="Times New Roman" w:cs="Times New Roman"/>
          <w:b/>
          <w:bCs w:val="0"/>
          <w:color w:val="FF0000"/>
          <w:sz w:val="52"/>
          <w:szCs w:val="52"/>
        </w:rPr>
        <w:t>Řízení procesu</w:t>
      </w:r>
      <w:r w:rsidR="00196EDF" w:rsidRPr="00CF7917">
        <w:rPr>
          <w:rFonts w:ascii="Times New Roman" w:hAnsi="Times New Roman" w:cs="Times New Roman"/>
          <w:b/>
          <w:bCs w:val="0"/>
          <w:color w:val="FF0000"/>
          <w:sz w:val="52"/>
          <w:szCs w:val="52"/>
        </w:rPr>
        <w:t xml:space="preserve"> tvorby</w:t>
      </w:r>
      <w:r w:rsidRPr="00CF7917">
        <w:rPr>
          <w:rFonts w:ascii="Times New Roman" w:hAnsi="Times New Roman" w:cs="Times New Roman"/>
          <w:b/>
          <w:bCs w:val="0"/>
          <w:color w:val="FF0000"/>
          <w:sz w:val="52"/>
          <w:szCs w:val="52"/>
        </w:rPr>
        <w:t xml:space="preserve"> MAP</w:t>
      </w:r>
      <w:bookmarkEnd w:id="0"/>
    </w:p>
    <w:p w:rsidR="00E111B0" w:rsidRPr="008B6AB3" w:rsidRDefault="00E111B0" w:rsidP="00D57709"/>
    <w:p w:rsidR="00D004E8" w:rsidRDefault="00D004E8" w:rsidP="00D57709">
      <w:pPr>
        <w:pStyle w:val="Nadpis10"/>
        <w:spacing w:line="276" w:lineRule="auto"/>
        <w:rPr>
          <w:rStyle w:val="ListLabel1"/>
          <w:rFonts w:ascii="Times New Roman" w:hAnsi="Times New Roman" w:cs="Times New Roman"/>
          <w:color w:val="auto"/>
          <w:sz w:val="24"/>
          <w:szCs w:val="24"/>
        </w:rPr>
        <w:sectPr w:rsidR="00D004E8" w:rsidSect="00D004E8">
          <w:headerReference w:type="default" r:id="rId8"/>
          <w:footerReference w:type="default" r:id="rId9"/>
          <w:pgSz w:w="11906" w:h="16838"/>
          <w:pgMar w:top="1418" w:right="1418" w:bottom="1418" w:left="1418" w:header="709" w:footer="709" w:gutter="0"/>
          <w:pgNumType w:start="1"/>
          <w:cols w:space="708"/>
          <w:formProt w:val="0"/>
          <w:docGrid w:linePitch="360" w:charSpace="-2049"/>
        </w:sectPr>
      </w:pPr>
    </w:p>
    <w:p w:rsidR="00E111B0" w:rsidRPr="008B6AB3" w:rsidRDefault="00E111B0" w:rsidP="00D57709">
      <w:pPr>
        <w:pStyle w:val="Nadpis10"/>
        <w:spacing w:line="276" w:lineRule="auto"/>
        <w:rPr>
          <w:rStyle w:val="ListLabel1"/>
          <w:rFonts w:ascii="Times New Roman" w:hAnsi="Times New Roman" w:cs="Times New Roman"/>
          <w:color w:val="auto"/>
          <w:sz w:val="24"/>
          <w:szCs w:val="24"/>
        </w:rPr>
      </w:pPr>
    </w:p>
    <w:bookmarkEnd w:id="1"/>
    <w:p w:rsidR="008639E8" w:rsidRPr="008639E8" w:rsidRDefault="008639E8" w:rsidP="00D57709">
      <w:pPr>
        <w:jc w:val="center"/>
        <w:rPr>
          <w:rFonts w:ascii="Times New Roman" w:hAnsi="Times New Roman" w:cs="Times New Roman"/>
          <w:b/>
          <w:sz w:val="28"/>
          <w:szCs w:val="28"/>
        </w:rPr>
      </w:pPr>
      <w:r w:rsidRPr="008639E8">
        <w:rPr>
          <w:rFonts w:ascii="Times New Roman" w:hAnsi="Times New Roman" w:cs="Times New Roman"/>
          <w:b/>
          <w:sz w:val="28"/>
          <w:szCs w:val="28"/>
        </w:rPr>
        <w:t>Místní akční plán rozvoje vzdělávání IV na území MČ Praha 10</w:t>
      </w:r>
    </w:p>
    <w:p w:rsidR="008639E8" w:rsidRPr="008639E8" w:rsidRDefault="008639E8" w:rsidP="00D57709">
      <w:pPr>
        <w:jc w:val="center"/>
        <w:rPr>
          <w:rFonts w:ascii="Times New Roman" w:hAnsi="Times New Roman" w:cs="Times New Roman"/>
          <w:b/>
          <w:sz w:val="28"/>
          <w:szCs w:val="28"/>
        </w:rPr>
      </w:pPr>
      <w:r w:rsidRPr="008639E8">
        <w:rPr>
          <w:rFonts w:ascii="Times New Roman" w:hAnsi="Times New Roman" w:cs="Times New Roman"/>
          <w:b/>
          <w:sz w:val="28"/>
          <w:szCs w:val="28"/>
        </w:rPr>
        <w:t>(</w:t>
      </w:r>
      <w:proofErr w:type="spellStart"/>
      <w:r w:rsidRPr="008639E8">
        <w:rPr>
          <w:rFonts w:ascii="Times New Roman" w:hAnsi="Times New Roman" w:cs="Times New Roman"/>
          <w:b/>
          <w:sz w:val="28"/>
          <w:szCs w:val="28"/>
        </w:rPr>
        <w:t>reg</w:t>
      </w:r>
      <w:proofErr w:type="spellEnd"/>
      <w:r w:rsidRPr="008639E8">
        <w:rPr>
          <w:rFonts w:ascii="Times New Roman" w:hAnsi="Times New Roman" w:cs="Times New Roman"/>
          <w:b/>
          <w:sz w:val="28"/>
          <w:szCs w:val="28"/>
        </w:rPr>
        <w:t>. č.: CZ.02.02.XX/00/23_017/0008</w:t>
      </w:r>
      <w:r>
        <w:rPr>
          <w:rFonts w:ascii="Times New Roman" w:hAnsi="Times New Roman" w:cs="Times New Roman"/>
          <w:b/>
          <w:sz w:val="28"/>
          <w:szCs w:val="28"/>
        </w:rPr>
        <w:t>4</w:t>
      </w:r>
      <w:r w:rsidRPr="008639E8">
        <w:rPr>
          <w:rFonts w:ascii="Times New Roman" w:hAnsi="Times New Roman" w:cs="Times New Roman"/>
          <w:b/>
          <w:sz w:val="28"/>
          <w:szCs w:val="28"/>
        </w:rPr>
        <w:t>2</w:t>
      </w:r>
      <w:r>
        <w:rPr>
          <w:rFonts w:ascii="Times New Roman" w:hAnsi="Times New Roman" w:cs="Times New Roman"/>
          <w:b/>
          <w:sz w:val="28"/>
          <w:szCs w:val="28"/>
        </w:rPr>
        <w:t>7</w:t>
      </w:r>
      <w:r w:rsidRPr="008639E8">
        <w:rPr>
          <w:rFonts w:ascii="Times New Roman" w:hAnsi="Times New Roman" w:cs="Times New Roman"/>
          <w:b/>
          <w:sz w:val="28"/>
          <w:szCs w:val="28"/>
        </w:rPr>
        <w:t>)</w:t>
      </w:r>
    </w:p>
    <w:p w:rsidR="008639E8" w:rsidRPr="008639E8" w:rsidRDefault="008639E8" w:rsidP="00D57709">
      <w:pPr>
        <w:jc w:val="center"/>
        <w:rPr>
          <w:rFonts w:ascii="Times New Roman" w:hAnsi="Times New Roman" w:cs="Times New Roman"/>
          <w:b/>
          <w:sz w:val="28"/>
          <w:szCs w:val="28"/>
        </w:rPr>
      </w:pPr>
    </w:p>
    <w:p w:rsidR="008639E8" w:rsidRPr="008639E8" w:rsidRDefault="008639E8" w:rsidP="00D57709">
      <w:pPr>
        <w:jc w:val="center"/>
        <w:rPr>
          <w:rFonts w:ascii="Times New Roman" w:hAnsi="Times New Roman" w:cs="Times New Roman"/>
          <w:b/>
          <w:sz w:val="28"/>
          <w:szCs w:val="28"/>
        </w:rPr>
      </w:pPr>
      <w:r w:rsidRPr="008639E8">
        <w:rPr>
          <w:rFonts w:ascii="Times New Roman" w:hAnsi="Times New Roman" w:cs="Times New Roman"/>
          <w:b/>
          <w:sz w:val="28"/>
          <w:szCs w:val="28"/>
        </w:rPr>
        <w:t>Operační program Jan Amos Komenský (OP JAK)</w:t>
      </w:r>
    </w:p>
    <w:p w:rsidR="008639E8" w:rsidRPr="008639E8" w:rsidRDefault="008639E8" w:rsidP="00D57709">
      <w:pPr>
        <w:jc w:val="center"/>
        <w:rPr>
          <w:rFonts w:ascii="Times New Roman" w:hAnsi="Times New Roman" w:cs="Times New Roman"/>
          <w:b/>
          <w:sz w:val="28"/>
          <w:szCs w:val="28"/>
        </w:rPr>
      </w:pPr>
    </w:p>
    <w:p w:rsidR="008639E8" w:rsidRPr="008639E8" w:rsidRDefault="008639E8" w:rsidP="00D57709">
      <w:pPr>
        <w:jc w:val="center"/>
        <w:rPr>
          <w:rFonts w:ascii="Times New Roman" w:hAnsi="Times New Roman" w:cs="Times New Roman"/>
          <w:b/>
          <w:sz w:val="28"/>
          <w:szCs w:val="28"/>
        </w:rPr>
      </w:pPr>
    </w:p>
    <w:p w:rsidR="008639E8" w:rsidRPr="008639E8" w:rsidRDefault="008639E8" w:rsidP="00D57709">
      <w:pPr>
        <w:jc w:val="center"/>
        <w:rPr>
          <w:rFonts w:ascii="Times New Roman" w:hAnsi="Times New Roman" w:cs="Times New Roman"/>
          <w:b/>
          <w:sz w:val="28"/>
          <w:szCs w:val="28"/>
        </w:rPr>
      </w:pPr>
    </w:p>
    <w:p w:rsidR="008639E8" w:rsidRPr="008639E8" w:rsidRDefault="008639E8" w:rsidP="00D57709">
      <w:pPr>
        <w:jc w:val="center"/>
        <w:rPr>
          <w:rFonts w:ascii="Times New Roman" w:hAnsi="Times New Roman" w:cs="Times New Roman"/>
          <w:b/>
          <w:sz w:val="28"/>
          <w:szCs w:val="28"/>
        </w:rPr>
      </w:pPr>
    </w:p>
    <w:p w:rsidR="008639E8" w:rsidRPr="008639E8" w:rsidRDefault="008639E8" w:rsidP="00D57709">
      <w:pPr>
        <w:jc w:val="center"/>
        <w:rPr>
          <w:rFonts w:ascii="Times New Roman" w:hAnsi="Times New Roman" w:cs="Times New Roman"/>
          <w:b/>
          <w:sz w:val="28"/>
          <w:szCs w:val="28"/>
        </w:rPr>
      </w:pPr>
    </w:p>
    <w:p w:rsidR="008639E8" w:rsidRPr="008639E8" w:rsidRDefault="008639E8" w:rsidP="00D57709">
      <w:pPr>
        <w:jc w:val="center"/>
        <w:rPr>
          <w:rFonts w:ascii="Times New Roman" w:hAnsi="Times New Roman" w:cs="Times New Roman"/>
          <w:b/>
          <w:sz w:val="28"/>
          <w:szCs w:val="28"/>
        </w:rPr>
      </w:pPr>
    </w:p>
    <w:p w:rsidR="00D004E8" w:rsidRPr="008639E8" w:rsidRDefault="008639E8" w:rsidP="00D57709">
      <w:pPr>
        <w:jc w:val="center"/>
        <w:rPr>
          <w:rFonts w:ascii="Times New Roman" w:hAnsi="Times New Roman" w:cs="Times New Roman"/>
          <w:b/>
          <w:sz w:val="24"/>
          <w:szCs w:val="24"/>
        </w:rPr>
        <w:sectPr w:rsidR="00D004E8" w:rsidRPr="008639E8" w:rsidSect="00D004E8">
          <w:footerReference w:type="default" r:id="rId10"/>
          <w:type w:val="continuous"/>
          <w:pgSz w:w="11906" w:h="16838"/>
          <w:pgMar w:top="1418" w:right="1418" w:bottom="1418" w:left="1418" w:header="709" w:footer="709" w:gutter="0"/>
          <w:pgNumType w:start="1"/>
          <w:cols w:space="708"/>
          <w:formProt w:val="0"/>
          <w:docGrid w:linePitch="360" w:charSpace="-2049"/>
        </w:sectPr>
      </w:pPr>
      <w:r w:rsidRPr="008639E8">
        <w:rPr>
          <w:rFonts w:ascii="Times New Roman" w:hAnsi="Times New Roman" w:cs="Times New Roman"/>
          <w:b/>
          <w:sz w:val="24"/>
          <w:szCs w:val="24"/>
        </w:rPr>
        <w:t>Schválen</w:t>
      </w:r>
      <w:r w:rsidR="00C94CB3">
        <w:rPr>
          <w:rFonts w:ascii="Times New Roman" w:hAnsi="Times New Roman" w:cs="Times New Roman"/>
          <w:b/>
          <w:sz w:val="24"/>
          <w:szCs w:val="24"/>
        </w:rPr>
        <w:t>o</w:t>
      </w:r>
      <w:r w:rsidRPr="008639E8">
        <w:rPr>
          <w:rFonts w:ascii="Times New Roman" w:hAnsi="Times New Roman" w:cs="Times New Roman"/>
          <w:b/>
          <w:sz w:val="24"/>
          <w:szCs w:val="24"/>
        </w:rPr>
        <w:t xml:space="preserve"> ŘV MAP Praha </w:t>
      </w:r>
      <w:r w:rsidRPr="00761926">
        <w:rPr>
          <w:rFonts w:ascii="Times New Roman" w:hAnsi="Times New Roman" w:cs="Times New Roman"/>
          <w:b/>
          <w:sz w:val="24"/>
          <w:szCs w:val="24"/>
        </w:rPr>
        <w:t xml:space="preserve">10 dne </w:t>
      </w:r>
      <w:r w:rsidR="00AC4DD0" w:rsidRPr="00761926">
        <w:rPr>
          <w:rFonts w:ascii="Times New Roman" w:hAnsi="Times New Roman" w:cs="Times New Roman"/>
          <w:b/>
          <w:sz w:val="24"/>
          <w:szCs w:val="24"/>
        </w:rPr>
        <w:t>29</w:t>
      </w:r>
      <w:r w:rsidRPr="00761926">
        <w:rPr>
          <w:rFonts w:ascii="Times New Roman" w:hAnsi="Times New Roman" w:cs="Times New Roman"/>
          <w:b/>
          <w:sz w:val="24"/>
          <w:szCs w:val="24"/>
        </w:rPr>
        <w:t>. 5. 2024</w:t>
      </w:r>
    </w:p>
    <w:p w:rsidR="00D0200A" w:rsidRPr="008B6AB3" w:rsidRDefault="00D0200A" w:rsidP="00D57709">
      <w:pPr>
        <w:rPr>
          <w:rFonts w:ascii="Times New Roman" w:hAnsi="Times New Roman" w:cs="Times New Roman"/>
        </w:rPr>
      </w:pPr>
    </w:p>
    <w:p w:rsidR="00E111B0" w:rsidRPr="00160F6C" w:rsidRDefault="00025E6E" w:rsidP="00D57709">
      <w:pPr>
        <w:pStyle w:val="Nadpis2"/>
        <w:numPr>
          <w:ilvl w:val="0"/>
          <w:numId w:val="6"/>
        </w:numPr>
        <w:spacing w:before="40" w:line="276" w:lineRule="auto"/>
        <w:rPr>
          <w:bCs w:val="0"/>
          <w:color w:val="365F91" w:themeColor="accent1" w:themeShade="BF"/>
          <w:lang w:eastAsia="en-US"/>
        </w:rPr>
      </w:pPr>
      <w:bookmarkStart w:id="2" w:name="_Toc523900483"/>
      <w:bookmarkStart w:id="3" w:name="_Toc50491162"/>
      <w:bookmarkStart w:id="4" w:name="_Toc52143365"/>
      <w:bookmarkStart w:id="5" w:name="_Toc144506873"/>
      <w:r w:rsidRPr="00160F6C">
        <w:rPr>
          <w:bCs w:val="0"/>
          <w:color w:val="365F91" w:themeColor="accent1" w:themeShade="BF"/>
          <w:lang w:eastAsia="en-US"/>
        </w:rPr>
        <w:t>Ř</w:t>
      </w:r>
      <w:r w:rsidR="00E111B0" w:rsidRPr="00160F6C">
        <w:rPr>
          <w:bCs w:val="0"/>
          <w:color w:val="365F91" w:themeColor="accent1" w:themeShade="BF"/>
          <w:lang w:eastAsia="en-US"/>
        </w:rPr>
        <w:t>ízení procesu tvorby MAP</w:t>
      </w:r>
      <w:bookmarkEnd w:id="2"/>
      <w:bookmarkEnd w:id="3"/>
      <w:bookmarkEnd w:id="4"/>
      <w:bookmarkEnd w:id="5"/>
    </w:p>
    <w:p w:rsidR="00D0200A" w:rsidRPr="00D0200A" w:rsidRDefault="00D0200A" w:rsidP="00D57709">
      <w:pPr>
        <w:rPr>
          <w:lang w:eastAsia="en-US"/>
        </w:rPr>
      </w:pPr>
    </w:p>
    <w:p w:rsidR="00D004E8" w:rsidRDefault="00E111B0" w:rsidP="00D57709">
      <w:pPr>
        <w:spacing w:before="120" w:after="0"/>
        <w:jc w:val="both"/>
        <w:rPr>
          <w:rFonts w:ascii="Times New Roman" w:hAnsi="Times New Roman" w:cs="Times New Roman"/>
          <w:sz w:val="24"/>
          <w:szCs w:val="24"/>
        </w:rPr>
      </w:pPr>
      <w:r w:rsidRPr="008B6AB3">
        <w:rPr>
          <w:rFonts w:ascii="Times New Roman" w:hAnsi="Times New Roman" w:cs="Times New Roman"/>
          <w:sz w:val="24"/>
          <w:szCs w:val="24"/>
        </w:rPr>
        <w:t>Nejdůležitějším orgánem, rozhodujícím o výsledné podobě MAP je Říd</w:t>
      </w:r>
      <w:r w:rsidR="00CF0A21">
        <w:rPr>
          <w:rFonts w:ascii="Times New Roman" w:hAnsi="Times New Roman" w:cs="Times New Roman"/>
          <w:sz w:val="24"/>
          <w:szCs w:val="24"/>
        </w:rPr>
        <w:t>i</w:t>
      </w:r>
      <w:r w:rsidRPr="008B6AB3">
        <w:rPr>
          <w:rFonts w:ascii="Times New Roman" w:hAnsi="Times New Roman" w:cs="Times New Roman"/>
          <w:sz w:val="24"/>
          <w:szCs w:val="24"/>
        </w:rPr>
        <w:t xml:space="preserve">cí výbor, kterému pro jeho činnost vytváří podmínky realizační tým. Realizační tým je složen z administrativní a odborné </w:t>
      </w:r>
      <w:r w:rsidR="002906F2">
        <w:rPr>
          <w:rFonts w:ascii="Times New Roman" w:hAnsi="Times New Roman" w:cs="Times New Roman"/>
          <w:sz w:val="24"/>
          <w:szCs w:val="24"/>
        </w:rPr>
        <w:t>části</w:t>
      </w:r>
      <w:r w:rsidRPr="008B6AB3">
        <w:rPr>
          <w:rFonts w:ascii="Times New Roman" w:hAnsi="Times New Roman" w:cs="Times New Roman"/>
          <w:sz w:val="24"/>
          <w:szCs w:val="24"/>
        </w:rPr>
        <w:t xml:space="preserve">. Administrativní část týmu pod vedením </w:t>
      </w:r>
      <w:r w:rsidR="00AB09DC">
        <w:rPr>
          <w:rFonts w:ascii="Times New Roman" w:hAnsi="Times New Roman" w:cs="Times New Roman"/>
          <w:sz w:val="24"/>
          <w:szCs w:val="24"/>
        </w:rPr>
        <w:t xml:space="preserve">projektové </w:t>
      </w:r>
      <w:r w:rsidRPr="008B6AB3">
        <w:rPr>
          <w:rFonts w:ascii="Times New Roman" w:hAnsi="Times New Roman" w:cs="Times New Roman"/>
          <w:sz w:val="24"/>
          <w:szCs w:val="24"/>
        </w:rPr>
        <w:t>manažerky má na starosti běžný chod a fungování projektu, vytváří zázemí pro činnost odborné sekce týmu, která připravuje podklady pro jednání Říd</w:t>
      </w:r>
      <w:r w:rsidR="00CF0A21">
        <w:rPr>
          <w:rFonts w:ascii="Times New Roman" w:hAnsi="Times New Roman" w:cs="Times New Roman"/>
          <w:sz w:val="24"/>
          <w:szCs w:val="24"/>
        </w:rPr>
        <w:t>i</w:t>
      </w:r>
      <w:r w:rsidRPr="008B6AB3">
        <w:rPr>
          <w:rFonts w:ascii="Times New Roman" w:hAnsi="Times New Roman" w:cs="Times New Roman"/>
          <w:sz w:val="24"/>
          <w:szCs w:val="24"/>
        </w:rPr>
        <w:t xml:space="preserve">cího výboru, vytváří návrhy strategických dokumentů a dalších požadovaných výstupů MAP. Odborná část týmu se skládá ze </w:t>
      </w:r>
      <w:r w:rsidR="0067345A">
        <w:rPr>
          <w:rFonts w:ascii="Times New Roman" w:hAnsi="Times New Roman" w:cs="Times New Roman"/>
          <w:sz w:val="24"/>
          <w:szCs w:val="24"/>
        </w:rPr>
        <w:t>tří</w:t>
      </w:r>
      <w:r w:rsidRPr="008B6AB3">
        <w:rPr>
          <w:rFonts w:ascii="Times New Roman" w:hAnsi="Times New Roman" w:cs="Times New Roman"/>
          <w:sz w:val="24"/>
          <w:szCs w:val="24"/>
        </w:rPr>
        <w:t xml:space="preserve"> pracovních skupin, každá pracovní skupina má svého vedoucího. Činnost všech pracovních skupin koordinuje a řídí odborný garant ve spolupráci se specialis</w:t>
      </w:r>
      <w:r w:rsidR="00D0200A">
        <w:rPr>
          <w:rFonts w:ascii="Times New Roman" w:hAnsi="Times New Roman" w:cs="Times New Roman"/>
          <w:sz w:val="24"/>
          <w:szCs w:val="24"/>
        </w:rPr>
        <w:t>tou místního akčního plánování.</w:t>
      </w:r>
    </w:p>
    <w:p w:rsidR="00D0200A" w:rsidRDefault="00D0200A" w:rsidP="00D57709">
      <w:pPr>
        <w:spacing w:before="120" w:after="0"/>
        <w:jc w:val="both"/>
        <w:rPr>
          <w:rFonts w:ascii="Times New Roman" w:hAnsi="Times New Roman" w:cs="Times New Roman"/>
          <w:sz w:val="24"/>
          <w:szCs w:val="24"/>
        </w:rPr>
      </w:pPr>
    </w:p>
    <w:p w:rsidR="00E111B0" w:rsidRPr="00160F6C" w:rsidRDefault="00E111B0" w:rsidP="00D57709">
      <w:pPr>
        <w:pStyle w:val="Nadpis3"/>
        <w:keepNext/>
        <w:keepLines/>
        <w:spacing w:before="40" w:beforeAutospacing="0" w:after="0" w:afterAutospacing="0" w:line="276" w:lineRule="auto"/>
        <w:rPr>
          <w:rFonts w:asciiTheme="majorHAnsi" w:eastAsiaTheme="majorEastAsia" w:hAnsiTheme="majorHAnsi" w:cstheme="majorBidi"/>
          <w:bCs w:val="0"/>
          <w:color w:val="243F60" w:themeColor="accent1" w:themeShade="7F"/>
          <w:sz w:val="24"/>
          <w:szCs w:val="24"/>
          <w:lang w:eastAsia="en-US"/>
        </w:rPr>
      </w:pPr>
      <w:bookmarkStart w:id="6" w:name="_Toc138975767"/>
      <w:bookmarkStart w:id="7" w:name="_Toc144507019"/>
      <w:r w:rsidRPr="00160F6C">
        <w:rPr>
          <w:rFonts w:asciiTheme="majorHAnsi" w:eastAsiaTheme="majorEastAsia" w:hAnsiTheme="majorHAnsi" w:cstheme="majorBidi"/>
          <w:bCs w:val="0"/>
          <w:color w:val="243F60" w:themeColor="accent1" w:themeShade="7F"/>
          <w:sz w:val="24"/>
          <w:szCs w:val="24"/>
          <w:lang w:eastAsia="en-US"/>
        </w:rPr>
        <w:t>1.1 Organizační struktura</w:t>
      </w:r>
      <w:bookmarkEnd w:id="6"/>
      <w:bookmarkEnd w:id="7"/>
    </w:p>
    <w:p w:rsidR="00E111B0" w:rsidRPr="008B6AB3" w:rsidRDefault="00E111B0" w:rsidP="00D57709">
      <w:pPr>
        <w:pStyle w:val="Nadpis10"/>
        <w:spacing w:line="276" w:lineRule="auto"/>
        <w:rPr>
          <w:rFonts w:cs="Courier New"/>
          <w:color w:val="auto"/>
        </w:rPr>
      </w:pPr>
      <w:bookmarkStart w:id="8" w:name="_Toc138975768"/>
      <w:bookmarkStart w:id="9" w:name="_Toc144507020"/>
      <w:r w:rsidRPr="008B6AB3">
        <w:rPr>
          <w:rStyle w:val="ListLabel1"/>
          <w:color w:val="auto"/>
        </w:rPr>
        <w:t>Realizační tým MAP</w:t>
      </w:r>
      <w:bookmarkEnd w:id="8"/>
      <w:bookmarkEnd w:id="9"/>
    </w:p>
    <w:p w:rsidR="00E111B0" w:rsidRDefault="00E111B0" w:rsidP="00D57709">
      <w:pPr>
        <w:jc w:val="both"/>
        <w:rPr>
          <w:rFonts w:eastAsiaTheme="majorEastAsia"/>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eastAsiaTheme="majorEastAsia" w:hAnsi="Times New Roman" w:cs="Times New Roman"/>
          <w:sz w:val="24"/>
          <w:szCs w:val="24"/>
        </w:rPr>
        <w:t xml:space="preserve">Realizační tým </w:t>
      </w:r>
      <w:r w:rsidRPr="008B6AB3">
        <w:rPr>
          <w:rFonts w:ascii="Times New Roman" w:hAnsi="Times New Roman" w:cs="Times New Roman"/>
          <w:sz w:val="24"/>
          <w:szCs w:val="24"/>
        </w:rPr>
        <w:t xml:space="preserve">projektu (RT) odpovídá za realizaci projektových aktivit a plnění harmonogramu. Skládá se ze dvou částí, administrativní a odborné. Administrativní část týmu (AT) koordinuje realizaci a provázanost klíčových aktivit a zajišťuje odborné části týmu administrativní zázemí nutné k její činnosti. Zpracovává také všechnu projektovou dokumentaci a připravuje Zprávy o realizaci a Žádosti o platby. Odborná část týmu (OT) je zodpovědná za tvorbu MAP a jeho evaluaci. </w:t>
      </w:r>
    </w:p>
    <w:p w:rsidR="00E111B0" w:rsidRPr="008B6AB3" w:rsidRDefault="00E111B0" w:rsidP="00D57709">
      <w:pPr>
        <w:pStyle w:val="Nadpis10"/>
        <w:spacing w:line="276" w:lineRule="auto"/>
        <w:rPr>
          <w:rStyle w:val="ListLabel1"/>
          <w:color w:val="auto"/>
        </w:rPr>
      </w:pPr>
      <w:bookmarkStart w:id="10" w:name="_Toc138975769"/>
      <w:bookmarkStart w:id="11" w:name="_Toc144507021"/>
      <w:r w:rsidRPr="008B6AB3">
        <w:rPr>
          <w:rFonts w:cs="Courier New"/>
          <w:noProof/>
          <w:color w:val="auto"/>
        </w:rPr>
        <w:lastRenderedPageBreak/>
        <w:drawing>
          <wp:inline distT="0" distB="0" distL="0" distR="0">
            <wp:extent cx="5486400" cy="3200400"/>
            <wp:effectExtent l="0" t="0" r="0" b="0"/>
            <wp:docPr id="162593081" name="Diagram 1625930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10"/>
      <w:bookmarkEnd w:id="11"/>
    </w:p>
    <w:p w:rsidR="00E111B0" w:rsidRPr="008B6AB3" w:rsidRDefault="00E111B0" w:rsidP="00D57709">
      <w:pPr>
        <w:autoSpaceDE w:val="0"/>
        <w:autoSpaceDN w:val="0"/>
        <w:adjustRightInd w:val="0"/>
        <w:jc w:val="both"/>
        <w:rPr>
          <w:rFonts w:ascii="Times New Roman" w:hAnsi="Times New Roman" w:cs="Times New Roman"/>
          <w:b/>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Odbornou část týmu vede odborný garant</w:t>
      </w:r>
      <w:r w:rsidRPr="008B6AB3">
        <w:rPr>
          <w:rFonts w:ascii="Times New Roman" w:hAnsi="Times New Roman" w:cs="Times New Roman"/>
          <w:sz w:val="24"/>
          <w:szCs w:val="24"/>
        </w:rPr>
        <w:t xml:space="preserve">, který ve spolupráci se specialistou </w:t>
      </w:r>
      <w:r w:rsidR="002552A4">
        <w:rPr>
          <w:rFonts w:ascii="Times New Roman" w:hAnsi="Times New Roman" w:cs="Times New Roman"/>
          <w:sz w:val="24"/>
          <w:szCs w:val="24"/>
        </w:rPr>
        <w:t xml:space="preserve">místního </w:t>
      </w:r>
      <w:r w:rsidRPr="008B6AB3">
        <w:rPr>
          <w:rFonts w:ascii="Times New Roman" w:hAnsi="Times New Roman" w:cs="Times New Roman"/>
          <w:sz w:val="24"/>
          <w:szCs w:val="24"/>
        </w:rPr>
        <w:t xml:space="preserve">akčního plánování a s vedoucími pracovních skupin a </w:t>
      </w:r>
      <w:r w:rsidR="002552A4">
        <w:rPr>
          <w:rFonts w:ascii="Times New Roman" w:hAnsi="Times New Roman" w:cs="Times New Roman"/>
          <w:sz w:val="24"/>
          <w:szCs w:val="24"/>
        </w:rPr>
        <w:t>členy</w:t>
      </w:r>
      <w:r w:rsidRPr="008B6AB3">
        <w:rPr>
          <w:rFonts w:ascii="Times New Roman" w:hAnsi="Times New Roman" w:cs="Times New Roman"/>
          <w:sz w:val="24"/>
          <w:szCs w:val="24"/>
        </w:rPr>
        <w:t xml:space="preserve"> pracovních skupin tvoří strategické dokumenty MAP. Připravují též podklady pro jednání komunikačních platforem MAP, pracovních skupin a Říd</w:t>
      </w:r>
      <w:r w:rsidR="003E173F">
        <w:rPr>
          <w:rFonts w:ascii="Times New Roman" w:hAnsi="Times New Roman" w:cs="Times New Roman"/>
          <w:sz w:val="24"/>
          <w:szCs w:val="24"/>
        </w:rPr>
        <w:t>i</w:t>
      </w:r>
      <w:r w:rsidRPr="008B6AB3">
        <w:rPr>
          <w:rFonts w:ascii="Times New Roman" w:hAnsi="Times New Roman" w:cs="Times New Roman"/>
          <w:sz w:val="24"/>
          <w:szCs w:val="24"/>
        </w:rPr>
        <w:t>cího výboru (ŘV). Odborný i celý realizační tým se schází dle potřeby na projektových poradách, obvykle 1x za dva měsíce. Vedoucí pracovních skupin sestavili tým expertů, kteří tvoří podklady a strategické dokumenty. Za tímto účelem se dle potřeby schází v rámci svých pracovních skupin. Projekt má pracovní skupinu</w:t>
      </w:r>
      <w:r w:rsidR="00A73043">
        <w:rPr>
          <w:rFonts w:ascii="Times New Roman" w:hAnsi="Times New Roman" w:cs="Times New Roman"/>
          <w:sz w:val="24"/>
          <w:szCs w:val="24"/>
        </w:rPr>
        <w:t xml:space="preserve"> (PS)</w:t>
      </w:r>
      <w:r w:rsidRPr="008B6AB3">
        <w:rPr>
          <w:rFonts w:ascii="Times New Roman" w:hAnsi="Times New Roman" w:cs="Times New Roman"/>
          <w:sz w:val="24"/>
          <w:szCs w:val="24"/>
        </w:rPr>
        <w:t xml:space="preserve"> pro financování, pro rovné příležitosti, pro</w:t>
      </w:r>
      <w:r w:rsidR="00A73043">
        <w:rPr>
          <w:rFonts w:ascii="Times New Roman" w:hAnsi="Times New Roman" w:cs="Times New Roman"/>
          <w:sz w:val="24"/>
          <w:szCs w:val="24"/>
        </w:rPr>
        <w:t xml:space="preserve"> </w:t>
      </w:r>
      <w:r w:rsidR="00A73043" w:rsidRPr="00A73043">
        <w:rPr>
          <w:rFonts w:ascii="Times New Roman" w:hAnsi="Times New Roman" w:cs="Times New Roman"/>
          <w:sz w:val="24"/>
          <w:szCs w:val="24"/>
        </w:rPr>
        <w:t>podporu moderních</w:t>
      </w:r>
      <w:r w:rsidR="00E5494F">
        <w:rPr>
          <w:rFonts w:ascii="Times New Roman" w:hAnsi="Times New Roman" w:cs="Times New Roman"/>
          <w:sz w:val="24"/>
          <w:szCs w:val="24"/>
        </w:rPr>
        <w:t xml:space="preserve"> didaktických forem vedoucích k </w:t>
      </w:r>
      <w:r w:rsidR="00A73043" w:rsidRPr="00A73043">
        <w:rPr>
          <w:rFonts w:ascii="Times New Roman" w:hAnsi="Times New Roman" w:cs="Times New Roman"/>
          <w:sz w:val="24"/>
          <w:szCs w:val="24"/>
        </w:rPr>
        <w:t>rozvoji klíčových kompetencí</w:t>
      </w:r>
      <w:r w:rsidRPr="008B6AB3">
        <w:rPr>
          <w:rFonts w:ascii="Times New Roman" w:hAnsi="Times New Roman" w:cs="Times New Roman"/>
          <w:sz w:val="24"/>
          <w:szCs w:val="24"/>
        </w:rPr>
        <w:t>. OT zajišťuje také odborné vedení dalších aktivit projektu.</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Odborný tým je složen z následujících pozic</w:t>
      </w:r>
      <w:r w:rsidRPr="008B6AB3">
        <w:rPr>
          <w:rFonts w:ascii="Times New Roman" w:hAnsi="Times New Roman" w:cs="Times New Roman"/>
          <w:sz w:val="24"/>
          <w:szCs w:val="24"/>
        </w:rPr>
        <w:t>:</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odborný garant</w:t>
      </w:r>
    </w:p>
    <w:p w:rsidR="00E111B0" w:rsidRPr="008B6AB3" w:rsidRDefault="00E111B0" w:rsidP="00D57709">
      <w:pPr>
        <w:pStyle w:val="Odstavecseseznamem"/>
        <w:numPr>
          <w:ilvl w:val="0"/>
          <w:numId w:val="27"/>
        </w:numPr>
        <w:autoSpaceDE w:val="0"/>
        <w:autoSpaceDN w:val="0"/>
        <w:adjustRightInd w:val="0"/>
        <w:spacing w:line="276" w:lineRule="auto"/>
        <w:ind w:left="709" w:hanging="709"/>
        <w:jc w:val="both"/>
        <w:rPr>
          <w:rFonts w:ascii="Times New Roman" w:hAnsi="Times New Roman" w:cs="Times New Roman"/>
          <w:sz w:val="24"/>
          <w:szCs w:val="24"/>
        </w:rPr>
      </w:pPr>
      <w:r w:rsidRPr="008B6AB3">
        <w:rPr>
          <w:rFonts w:ascii="Times New Roman" w:hAnsi="Times New Roman" w:cs="Times New Roman"/>
          <w:sz w:val="24"/>
          <w:szCs w:val="24"/>
        </w:rPr>
        <w:t xml:space="preserve">specialista místního akčního plánování </w:t>
      </w:r>
    </w:p>
    <w:p w:rsidR="00E111B0" w:rsidRPr="008B6AB3" w:rsidRDefault="00E111B0" w:rsidP="00D57709">
      <w:pPr>
        <w:pStyle w:val="Odstavecseseznamem"/>
        <w:numPr>
          <w:ilvl w:val="0"/>
          <w:numId w:val="27"/>
        </w:numPr>
        <w:autoSpaceDE w:val="0"/>
        <w:autoSpaceDN w:val="0"/>
        <w:adjustRightInd w:val="0"/>
        <w:spacing w:line="276" w:lineRule="auto"/>
        <w:ind w:left="709" w:hanging="709"/>
        <w:jc w:val="both"/>
        <w:rPr>
          <w:rFonts w:ascii="Times New Roman" w:hAnsi="Times New Roman" w:cs="Times New Roman"/>
          <w:sz w:val="24"/>
          <w:szCs w:val="24"/>
        </w:rPr>
      </w:pPr>
      <w:r w:rsidRPr="008B6AB3">
        <w:rPr>
          <w:rFonts w:ascii="Times New Roman" w:hAnsi="Times New Roman" w:cs="Times New Roman"/>
          <w:sz w:val="24"/>
          <w:szCs w:val="24"/>
        </w:rPr>
        <w:t>evaluátor</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 xml:space="preserve">vedoucí </w:t>
      </w:r>
      <w:r w:rsidR="00A73043">
        <w:rPr>
          <w:rFonts w:ascii="Times New Roman" w:hAnsi="Times New Roman" w:cs="Times New Roman"/>
          <w:sz w:val="24"/>
          <w:szCs w:val="24"/>
        </w:rPr>
        <w:t>PS</w:t>
      </w:r>
      <w:r w:rsidRPr="008B6AB3">
        <w:rPr>
          <w:rFonts w:ascii="Times New Roman" w:hAnsi="Times New Roman" w:cs="Times New Roman"/>
          <w:sz w:val="24"/>
          <w:szCs w:val="24"/>
        </w:rPr>
        <w:t xml:space="preserve"> pro financování</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r>
      <w:r w:rsidR="00A73043" w:rsidRPr="008B6AB3">
        <w:rPr>
          <w:rFonts w:ascii="Times New Roman" w:hAnsi="Times New Roman" w:cs="Times New Roman"/>
          <w:sz w:val="24"/>
          <w:szCs w:val="24"/>
        </w:rPr>
        <w:t xml:space="preserve">vedoucí PS pro rovné příležitosti </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r>
      <w:r w:rsidR="00A73043" w:rsidRPr="008B6AB3">
        <w:rPr>
          <w:rFonts w:ascii="Times New Roman" w:hAnsi="Times New Roman" w:cs="Times New Roman"/>
          <w:sz w:val="24"/>
          <w:szCs w:val="24"/>
        </w:rPr>
        <w:t xml:space="preserve">vedoucí PS pro </w:t>
      </w:r>
      <w:bookmarkStart w:id="12" w:name="_Hlk164182726"/>
      <w:r w:rsidR="00A73043" w:rsidRPr="00A73043">
        <w:rPr>
          <w:rFonts w:ascii="Times New Roman" w:hAnsi="Times New Roman" w:cs="Times New Roman"/>
          <w:sz w:val="24"/>
          <w:szCs w:val="24"/>
        </w:rPr>
        <w:t>podporu moderních didaktických forem vedoucích k rozvoji klíčových kompetencí</w:t>
      </w:r>
    </w:p>
    <w:bookmarkEnd w:id="12"/>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 xml:space="preserve">členové </w:t>
      </w:r>
      <w:r w:rsidR="00534A02">
        <w:rPr>
          <w:rFonts w:ascii="Times New Roman" w:hAnsi="Times New Roman" w:cs="Times New Roman"/>
          <w:sz w:val="24"/>
          <w:szCs w:val="24"/>
        </w:rPr>
        <w:t>PS</w:t>
      </w:r>
      <w:r w:rsidRPr="008B6AB3">
        <w:rPr>
          <w:rFonts w:ascii="Times New Roman" w:hAnsi="Times New Roman" w:cs="Times New Roman"/>
          <w:sz w:val="24"/>
          <w:szCs w:val="24"/>
        </w:rPr>
        <w:t xml:space="preserve"> </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Administrativní část týmu</w:t>
      </w:r>
      <w:r w:rsidRPr="008B6AB3">
        <w:rPr>
          <w:rFonts w:ascii="Times New Roman" w:hAnsi="Times New Roman" w:cs="Times New Roman"/>
          <w:sz w:val="24"/>
          <w:szCs w:val="24"/>
        </w:rPr>
        <w:t xml:space="preserve"> </w:t>
      </w:r>
      <w:r w:rsidRPr="008B6AB3">
        <w:rPr>
          <w:rFonts w:ascii="Times New Roman" w:hAnsi="Times New Roman" w:cs="Times New Roman"/>
          <w:b/>
          <w:sz w:val="24"/>
          <w:szCs w:val="24"/>
        </w:rPr>
        <w:t>(AT)</w:t>
      </w:r>
      <w:r w:rsidRPr="008B6AB3">
        <w:rPr>
          <w:rFonts w:ascii="Times New Roman" w:hAnsi="Times New Roman" w:cs="Times New Roman"/>
          <w:sz w:val="24"/>
          <w:szCs w:val="24"/>
        </w:rPr>
        <w:t xml:space="preserve"> tvoří </w:t>
      </w:r>
      <w:r w:rsidR="00AB09DC">
        <w:rPr>
          <w:rFonts w:ascii="Times New Roman" w:hAnsi="Times New Roman" w:cs="Times New Roman"/>
          <w:sz w:val="24"/>
          <w:szCs w:val="24"/>
        </w:rPr>
        <w:t>projektová</w:t>
      </w:r>
      <w:r w:rsidRPr="008B6AB3">
        <w:rPr>
          <w:rFonts w:ascii="Times New Roman" w:hAnsi="Times New Roman" w:cs="Times New Roman"/>
          <w:sz w:val="24"/>
          <w:szCs w:val="24"/>
        </w:rPr>
        <w:t xml:space="preserve"> manažer</w:t>
      </w:r>
      <w:r w:rsidR="00AB09DC">
        <w:rPr>
          <w:rFonts w:ascii="Times New Roman" w:hAnsi="Times New Roman" w:cs="Times New Roman"/>
          <w:sz w:val="24"/>
          <w:szCs w:val="24"/>
        </w:rPr>
        <w:t>ka</w:t>
      </w:r>
      <w:r w:rsidR="002552A4">
        <w:rPr>
          <w:rFonts w:ascii="Times New Roman" w:hAnsi="Times New Roman" w:cs="Times New Roman"/>
          <w:sz w:val="24"/>
          <w:szCs w:val="24"/>
        </w:rPr>
        <w:t>,</w:t>
      </w:r>
      <w:r w:rsidRPr="008B6AB3">
        <w:rPr>
          <w:rFonts w:ascii="Times New Roman" w:hAnsi="Times New Roman" w:cs="Times New Roman"/>
          <w:sz w:val="24"/>
          <w:szCs w:val="24"/>
        </w:rPr>
        <w:t xml:space="preserve"> finanční manažer</w:t>
      </w:r>
      <w:r w:rsidR="00595A53">
        <w:rPr>
          <w:rFonts w:ascii="Times New Roman" w:hAnsi="Times New Roman" w:cs="Times New Roman"/>
          <w:sz w:val="24"/>
          <w:szCs w:val="24"/>
        </w:rPr>
        <w:t>ka</w:t>
      </w:r>
      <w:r w:rsidR="002552A4">
        <w:rPr>
          <w:rFonts w:ascii="Times New Roman" w:hAnsi="Times New Roman" w:cs="Times New Roman"/>
          <w:sz w:val="24"/>
          <w:szCs w:val="24"/>
        </w:rPr>
        <w:t xml:space="preserve"> a administrativní pracovnice</w:t>
      </w:r>
      <w:r w:rsidRPr="008B6AB3">
        <w:rPr>
          <w:rFonts w:ascii="Times New Roman" w:hAnsi="Times New Roman" w:cs="Times New Roman"/>
          <w:sz w:val="24"/>
          <w:szCs w:val="24"/>
        </w:rPr>
        <w:t xml:space="preserve"> projektu. Z praktických důvodů se administrativní tým i odborný tým MAP obvykle setkávají společně a vytvářejí pouze jeden společný zápis z jednání realizačního týmu.</w:t>
      </w:r>
    </w:p>
    <w:p w:rsidR="00E111B0" w:rsidRPr="008B6AB3" w:rsidRDefault="00E111B0" w:rsidP="00D57709">
      <w:pPr>
        <w:pStyle w:val="Nadpis10"/>
        <w:spacing w:line="276" w:lineRule="auto"/>
        <w:rPr>
          <w:rStyle w:val="ListLabel1"/>
          <w:color w:val="auto"/>
        </w:rPr>
      </w:pPr>
      <w:bookmarkStart w:id="13" w:name="_Toc138975770"/>
      <w:bookmarkStart w:id="14" w:name="_Toc144507022"/>
      <w:r w:rsidRPr="008B6AB3">
        <w:rPr>
          <w:rStyle w:val="ListLabel1"/>
          <w:color w:val="auto"/>
        </w:rPr>
        <w:lastRenderedPageBreak/>
        <w:t>Povinnosti a odpovědnost členů RT</w:t>
      </w:r>
      <w:bookmarkEnd w:id="13"/>
      <w:bookmarkEnd w:id="14"/>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595A53" w:rsidP="00D57709">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Projektová</w:t>
      </w:r>
      <w:r w:rsidR="00E111B0" w:rsidRPr="008B6AB3">
        <w:rPr>
          <w:rFonts w:ascii="Times New Roman" w:hAnsi="Times New Roman" w:cs="Times New Roman"/>
          <w:b/>
          <w:sz w:val="24"/>
          <w:szCs w:val="24"/>
        </w:rPr>
        <w:t xml:space="preserve"> manažer</w:t>
      </w:r>
      <w:r>
        <w:rPr>
          <w:rFonts w:ascii="Times New Roman" w:hAnsi="Times New Roman" w:cs="Times New Roman"/>
          <w:b/>
          <w:sz w:val="24"/>
          <w:szCs w:val="24"/>
        </w:rPr>
        <w:t>ka</w:t>
      </w:r>
      <w:r w:rsidR="00E111B0" w:rsidRPr="008B6AB3">
        <w:rPr>
          <w:rFonts w:ascii="Times New Roman" w:hAnsi="Times New Roman" w:cs="Times New Roman"/>
          <w:sz w:val="24"/>
          <w:szCs w:val="24"/>
        </w:rPr>
        <w:t xml:space="preserve"> ve spolupráci </w:t>
      </w:r>
      <w:r w:rsidR="00E111B0" w:rsidRPr="008B6AB3">
        <w:rPr>
          <w:rFonts w:ascii="Times New Roman" w:hAnsi="Times New Roman" w:cs="Times New Roman"/>
          <w:b/>
          <w:sz w:val="24"/>
          <w:szCs w:val="24"/>
        </w:rPr>
        <w:t xml:space="preserve">s finanční </w:t>
      </w:r>
      <w:r w:rsidR="00E111B0" w:rsidRPr="00A46C9E">
        <w:rPr>
          <w:rFonts w:ascii="Times New Roman" w:hAnsi="Times New Roman" w:cs="Times New Roman"/>
          <w:b/>
          <w:sz w:val="24"/>
          <w:szCs w:val="24"/>
        </w:rPr>
        <w:t>manažer</w:t>
      </w:r>
      <w:r w:rsidRPr="00A46C9E">
        <w:rPr>
          <w:rFonts w:ascii="Times New Roman" w:hAnsi="Times New Roman" w:cs="Times New Roman"/>
          <w:b/>
          <w:sz w:val="24"/>
          <w:szCs w:val="24"/>
        </w:rPr>
        <w:t>kou</w:t>
      </w:r>
      <w:r w:rsidR="002F7E9E" w:rsidRPr="00A46C9E">
        <w:rPr>
          <w:rFonts w:ascii="Times New Roman" w:hAnsi="Times New Roman" w:cs="Times New Roman"/>
          <w:b/>
          <w:sz w:val="24"/>
          <w:szCs w:val="24"/>
        </w:rPr>
        <w:t xml:space="preserve"> a administrativní pracovnicí</w:t>
      </w:r>
      <w:r w:rsidR="00E111B0" w:rsidRPr="008B6AB3">
        <w:rPr>
          <w:rFonts w:ascii="Times New Roman" w:hAnsi="Times New Roman" w:cs="Times New Roman"/>
          <w:sz w:val="24"/>
          <w:szCs w:val="24"/>
        </w:rPr>
        <w:t xml:space="preserve"> je odpovědn</w:t>
      </w:r>
      <w:r>
        <w:rPr>
          <w:rFonts w:ascii="Times New Roman" w:hAnsi="Times New Roman" w:cs="Times New Roman"/>
          <w:sz w:val="24"/>
          <w:szCs w:val="24"/>
        </w:rPr>
        <w:t>á</w:t>
      </w:r>
      <w:r w:rsidR="00E5494F">
        <w:rPr>
          <w:rFonts w:ascii="Times New Roman" w:hAnsi="Times New Roman" w:cs="Times New Roman"/>
          <w:sz w:val="24"/>
          <w:szCs w:val="24"/>
        </w:rPr>
        <w:t xml:space="preserve"> za řízení i </w:t>
      </w:r>
      <w:r w:rsidR="00E111B0" w:rsidRPr="008B6AB3">
        <w:rPr>
          <w:rFonts w:ascii="Times New Roman" w:hAnsi="Times New Roman" w:cs="Times New Roman"/>
          <w:sz w:val="24"/>
          <w:szCs w:val="24"/>
        </w:rPr>
        <w:t>realizaci projektu a dosažení jeho cílů, těmi je naplňování klíčových aktivit v daném časovém harmonogramu.</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Vykonáv</w:t>
      </w:r>
      <w:r w:rsidR="00E21CEB">
        <w:rPr>
          <w:rFonts w:ascii="Times New Roman" w:hAnsi="Times New Roman" w:cs="Times New Roman"/>
          <w:sz w:val="24"/>
          <w:szCs w:val="24"/>
        </w:rPr>
        <w:t>ají</w:t>
      </w:r>
      <w:r w:rsidRPr="008B6AB3">
        <w:rPr>
          <w:rFonts w:ascii="Times New Roman" w:hAnsi="Times New Roman" w:cs="Times New Roman"/>
          <w:sz w:val="24"/>
          <w:szCs w:val="24"/>
        </w:rPr>
        <w:t xml:space="preserve"> následující činnosti:</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řídí celý RT MAP, spolupracuje se všemi jeho členy</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účastní se jednání Říd</w:t>
      </w:r>
      <w:r w:rsidR="00595A53">
        <w:rPr>
          <w:rFonts w:ascii="Times New Roman" w:hAnsi="Times New Roman" w:cs="Times New Roman"/>
          <w:sz w:val="24"/>
          <w:szCs w:val="24"/>
        </w:rPr>
        <w:t>i</w:t>
      </w:r>
      <w:r w:rsidRPr="008B6AB3">
        <w:rPr>
          <w:rFonts w:ascii="Times New Roman" w:hAnsi="Times New Roman" w:cs="Times New Roman"/>
          <w:sz w:val="24"/>
          <w:szCs w:val="24"/>
        </w:rPr>
        <w:t>cího výboru (ŘV) a zajišťuje komunikaci mezi všemi členy týmu</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komunikuje s poskytovatelem dotace</w:t>
      </w:r>
      <w:r w:rsidR="00A46C9E">
        <w:rPr>
          <w:rFonts w:ascii="Times New Roman" w:hAnsi="Times New Roman" w:cs="Times New Roman"/>
          <w:sz w:val="24"/>
          <w:szCs w:val="24"/>
        </w:rPr>
        <w:t xml:space="preserve"> OP JAK</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zpracovává průběžné žádosti o platby, zprávy o realizaci projektu a závěrečnou zprávu</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řídí rizika a změny projektu</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řídí publicitu projektu společně s odborným garantem</w:t>
      </w:r>
      <w:r w:rsidR="00E8757D">
        <w:rPr>
          <w:rFonts w:ascii="Times New Roman" w:hAnsi="Times New Roman" w:cs="Times New Roman"/>
          <w:sz w:val="24"/>
          <w:szCs w:val="24"/>
        </w:rPr>
        <w:t>,</w:t>
      </w:r>
      <w:r w:rsidRPr="008B6AB3">
        <w:rPr>
          <w:rFonts w:ascii="Times New Roman" w:hAnsi="Times New Roman" w:cs="Times New Roman"/>
          <w:sz w:val="24"/>
          <w:szCs w:val="24"/>
        </w:rPr>
        <w:t xml:space="preserve"> </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zodpovídá za finanční správnost projektu, účastní se kontrol projektu.</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Odborný garant</w:t>
      </w:r>
      <w:r w:rsidRPr="008B6AB3">
        <w:rPr>
          <w:rFonts w:ascii="Times New Roman" w:hAnsi="Times New Roman" w:cs="Times New Roman"/>
          <w:sz w:val="24"/>
          <w:szCs w:val="24"/>
        </w:rPr>
        <w:t xml:space="preserve"> ve spolupráci </w:t>
      </w:r>
      <w:r w:rsidRPr="008B6AB3">
        <w:rPr>
          <w:rFonts w:ascii="Times New Roman" w:hAnsi="Times New Roman" w:cs="Times New Roman"/>
          <w:b/>
          <w:sz w:val="24"/>
          <w:szCs w:val="24"/>
        </w:rPr>
        <w:t>s</w:t>
      </w:r>
      <w:r w:rsidRPr="008B6AB3">
        <w:rPr>
          <w:rFonts w:ascii="Times New Roman" w:hAnsi="Times New Roman" w:cs="Times New Roman"/>
          <w:sz w:val="24"/>
          <w:szCs w:val="24"/>
        </w:rPr>
        <w:t xml:space="preserve">e </w:t>
      </w:r>
      <w:r w:rsidRPr="008B6AB3">
        <w:rPr>
          <w:rFonts w:ascii="Times New Roman" w:hAnsi="Times New Roman" w:cs="Times New Roman"/>
          <w:b/>
          <w:sz w:val="24"/>
          <w:szCs w:val="24"/>
        </w:rPr>
        <w:t>specialistou místního akčního plánování</w:t>
      </w:r>
      <w:r w:rsidRPr="008B6AB3">
        <w:rPr>
          <w:rFonts w:ascii="Times New Roman" w:hAnsi="Times New Roman" w:cs="Times New Roman"/>
          <w:sz w:val="24"/>
          <w:szCs w:val="24"/>
        </w:rPr>
        <w:t xml:space="preserve"> zodpovídá za zpracování kvalitního MAP I</w:t>
      </w:r>
      <w:r w:rsidR="00E059E9">
        <w:rPr>
          <w:rFonts w:ascii="Times New Roman" w:hAnsi="Times New Roman" w:cs="Times New Roman"/>
          <w:sz w:val="24"/>
          <w:szCs w:val="24"/>
        </w:rPr>
        <w:t>V</w:t>
      </w:r>
      <w:r w:rsidRPr="008B6AB3">
        <w:rPr>
          <w:rFonts w:ascii="Times New Roman" w:hAnsi="Times New Roman" w:cs="Times New Roman"/>
          <w:sz w:val="24"/>
          <w:szCs w:val="24"/>
        </w:rPr>
        <w:t>. Je klíčovou osobou odborného týmu. Jeho hlavní úkoly jsou následující:</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 xml:space="preserve">zodpovídá za odborné výstupy projektu a vede ostatní členy OT, vede vedoucí </w:t>
      </w:r>
      <w:r w:rsidR="00D73743">
        <w:rPr>
          <w:rFonts w:ascii="Times New Roman" w:hAnsi="Times New Roman" w:cs="Times New Roman"/>
          <w:sz w:val="24"/>
          <w:szCs w:val="24"/>
        </w:rPr>
        <w:t>3</w:t>
      </w:r>
      <w:r w:rsidRPr="008B6AB3">
        <w:rPr>
          <w:rFonts w:ascii="Times New Roman" w:hAnsi="Times New Roman" w:cs="Times New Roman"/>
          <w:sz w:val="24"/>
          <w:szCs w:val="24"/>
        </w:rPr>
        <w:t xml:space="preserve"> pracovních skupin, se kterými zároveň úzce spolupracuje</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je expertem na strategické a akční plánování v oblasti vzdělávání na daném území</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zodpovídá za zpracování jednotlivých částí MAP i za celkovou koncepci a zpracování MAP</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je předsedou Říd</w:t>
      </w:r>
      <w:r w:rsidR="00E059E9">
        <w:rPr>
          <w:rFonts w:ascii="Times New Roman" w:hAnsi="Times New Roman" w:cs="Times New Roman"/>
          <w:sz w:val="24"/>
          <w:szCs w:val="24"/>
        </w:rPr>
        <w:t>i</w:t>
      </w:r>
      <w:r w:rsidRPr="008B6AB3">
        <w:rPr>
          <w:rFonts w:ascii="Times New Roman" w:hAnsi="Times New Roman" w:cs="Times New Roman"/>
          <w:sz w:val="24"/>
          <w:szCs w:val="24"/>
        </w:rPr>
        <w:t>cího výboru MAP</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společně s PS pro financování navrhuje způsoby financování aktivit</w:t>
      </w:r>
      <w:r w:rsidR="00E8757D">
        <w:rPr>
          <w:rFonts w:ascii="Times New Roman" w:hAnsi="Times New Roman" w:cs="Times New Roman"/>
          <w:sz w:val="24"/>
          <w:szCs w:val="24"/>
        </w:rPr>
        <w:t>,</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trike/>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vede porady členů OT</w:t>
      </w:r>
      <w:r w:rsidR="00E8757D">
        <w:rPr>
          <w:rFonts w:ascii="Times New Roman" w:hAnsi="Times New Roman" w:cs="Times New Roman"/>
          <w:sz w:val="24"/>
          <w:szCs w:val="24"/>
        </w:rPr>
        <w:t>,</w:t>
      </w:r>
      <w:r w:rsidRPr="008B6AB3">
        <w:rPr>
          <w:rFonts w:ascii="Times New Roman" w:hAnsi="Times New Roman" w:cs="Times New Roman"/>
          <w:sz w:val="24"/>
          <w:szCs w:val="24"/>
        </w:rPr>
        <w:t xml:space="preserve"> </w:t>
      </w:r>
    </w:p>
    <w:p w:rsidR="00E8757D"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spolupodílí se na organizačním zajištění workshopů a seminářů</w:t>
      </w:r>
      <w:r w:rsidR="00E8757D">
        <w:rPr>
          <w:rFonts w:ascii="Times New Roman" w:hAnsi="Times New Roman" w:cs="Times New Roman"/>
          <w:sz w:val="24"/>
          <w:szCs w:val="24"/>
        </w:rPr>
        <w:t>,</w:t>
      </w:r>
    </w:p>
    <w:p w:rsidR="00E111B0" w:rsidRDefault="00E111B0" w:rsidP="00D57709">
      <w:pPr>
        <w:autoSpaceDE w:val="0"/>
        <w:autoSpaceDN w:val="0"/>
        <w:adjustRightInd w:val="0"/>
        <w:spacing w:after="0"/>
        <w:ind w:left="709" w:hanging="709"/>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podílí se na zpracování komunikačního plánu MAP a všech dílčích výstupech MAP.</w:t>
      </w:r>
    </w:p>
    <w:p w:rsidR="00A5656D" w:rsidRDefault="00A5656D" w:rsidP="00D57709">
      <w:pPr>
        <w:autoSpaceDE w:val="0"/>
        <w:autoSpaceDN w:val="0"/>
        <w:adjustRightInd w:val="0"/>
        <w:spacing w:after="0"/>
        <w:ind w:left="709" w:hanging="709"/>
        <w:jc w:val="both"/>
        <w:rPr>
          <w:rFonts w:ascii="Times New Roman" w:hAnsi="Times New Roman" w:cs="Times New Roman"/>
          <w:sz w:val="24"/>
          <w:szCs w:val="24"/>
        </w:rPr>
      </w:pPr>
    </w:p>
    <w:p w:rsidR="00A5656D" w:rsidRPr="008B6AB3" w:rsidRDefault="00A5656D" w:rsidP="00D57709">
      <w:pPr>
        <w:autoSpaceDE w:val="0"/>
        <w:autoSpaceDN w:val="0"/>
        <w:adjustRightInd w:val="0"/>
        <w:spacing w:after="0"/>
        <w:jc w:val="both"/>
        <w:rPr>
          <w:rFonts w:ascii="Times New Roman" w:hAnsi="Times New Roman" w:cs="Times New Roman"/>
          <w:sz w:val="24"/>
          <w:szCs w:val="24"/>
        </w:rPr>
      </w:pPr>
      <w:r w:rsidRPr="00EF6222">
        <w:rPr>
          <w:rFonts w:ascii="Times New Roman" w:hAnsi="Times New Roman" w:cs="Times New Roman"/>
          <w:b/>
          <w:sz w:val="24"/>
          <w:szCs w:val="24"/>
        </w:rPr>
        <w:t>Evaluátor</w:t>
      </w:r>
      <w:r w:rsidRPr="00EF6222">
        <w:rPr>
          <w:rFonts w:ascii="Times New Roman" w:hAnsi="Times New Roman" w:cs="Times New Roman"/>
          <w:sz w:val="24"/>
          <w:szCs w:val="24"/>
        </w:rPr>
        <w:t xml:space="preserve"> je zodpovědný za aktivitu 2 Vnitřní hodnocení projektu. V rámci aktivity proběhne vnitřní hodnocení projektu prostřednictvím analytických, hodnoticích a evaluačních aktivit. Cílem bude zhodnocení dopadu projektu na cílové skupiny a spolupráce s Řídicím orgánem OP JAK (ŘO) na vyhodnocení celé výzvy. Zástupce realizačního týmu MAP – evaluátor, bude zjištění o dopadu projektu na cílové skupiny a způsobu, jakým ke zjištěním dospěl, sdílet na evaluačně-metodických setkáních organizovaných ŘO. Spolupráce s evaluačním oddělením ŘO na hodnocení výzvy bude dále zahrnovat sběr kontaktů na cílové skupiny a zajištění jejich souhlasu k oslovení za účelem evaluace výzvy.</w:t>
      </w:r>
      <w:r w:rsidR="004C1010" w:rsidRPr="00EF6222">
        <w:rPr>
          <w:rFonts w:ascii="Times New Roman" w:hAnsi="Times New Roman" w:cs="Times New Roman"/>
          <w:sz w:val="24"/>
          <w:szCs w:val="24"/>
        </w:rPr>
        <w:t xml:space="preserve"> Evaluátor poskytuje </w:t>
      </w:r>
      <w:r w:rsidR="004C1010" w:rsidRPr="00EF6222">
        <w:rPr>
          <w:rFonts w:ascii="Times New Roman" w:hAnsi="Times New Roman" w:cs="Times New Roman"/>
          <w:sz w:val="24"/>
          <w:szCs w:val="24"/>
        </w:rPr>
        <w:lastRenderedPageBreak/>
        <w:t>realizačnímu týmu projektu zpětnou vazbu a přispívá tak ke zvýšení efektivnosti projektu, je zodpovědný především za zpracování Závěrečné evaluační zprávy.</w:t>
      </w:r>
    </w:p>
    <w:p w:rsidR="00E111B0" w:rsidRPr="008B6AB3" w:rsidRDefault="00E111B0" w:rsidP="00D57709">
      <w:pPr>
        <w:autoSpaceDE w:val="0"/>
        <w:autoSpaceDN w:val="0"/>
        <w:adjustRightInd w:val="0"/>
        <w:spacing w:after="0"/>
        <w:ind w:left="709" w:hanging="709"/>
        <w:jc w:val="both"/>
        <w:rPr>
          <w:rFonts w:ascii="Times New Roman" w:hAnsi="Times New Roman" w:cs="Times New Roman"/>
          <w:sz w:val="24"/>
          <w:szCs w:val="24"/>
        </w:rPr>
      </w:pPr>
    </w:p>
    <w:p w:rsidR="006E2BE7" w:rsidRDefault="006E2BE7" w:rsidP="00D57709">
      <w:pPr>
        <w:autoSpaceDE w:val="0"/>
        <w:autoSpaceDN w:val="0"/>
        <w:adjustRightInd w:val="0"/>
        <w:spacing w:after="0"/>
        <w:jc w:val="both"/>
        <w:rPr>
          <w:rFonts w:ascii="Times New Roman" w:hAnsi="Times New Roman" w:cs="Times New Roman"/>
          <w:b/>
          <w:sz w:val="24"/>
          <w:szCs w:val="24"/>
        </w:rPr>
      </w:pPr>
    </w:p>
    <w:p w:rsidR="006E2BE7" w:rsidRDefault="006E2BE7" w:rsidP="00D57709">
      <w:pPr>
        <w:autoSpaceDE w:val="0"/>
        <w:autoSpaceDN w:val="0"/>
        <w:adjustRightInd w:val="0"/>
        <w:spacing w:after="0"/>
        <w:jc w:val="both"/>
        <w:rPr>
          <w:rFonts w:ascii="Times New Roman" w:hAnsi="Times New Roman" w:cs="Times New Roman"/>
          <w:b/>
          <w:sz w:val="24"/>
          <w:szCs w:val="24"/>
        </w:rPr>
      </w:pPr>
    </w:p>
    <w:p w:rsidR="00E111B0" w:rsidRDefault="008A2845" w:rsidP="00D5770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Vedoucí PS pro f</w:t>
      </w:r>
      <w:r w:rsidR="00E111B0" w:rsidRPr="008B6AB3">
        <w:rPr>
          <w:rFonts w:ascii="Times New Roman" w:hAnsi="Times New Roman" w:cs="Times New Roman"/>
          <w:b/>
          <w:sz w:val="24"/>
          <w:szCs w:val="24"/>
        </w:rPr>
        <w:t>inancování</w:t>
      </w:r>
      <w:r w:rsidR="00E111B0" w:rsidRPr="008B6AB3">
        <w:rPr>
          <w:rFonts w:ascii="Times New Roman" w:hAnsi="Times New Roman" w:cs="Times New Roman"/>
          <w:sz w:val="24"/>
          <w:szCs w:val="24"/>
        </w:rPr>
        <w:t xml:space="preserve"> </w:t>
      </w:r>
    </w:p>
    <w:p w:rsidR="0082301C" w:rsidRPr="008B6AB3" w:rsidRDefault="0082301C" w:rsidP="00D57709">
      <w:pPr>
        <w:autoSpaceDE w:val="0"/>
        <w:autoSpaceDN w:val="0"/>
        <w:adjustRightInd w:val="0"/>
        <w:spacing w:after="0"/>
        <w:jc w:val="both"/>
        <w:rPr>
          <w:rFonts w:ascii="Times New Roman" w:hAnsi="Times New Roman" w:cs="Times New Roman"/>
          <w:sz w:val="24"/>
          <w:szCs w:val="24"/>
        </w:rPr>
      </w:pPr>
    </w:p>
    <w:p w:rsidR="00E8757D" w:rsidRPr="00E8757D"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ř</w:t>
      </w:r>
      <w:r w:rsidRPr="00E8757D">
        <w:rPr>
          <w:rFonts w:ascii="Times New Roman" w:hAnsi="Times New Roman" w:cs="Times New Roman"/>
          <w:sz w:val="24"/>
          <w:szCs w:val="24"/>
        </w:rPr>
        <w:t>ídí PS pro financování, připravuje podklady pro jednání PS a podklady pro rozhodování Řídicího výboru</w:t>
      </w:r>
      <w:r>
        <w:rPr>
          <w:rFonts w:ascii="Times New Roman" w:hAnsi="Times New Roman" w:cs="Times New Roman"/>
          <w:sz w:val="24"/>
          <w:szCs w:val="24"/>
        </w:rPr>
        <w:t>,</w:t>
      </w:r>
    </w:p>
    <w:p w:rsidR="00E8757D" w:rsidRPr="00E8757D"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n</w:t>
      </w:r>
      <w:r w:rsidRPr="00E8757D">
        <w:rPr>
          <w:rFonts w:ascii="Times New Roman" w:hAnsi="Times New Roman" w:cs="Times New Roman"/>
          <w:sz w:val="24"/>
          <w:szCs w:val="24"/>
        </w:rPr>
        <w:t>avrhuje, jakým způsobem bude financována realizace aktivit zapracovaných do Strategického rámce MAP a akčních plánů</w:t>
      </w:r>
      <w:r>
        <w:rPr>
          <w:rFonts w:ascii="Times New Roman" w:hAnsi="Times New Roman" w:cs="Times New Roman"/>
          <w:sz w:val="24"/>
          <w:szCs w:val="24"/>
        </w:rPr>
        <w:t>,</w:t>
      </w:r>
      <w:r w:rsidRPr="00E8757D">
        <w:rPr>
          <w:rFonts w:ascii="Times New Roman" w:hAnsi="Times New Roman" w:cs="Times New Roman"/>
          <w:sz w:val="24"/>
          <w:szCs w:val="24"/>
        </w:rPr>
        <w:t xml:space="preserve"> </w:t>
      </w:r>
    </w:p>
    <w:p w:rsidR="00E8757D" w:rsidRPr="00E8757D"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p</w:t>
      </w:r>
      <w:r w:rsidRPr="00E8757D">
        <w:rPr>
          <w:rFonts w:ascii="Times New Roman" w:hAnsi="Times New Roman" w:cs="Times New Roman"/>
          <w:sz w:val="24"/>
          <w:szCs w:val="24"/>
        </w:rPr>
        <w:t>artnerům MAP zprostředkovává informace o plánovaných nebo vyhlášených dotačních titulech/výzvách v oblasti vzdělávání</w:t>
      </w:r>
      <w:r>
        <w:rPr>
          <w:rFonts w:ascii="Times New Roman" w:hAnsi="Times New Roman" w:cs="Times New Roman"/>
          <w:sz w:val="24"/>
          <w:szCs w:val="24"/>
        </w:rPr>
        <w:t>,</w:t>
      </w:r>
    </w:p>
    <w:p w:rsidR="00E8757D" w:rsidRPr="00E8757D"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p</w:t>
      </w:r>
      <w:r w:rsidRPr="00E8757D">
        <w:rPr>
          <w:rFonts w:ascii="Times New Roman" w:hAnsi="Times New Roman" w:cs="Times New Roman"/>
          <w:sz w:val="24"/>
          <w:szCs w:val="24"/>
        </w:rPr>
        <w:t>omáhá hledat finanční prostředky na investiční priority zřizovatelů a škol a dalších cílových skupin</w:t>
      </w:r>
      <w:r>
        <w:rPr>
          <w:rFonts w:ascii="Times New Roman" w:hAnsi="Times New Roman" w:cs="Times New Roman"/>
          <w:sz w:val="24"/>
          <w:szCs w:val="24"/>
        </w:rPr>
        <w:t>,</w:t>
      </w:r>
      <w:r w:rsidRPr="00E8757D">
        <w:rPr>
          <w:rFonts w:ascii="Times New Roman" w:hAnsi="Times New Roman" w:cs="Times New Roman"/>
          <w:sz w:val="24"/>
          <w:szCs w:val="24"/>
        </w:rPr>
        <w:t xml:space="preserve"> </w:t>
      </w:r>
    </w:p>
    <w:p w:rsidR="00E8757D" w:rsidRPr="00E8757D"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sidRPr="00E8757D">
        <w:rPr>
          <w:rFonts w:ascii="Times New Roman" w:hAnsi="Times New Roman" w:cs="Times New Roman"/>
          <w:sz w:val="24"/>
          <w:szCs w:val="24"/>
        </w:rPr>
        <w:t>Setkání PS se uskuteční min. 4x během 12 po sobě jdoucích měsíců, tj. 8x za dobu realizace projektu. Z každého jednání je pořízen zápis a prezenční listina.</w:t>
      </w:r>
    </w:p>
    <w:p w:rsidR="00E8757D" w:rsidRDefault="00E8757D" w:rsidP="00D57709">
      <w:pPr>
        <w:spacing w:after="0"/>
        <w:ind w:left="720"/>
        <w:jc w:val="both"/>
      </w:pPr>
    </w:p>
    <w:p w:rsidR="006E2BE7" w:rsidRDefault="006E2BE7" w:rsidP="00D57709">
      <w:pPr>
        <w:spacing w:after="0"/>
        <w:ind w:left="720"/>
        <w:jc w:val="both"/>
      </w:pPr>
    </w:p>
    <w:p w:rsidR="0082301C" w:rsidRDefault="008060E0" w:rsidP="00D57709">
      <w:pPr>
        <w:autoSpaceDE w:val="0"/>
        <w:autoSpaceDN w:val="0"/>
        <w:adjustRightInd w:val="0"/>
        <w:spacing w:after="0"/>
        <w:jc w:val="both"/>
        <w:rPr>
          <w:rFonts w:ascii="Times New Roman" w:hAnsi="Times New Roman" w:cs="Times New Roman"/>
          <w:b/>
          <w:sz w:val="24"/>
          <w:szCs w:val="24"/>
        </w:rPr>
      </w:pPr>
      <w:r w:rsidRPr="008B6AB3">
        <w:rPr>
          <w:rFonts w:ascii="Times New Roman" w:hAnsi="Times New Roman" w:cs="Times New Roman"/>
          <w:b/>
          <w:sz w:val="24"/>
          <w:szCs w:val="24"/>
        </w:rPr>
        <w:t>Vedoucí PS pro rovné příležitosti</w:t>
      </w:r>
    </w:p>
    <w:p w:rsidR="008060E0" w:rsidRPr="008B6AB3" w:rsidRDefault="008060E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xml:space="preserve"> </w:t>
      </w:r>
    </w:p>
    <w:p w:rsidR="00064924"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ř</w:t>
      </w:r>
      <w:r w:rsidR="00064924" w:rsidRPr="00064924">
        <w:rPr>
          <w:rFonts w:ascii="Times New Roman" w:hAnsi="Times New Roman" w:cs="Times New Roman"/>
          <w:sz w:val="24"/>
          <w:szCs w:val="24"/>
        </w:rPr>
        <w:t>ídí PS pro rovné příležitosti, je zodpovědná za posouzení konk</w:t>
      </w:r>
      <w:r w:rsidR="00E5494F">
        <w:rPr>
          <w:rFonts w:ascii="Times New Roman" w:hAnsi="Times New Roman" w:cs="Times New Roman"/>
          <w:sz w:val="24"/>
          <w:szCs w:val="24"/>
        </w:rPr>
        <w:t>rétních aktivit v </w:t>
      </w:r>
      <w:r w:rsidR="00064924" w:rsidRPr="00064924">
        <w:rPr>
          <w:rFonts w:ascii="Times New Roman" w:hAnsi="Times New Roman" w:cs="Times New Roman"/>
          <w:sz w:val="24"/>
          <w:szCs w:val="24"/>
        </w:rPr>
        <w:t>akčních plánech z hlediska jejich souladu se zásadou rovného přístupu ke vzdělání</w:t>
      </w:r>
      <w:r>
        <w:rPr>
          <w:rFonts w:ascii="Times New Roman" w:hAnsi="Times New Roman" w:cs="Times New Roman"/>
          <w:sz w:val="24"/>
          <w:szCs w:val="24"/>
        </w:rPr>
        <w:t>,</w:t>
      </w:r>
      <w:r w:rsidR="00064924" w:rsidRPr="00064924">
        <w:rPr>
          <w:rFonts w:ascii="Times New Roman" w:hAnsi="Times New Roman" w:cs="Times New Roman"/>
          <w:sz w:val="24"/>
          <w:szCs w:val="24"/>
        </w:rPr>
        <w:t xml:space="preserve"> </w:t>
      </w:r>
    </w:p>
    <w:p w:rsidR="00B86950" w:rsidRPr="00064924"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w:t>
      </w:r>
      <w:r w:rsidR="00B86950" w:rsidRPr="008B6AB3">
        <w:rPr>
          <w:rFonts w:ascii="Times New Roman" w:hAnsi="Times New Roman" w:cs="Times New Roman"/>
          <w:sz w:val="24"/>
          <w:szCs w:val="24"/>
        </w:rPr>
        <w:t>e členy PS vytváří a aktualizuje popis stavu rovných p</w:t>
      </w:r>
      <w:r w:rsidR="00E5494F">
        <w:rPr>
          <w:rFonts w:ascii="Times New Roman" w:hAnsi="Times New Roman" w:cs="Times New Roman"/>
          <w:sz w:val="24"/>
          <w:szCs w:val="24"/>
        </w:rPr>
        <w:t>říležitostí v území, navrhuje a </w:t>
      </w:r>
      <w:r w:rsidR="00B86950" w:rsidRPr="008B6AB3">
        <w:rPr>
          <w:rFonts w:ascii="Times New Roman" w:hAnsi="Times New Roman" w:cs="Times New Roman"/>
          <w:sz w:val="24"/>
          <w:szCs w:val="24"/>
        </w:rPr>
        <w:t>připravuje aktivity pro školy v dané oblasti. Dohlíží na to, aby ve Strategickém rámci i v Ročním akčním plánu byly zahrnuty aktivity</w:t>
      </w:r>
      <w:r w:rsidR="00347E33">
        <w:rPr>
          <w:rFonts w:ascii="Times New Roman" w:hAnsi="Times New Roman" w:cs="Times New Roman"/>
          <w:sz w:val="24"/>
          <w:szCs w:val="24"/>
        </w:rPr>
        <w:t>,</w:t>
      </w:r>
      <w:r w:rsidR="00B86950" w:rsidRPr="008B6AB3">
        <w:rPr>
          <w:rFonts w:ascii="Times New Roman" w:hAnsi="Times New Roman" w:cs="Times New Roman"/>
          <w:sz w:val="24"/>
          <w:szCs w:val="24"/>
        </w:rPr>
        <w:t xml:space="preserve"> </w:t>
      </w:r>
      <w:r w:rsidR="00347E33" w:rsidRPr="00064924">
        <w:rPr>
          <w:rFonts w:ascii="Times New Roman" w:hAnsi="Times New Roman" w:cs="Times New Roman"/>
          <w:sz w:val="24"/>
          <w:szCs w:val="24"/>
        </w:rPr>
        <w:t>které pomohou nastavit rovné příležitosti a eliminovat selektivitu ve vzdělávání</w:t>
      </w:r>
      <w:r w:rsidR="00B86950" w:rsidRPr="008B6AB3">
        <w:rPr>
          <w:rFonts w:ascii="Times New Roman" w:hAnsi="Times New Roman" w:cs="Times New Roman"/>
          <w:sz w:val="24"/>
          <w:szCs w:val="24"/>
        </w:rPr>
        <w:t>, a aby byly zřetelně označeny nápisem „PŘÍLEŽITOST“</w:t>
      </w:r>
      <w:r>
        <w:rPr>
          <w:rFonts w:ascii="Times New Roman" w:hAnsi="Times New Roman" w:cs="Times New Roman"/>
          <w:sz w:val="24"/>
          <w:szCs w:val="24"/>
        </w:rPr>
        <w:t>,</w:t>
      </w:r>
    </w:p>
    <w:p w:rsidR="00064924" w:rsidRPr="00064924"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w:t>
      </w:r>
      <w:r w:rsidR="00064924" w:rsidRPr="00064924">
        <w:rPr>
          <w:rFonts w:ascii="Times New Roman" w:hAnsi="Times New Roman" w:cs="Times New Roman"/>
          <w:sz w:val="24"/>
          <w:szCs w:val="24"/>
        </w:rPr>
        <w:t>tanovuje cíle a přiděluje dílčí úkoly jednotlivým členům týmu, kontroluje plnění úkolů</w:t>
      </w:r>
      <w:r w:rsidR="00E21CEB">
        <w:rPr>
          <w:rFonts w:ascii="Times New Roman" w:hAnsi="Times New Roman" w:cs="Times New Roman"/>
          <w:sz w:val="24"/>
          <w:szCs w:val="24"/>
        </w:rPr>
        <w:t>,</w:t>
      </w:r>
      <w:r w:rsidR="00064924" w:rsidRPr="00064924">
        <w:rPr>
          <w:rFonts w:ascii="Times New Roman" w:hAnsi="Times New Roman" w:cs="Times New Roman"/>
          <w:sz w:val="24"/>
          <w:szCs w:val="24"/>
        </w:rPr>
        <w:t xml:space="preserve"> </w:t>
      </w:r>
    </w:p>
    <w:p w:rsidR="00064924" w:rsidRPr="00064924"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j</w:t>
      </w:r>
      <w:r w:rsidR="00064924" w:rsidRPr="00064924">
        <w:rPr>
          <w:rFonts w:ascii="Times New Roman" w:hAnsi="Times New Roman" w:cs="Times New Roman"/>
          <w:sz w:val="24"/>
          <w:szCs w:val="24"/>
        </w:rPr>
        <w:t>e zodpovědná za prezentaci výsledků pracovní skupiny Řídicímu výboru</w:t>
      </w:r>
      <w:r w:rsidR="00E21CEB">
        <w:rPr>
          <w:rFonts w:ascii="Times New Roman" w:hAnsi="Times New Roman" w:cs="Times New Roman"/>
          <w:sz w:val="24"/>
          <w:szCs w:val="24"/>
        </w:rPr>
        <w:t>,</w:t>
      </w:r>
      <w:r w:rsidR="00064924" w:rsidRPr="00064924">
        <w:rPr>
          <w:rFonts w:ascii="Times New Roman" w:hAnsi="Times New Roman" w:cs="Times New Roman"/>
          <w:sz w:val="24"/>
          <w:szCs w:val="24"/>
        </w:rPr>
        <w:t xml:space="preserve"> </w:t>
      </w:r>
    </w:p>
    <w:p w:rsidR="00064924" w:rsidRPr="00064924" w:rsidRDefault="00E8757D"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w:t>
      </w:r>
      <w:r w:rsidR="00064924" w:rsidRPr="00064924">
        <w:rPr>
          <w:rFonts w:ascii="Times New Roman" w:hAnsi="Times New Roman" w:cs="Times New Roman"/>
          <w:sz w:val="24"/>
          <w:szCs w:val="24"/>
        </w:rPr>
        <w:t xml:space="preserve">etkání PS se uskuteční min. 4x během 12 po sobě jdoucích měsíců, tj. 8x za dobu realizace projektu. Z každého jednání </w:t>
      </w:r>
      <w:r w:rsidR="00064924">
        <w:rPr>
          <w:rFonts w:ascii="Times New Roman" w:hAnsi="Times New Roman" w:cs="Times New Roman"/>
          <w:sz w:val="24"/>
          <w:szCs w:val="24"/>
        </w:rPr>
        <w:t>je</w:t>
      </w:r>
      <w:r w:rsidR="00064924" w:rsidRPr="00064924">
        <w:rPr>
          <w:rFonts w:ascii="Times New Roman" w:hAnsi="Times New Roman" w:cs="Times New Roman"/>
          <w:sz w:val="24"/>
          <w:szCs w:val="24"/>
        </w:rPr>
        <w:t xml:space="preserve"> pořízen zápis a prezenční listina.</w:t>
      </w:r>
    </w:p>
    <w:p w:rsidR="00064924" w:rsidRDefault="00064924" w:rsidP="00D57709">
      <w:pPr>
        <w:autoSpaceDE w:val="0"/>
        <w:autoSpaceDN w:val="0"/>
        <w:adjustRightInd w:val="0"/>
        <w:spacing w:after="0"/>
        <w:jc w:val="both"/>
        <w:rPr>
          <w:rFonts w:ascii="Times New Roman" w:hAnsi="Times New Roman" w:cs="Times New Roman"/>
          <w:sz w:val="24"/>
          <w:szCs w:val="24"/>
        </w:rPr>
      </w:pPr>
    </w:p>
    <w:p w:rsidR="008060E0" w:rsidRPr="008B6AB3" w:rsidRDefault="008060E0" w:rsidP="00D57709">
      <w:pPr>
        <w:autoSpaceDE w:val="0"/>
        <w:autoSpaceDN w:val="0"/>
        <w:adjustRightInd w:val="0"/>
        <w:spacing w:after="0"/>
        <w:jc w:val="both"/>
        <w:rPr>
          <w:rFonts w:ascii="Times New Roman" w:hAnsi="Times New Roman" w:cs="Times New Roman"/>
          <w:sz w:val="24"/>
          <w:szCs w:val="24"/>
        </w:rPr>
      </w:pPr>
    </w:p>
    <w:p w:rsidR="00E111B0" w:rsidRPr="008B6AB3" w:rsidRDefault="00E111B0" w:rsidP="00D57709">
      <w:pPr>
        <w:autoSpaceDE w:val="0"/>
        <w:autoSpaceDN w:val="0"/>
        <w:adjustRightInd w:val="0"/>
        <w:spacing w:after="0"/>
        <w:jc w:val="both"/>
        <w:rPr>
          <w:rFonts w:ascii="Times New Roman" w:hAnsi="Times New Roman" w:cs="Times New Roman"/>
          <w:b/>
          <w:sz w:val="24"/>
          <w:szCs w:val="24"/>
        </w:rPr>
      </w:pPr>
      <w:r w:rsidRPr="008B6AB3">
        <w:rPr>
          <w:rFonts w:ascii="Times New Roman" w:hAnsi="Times New Roman" w:cs="Times New Roman"/>
          <w:b/>
          <w:sz w:val="24"/>
          <w:szCs w:val="24"/>
        </w:rPr>
        <w:t xml:space="preserve">Vedoucí PS pro </w:t>
      </w:r>
      <w:r w:rsidR="008060E0" w:rsidRPr="008060E0">
        <w:rPr>
          <w:rFonts w:ascii="Times New Roman" w:hAnsi="Times New Roman" w:cs="Times New Roman"/>
          <w:b/>
          <w:sz w:val="24"/>
          <w:szCs w:val="24"/>
        </w:rPr>
        <w:t>podporu moderních didaktických forem vedoucích k rozvoji klíčových kompetencí</w:t>
      </w:r>
    </w:p>
    <w:p w:rsidR="008060E0" w:rsidRDefault="008060E0" w:rsidP="00D57709">
      <w:pPr>
        <w:autoSpaceDE w:val="0"/>
        <w:autoSpaceDN w:val="0"/>
        <w:adjustRightInd w:val="0"/>
        <w:spacing w:after="0"/>
        <w:jc w:val="both"/>
        <w:rPr>
          <w:rFonts w:ascii="Times New Roman" w:hAnsi="Times New Roman" w:cs="Times New Roman"/>
          <w:sz w:val="24"/>
          <w:szCs w:val="24"/>
        </w:rPr>
      </w:pPr>
    </w:p>
    <w:p w:rsidR="008060E0" w:rsidRPr="008060E0" w:rsidRDefault="00E21CEB"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ř</w:t>
      </w:r>
      <w:r w:rsidR="008060E0" w:rsidRPr="008060E0">
        <w:rPr>
          <w:rFonts w:ascii="Times New Roman" w:hAnsi="Times New Roman" w:cs="Times New Roman"/>
          <w:sz w:val="24"/>
          <w:szCs w:val="24"/>
        </w:rPr>
        <w:t>ídí dále PS, zodpovídá za výměnu zkušeností a odborných znalostí o moderních didaktických formách, metodách, pomůckách a postupech, které vedou k rozvoji klíčových kompetencí dětí a žáků</w:t>
      </w:r>
      <w:r>
        <w:rPr>
          <w:rFonts w:ascii="Times New Roman" w:hAnsi="Times New Roman" w:cs="Times New Roman"/>
          <w:sz w:val="24"/>
          <w:szCs w:val="24"/>
        </w:rPr>
        <w:t>,</w:t>
      </w:r>
      <w:r w:rsidR="008060E0" w:rsidRPr="008060E0">
        <w:rPr>
          <w:rFonts w:ascii="Times New Roman" w:hAnsi="Times New Roman" w:cs="Times New Roman"/>
          <w:sz w:val="24"/>
          <w:szCs w:val="24"/>
        </w:rPr>
        <w:t xml:space="preserve"> </w:t>
      </w:r>
    </w:p>
    <w:p w:rsidR="008060E0" w:rsidRPr="008060E0" w:rsidRDefault="00E21CEB"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s</w:t>
      </w:r>
      <w:r w:rsidR="008060E0" w:rsidRPr="008060E0">
        <w:rPr>
          <w:rFonts w:ascii="Times New Roman" w:hAnsi="Times New Roman" w:cs="Times New Roman"/>
          <w:sz w:val="24"/>
          <w:szCs w:val="24"/>
        </w:rPr>
        <w:t>tanovuje cíle a přiděluje dílčí úkoly jednotlivým členům týmu, kontroluje plnění úkolů</w:t>
      </w:r>
      <w:r>
        <w:rPr>
          <w:rFonts w:ascii="Times New Roman" w:hAnsi="Times New Roman" w:cs="Times New Roman"/>
          <w:sz w:val="24"/>
          <w:szCs w:val="24"/>
        </w:rPr>
        <w:t>,</w:t>
      </w:r>
      <w:r w:rsidR="008060E0" w:rsidRPr="008060E0">
        <w:rPr>
          <w:rFonts w:ascii="Times New Roman" w:hAnsi="Times New Roman" w:cs="Times New Roman"/>
          <w:sz w:val="24"/>
          <w:szCs w:val="24"/>
        </w:rPr>
        <w:t xml:space="preserve"> </w:t>
      </w:r>
    </w:p>
    <w:p w:rsidR="008060E0" w:rsidRPr="008060E0" w:rsidRDefault="00E21CEB"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j</w:t>
      </w:r>
      <w:r w:rsidR="008060E0" w:rsidRPr="008060E0">
        <w:rPr>
          <w:rFonts w:ascii="Times New Roman" w:hAnsi="Times New Roman" w:cs="Times New Roman"/>
          <w:sz w:val="24"/>
          <w:szCs w:val="24"/>
        </w:rPr>
        <w:t>e zodpovědná za prezentaci výsledků pracovní skupiny Řídicímu výboru</w:t>
      </w:r>
      <w:r>
        <w:rPr>
          <w:rFonts w:ascii="Times New Roman" w:hAnsi="Times New Roman" w:cs="Times New Roman"/>
          <w:sz w:val="24"/>
          <w:szCs w:val="24"/>
        </w:rPr>
        <w:t>,</w:t>
      </w:r>
      <w:r w:rsidR="008060E0" w:rsidRPr="008060E0">
        <w:rPr>
          <w:rFonts w:ascii="Times New Roman" w:hAnsi="Times New Roman" w:cs="Times New Roman"/>
          <w:sz w:val="24"/>
          <w:szCs w:val="24"/>
        </w:rPr>
        <w:t xml:space="preserve"> </w:t>
      </w:r>
    </w:p>
    <w:p w:rsidR="008060E0" w:rsidRDefault="00E21CEB"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a</w:t>
      </w:r>
      <w:r w:rsidR="008060E0" w:rsidRPr="008060E0">
        <w:rPr>
          <w:rFonts w:ascii="Times New Roman" w:hAnsi="Times New Roman" w:cs="Times New Roman"/>
          <w:sz w:val="24"/>
          <w:szCs w:val="24"/>
        </w:rPr>
        <w:t xml:space="preserve">ktivně </w:t>
      </w:r>
      <w:r w:rsidR="0057294A">
        <w:rPr>
          <w:rFonts w:ascii="Times New Roman" w:hAnsi="Times New Roman" w:cs="Times New Roman"/>
          <w:sz w:val="24"/>
          <w:szCs w:val="24"/>
        </w:rPr>
        <w:t xml:space="preserve">se </w:t>
      </w:r>
      <w:r w:rsidR="008060E0" w:rsidRPr="008060E0">
        <w:rPr>
          <w:rFonts w:ascii="Times New Roman" w:hAnsi="Times New Roman" w:cs="Times New Roman"/>
          <w:sz w:val="24"/>
          <w:szCs w:val="24"/>
        </w:rPr>
        <w:t>podíl</w:t>
      </w:r>
      <w:r w:rsidR="0057294A">
        <w:rPr>
          <w:rFonts w:ascii="Times New Roman" w:hAnsi="Times New Roman" w:cs="Times New Roman"/>
          <w:sz w:val="24"/>
          <w:szCs w:val="24"/>
        </w:rPr>
        <w:t>í</w:t>
      </w:r>
      <w:r w:rsidR="008060E0" w:rsidRPr="008060E0">
        <w:rPr>
          <w:rFonts w:ascii="Times New Roman" w:hAnsi="Times New Roman" w:cs="Times New Roman"/>
          <w:sz w:val="24"/>
          <w:szCs w:val="24"/>
        </w:rPr>
        <w:t xml:space="preserve"> na celém procesu společného plánování v území a aktualizaci dokumentace MAP a spoluprac</w:t>
      </w:r>
      <w:r w:rsidR="0057294A">
        <w:rPr>
          <w:rFonts w:ascii="Times New Roman" w:hAnsi="Times New Roman" w:cs="Times New Roman"/>
          <w:sz w:val="24"/>
          <w:szCs w:val="24"/>
        </w:rPr>
        <w:t>uje</w:t>
      </w:r>
      <w:r w:rsidR="008060E0" w:rsidRPr="008060E0">
        <w:rPr>
          <w:rFonts w:ascii="Times New Roman" w:hAnsi="Times New Roman" w:cs="Times New Roman"/>
          <w:sz w:val="24"/>
          <w:szCs w:val="24"/>
        </w:rPr>
        <w:t xml:space="preserve"> s PS pro financování a odborným garantem pro tvorbu MAP</w:t>
      </w:r>
      <w:r>
        <w:rPr>
          <w:rFonts w:ascii="Times New Roman" w:hAnsi="Times New Roman" w:cs="Times New Roman"/>
          <w:sz w:val="24"/>
          <w:szCs w:val="24"/>
        </w:rPr>
        <w:t>,</w:t>
      </w:r>
      <w:r w:rsidR="008060E0" w:rsidRPr="008060E0">
        <w:rPr>
          <w:rFonts w:ascii="Times New Roman" w:hAnsi="Times New Roman" w:cs="Times New Roman"/>
          <w:sz w:val="24"/>
          <w:szCs w:val="24"/>
        </w:rPr>
        <w:t xml:space="preserve"> </w:t>
      </w:r>
    </w:p>
    <w:p w:rsidR="0057294A" w:rsidRPr="008060E0" w:rsidRDefault="00E21CEB"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w:t>
      </w:r>
      <w:r w:rsidR="0057294A" w:rsidRPr="008B6AB3">
        <w:rPr>
          <w:rFonts w:ascii="Times New Roman" w:hAnsi="Times New Roman" w:cs="Times New Roman"/>
          <w:sz w:val="24"/>
          <w:szCs w:val="24"/>
        </w:rPr>
        <w:t>e členy PS navrhuje a připravuje aktivity pro školy v dané oblasti</w:t>
      </w:r>
      <w:r>
        <w:rPr>
          <w:rFonts w:ascii="Times New Roman" w:hAnsi="Times New Roman" w:cs="Times New Roman"/>
          <w:sz w:val="24"/>
          <w:szCs w:val="24"/>
        </w:rPr>
        <w:t>,</w:t>
      </w:r>
    </w:p>
    <w:p w:rsidR="008060E0" w:rsidRPr="008060E0" w:rsidRDefault="00E21CEB" w:rsidP="00D57709">
      <w:pPr>
        <w:pStyle w:val="Odstavecseseznamem"/>
        <w:numPr>
          <w:ilvl w:val="0"/>
          <w:numId w:val="31"/>
        </w:numPr>
        <w:autoSpaceDE w:val="0"/>
        <w:autoSpaceDN w:val="0"/>
        <w:adjustRightInd w:val="0"/>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w:t>
      </w:r>
      <w:r w:rsidR="008060E0" w:rsidRPr="008060E0">
        <w:rPr>
          <w:rFonts w:ascii="Times New Roman" w:hAnsi="Times New Roman" w:cs="Times New Roman"/>
          <w:sz w:val="24"/>
          <w:szCs w:val="24"/>
        </w:rPr>
        <w:t xml:space="preserve">etkání PS se uskuteční min. 4x během 12 po sobě jdoucích měsíců, tj. 8x za dobu realizace projektu. Z každého jednání </w:t>
      </w:r>
      <w:r w:rsidR="0057294A">
        <w:rPr>
          <w:rFonts w:ascii="Times New Roman" w:hAnsi="Times New Roman" w:cs="Times New Roman"/>
          <w:sz w:val="24"/>
          <w:szCs w:val="24"/>
        </w:rPr>
        <w:t>je</w:t>
      </w:r>
      <w:r w:rsidR="008060E0" w:rsidRPr="008060E0">
        <w:rPr>
          <w:rFonts w:ascii="Times New Roman" w:hAnsi="Times New Roman" w:cs="Times New Roman"/>
          <w:sz w:val="24"/>
          <w:szCs w:val="24"/>
        </w:rPr>
        <w:t xml:space="preserve"> pořízen zápis a prezenční listina.</w:t>
      </w:r>
    </w:p>
    <w:p w:rsidR="008060E0" w:rsidRDefault="008060E0" w:rsidP="00D57709">
      <w:pPr>
        <w:spacing w:after="0"/>
        <w:jc w:val="both"/>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Členové PS</w:t>
      </w:r>
      <w:r w:rsidRPr="008B6AB3">
        <w:rPr>
          <w:rFonts w:ascii="Times New Roman" w:hAnsi="Times New Roman" w:cs="Times New Roman"/>
          <w:sz w:val="24"/>
          <w:szCs w:val="24"/>
        </w:rPr>
        <w:t xml:space="preserve"> – Členové PS zpracovávají analytické výstupy a návrhovou část opatření aktivit škol a aktivit spolupráce, poskytují poradenství školám a ostatním subjektům zapojeným do MAP. Jsou podřízeni vedoucím svých PS, účastní se pravidelných porad PS, připomínkují připravované podklady k tvorbě MAP I</w:t>
      </w:r>
      <w:r w:rsidR="008060E0">
        <w:rPr>
          <w:rFonts w:ascii="Times New Roman" w:hAnsi="Times New Roman" w:cs="Times New Roman"/>
          <w:sz w:val="24"/>
          <w:szCs w:val="24"/>
        </w:rPr>
        <w:t>V</w:t>
      </w:r>
      <w:r w:rsidRPr="008B6AB3">
        <w:rPr>
          <w:rFonts w:ascii="Times New Roman" w:hAnsi="Times New Roman" w:cs="Times New Roman"/>
          <w:sz w:val="24"/>
          <w:szCs w:val="24"/>
        </w:rPr>
        <w:t xml:space="preserve"> a účastní se tak konzultačního procesu. Shromažďují informace ze škol a od veřejnosti a přinášejí je na jednání PS.</w:t>
      </w:r>
    </w:p>
    <w:p w:rsidR="00E111B0" w:rsidRDefault="00E111B0" w:rsidP="00D57709">
      <w:pPr>
        <w:pStyle w:val="Nadpis10"/>
        <w:spacing w:line="276" w:lineRule="auto"/>
        <w:rPr>
          <w:rStyle w:val="ListLabel1"/>
          <w:color w:val="auto"/>
        </w:rPr>
      </w:pPr>
      <w:bookmarkStart w:id="15" w:name="_Toc138975771"/>
      <w:bookmarkStart w:id="16" w:name="_Toc144507023"/>
      <w:r w:rsidRPr="008B6AB3">
        <w:rPr>
          <w:rStyle w:val="ListLabel1"/>
          <w:color w:val="auto"/>
        </w:rPr>
        <w:t>Řídicí výbor MAP</w:t>
      </w:r>
      <w:bookmarkEnd w:id="15"/>
      <w:bookmarkEnd w:id="16"/>
    </w:p>
    <w:p w:rsidR="0057554E" w:rsidRPr="0057554E" w:rsidRDefault="0057554E" w:rsidP="00D57709"/>
    <w:p w:rsidR="00E111B0"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Řídicí výbor (ŘV) je hlavním pracovním orgánem MAP v procesu plánování a schvalování aktivit a strategických dokumentů. Je tvořen zástupci klíčových aktérů ovlivňujících oblast vzdělávání na území MAP a odráží reprezentativnost z pohledu vzdělávání v daném území. Říd</w:t>
      </w:r>
      <w:r w:rsidR="00A43D50">
        <w:rPr>
          <w:rFonts w:ascii="Times New Roman" w:hAnsi="Times New Roman" w:cs="Times New Roman"/>
          <w:sz w:val="24"/>
          <w:szCs w:val="24"/>
        </w:rPr>
        <w:t>i</w:t>
      </w:r>
      <w:r w:rsidRPr="008B6AB3">
        <w:rPr>
          <w:rFonts w:ascii="Times New Roman" w:hAnsi="Times New Roman" w:cs="Times New Roman"/>
          <w:sz w:val="24"/>
          <w:szCs w:val="24"/>
        </w:rPr>
        <w:t>cí výbor byl sestaven v úvodu realizace projektu a byli do něj přizváni všichni povinní členové z řad cílových skupin projektu dle metodických podkladů MŠMT. Říd</w:t>
      </w:r>
      <w:r w:rsidR="00A43D50">
        <w:rPr>
          <w:rFonts w:ascii="Times New Roman" w:hAnsi="Times New Roman" w:cs="Times New Roman"/>
          <w:sz w:val="24"/>
          <w:szCs w:val="24"/>
        </w:rPr>
        <w:t>i</w:t>
      </w:r>
      <w:r w:rsidRPr="008B6AB3">
        <w:rPr>
          <w:rFonts w:ascii="Times New Roman" w:hAnsi="Times New Roman" w:cs="Times New Roman"/>
          <w:sz w:val="24"/>
          <w:szCs w:val="24"/>
        </w:rPr>
        <w:t>cí výbor byl ustanoven do 3 měsíců od zahájení realizace projektu. Činnost</w:t>
      </w:r>
      <w:r w:rsidR="00E5494F">
        <w:rPr>
          <w:rFonts w:ascii="Times New Roman" w:hAnsi="Times New Roman" w:cs="Times New Roman"/>
          <w:sz w:val="24"/>
          <w:szCs w:val="24"/>
        </w:rPr>
        <w:t xml:space="preserve"> ŘV je upravena Statutem a </w:t>
      </w:r>
      <w:r w:rsidRPr="008B6AB3">
        <w:rPr>
          <w:rFonts w:ascii="Times New Roman" w:hAnsi="Times New Roman" w:cs="Times New Roman"/>
          <w:sz w:val="24"/>
          <w:szCs w:val="24"/>
        </w:rPr>
        <w:t>Jednacím řádem Říd</w:t>
      </w:r>
      <w:r w:rsidR="00A43D50">
        <w:rPr>
          <w:rFonts w:ascii="Times New Roman" w:hAnsi="Times New Roman" w:cs="Times New Roman"/>
          <w:sz w:val="24"/>
          <w:szCs w:val="24"/>
        </w:rPr>
        <w:t>i</w:t>
      </w:r>
      <w:r w:rsidRPr="008B6AB3">
        <w:rPr>
          <w:rFonts w:ascii="Times New Roman" w:hAnsi="Times New Roman" w:cs="Times New Roman"/>
          <w:sz w:val="24"/>
          <w:szCs w:val="24"/>
        </w:rPr>
        <w:t>cího výboru. Statut, Jednací řád a Aktualizovaný seznam členů ŘV je nedílnou součástí finálního dokumentu MAP I</w:t>
      </w:r>
      <w:r w:rsidR="00A43D50">
        <w:rPr>
          <w:rFonts w:ascii="Times New Roman" w:hAnsi="Times New Roman" w:cs="Times New Roman"/>
          <w:sz w:val="24"/>
          <w:szCs w:val="24"/>
        </w:rPr>
        <w:t>V</w:t>
      </w:r>
      <w:r w:rsidRPr="008B6AB3">
        <w:rPr>
          <w:rFonts w:ascii="Times New Roman" w:hAnsi="Times New Roman" w:cs="Times New Roman"/>
          <w:sz w:val="24"/>
          <w:szCs w:val="24"/>
        </w:rPr>
        <w:t>. ŘV jedná alespoň jednou za 6 měsíců.</w:t>
      </w:r>
    </w:p>
    <w:p w:rsidR="00F276A0" w:rsidRDefault="00F276A0"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1527E2" w:rsidRDefault="001527E2" w:rsidP="00D57709">
      <w:pPr>
        <w:autoSpaceDE w:val="0"/>
        <w:autoSpaceDN w:val="0"/>
        <w:adjustRightInd w:val="0"/>
        <w:jc w:val="both"/>
        <w:rPr>
          <w:rFonts w:ascii="Times New Roman" w:hAnsi="Times New Roman" w:cs="Times New Roman"/>
          <w:b/>
          <w:sz w:val="24"/>
          <w:szCs w:val="24"/>
        </w:rPr>
      </w:pPr>
    </w:p>
    <w:p w:rsidR="00E111B0"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sz w:val="24"/>
          <w:szCs w:val="24"/>
        </w:rPr>
        <w:lastRenderedPageBreak/>
        <w:t>Organigram organizační struktury MAP I</w:t>
      </w:r>
      <w:r w:rsidR="0006496E">
        <w:rPr>
          <w:rFonts w:ascii="Times New Roman" w:hAnsi="Times New Roman" w:cs="Times New Roman"/>
          <w:b/>
          <w:sz w:val="24"/>
          <w:szCs w:val="24"/>
        </w:rPr>
        <w:t>V</w:t>
      </w:r>
      <w:r w:rsidRPr="008B6AB3">
        <w:rPr>
          <w:rFonts w:ascii="Times New Roman" w:hAnsi="Times New Roman" w:cs="Times New Roman"/>
          <w:b/>
          <w:sz w:val="24"/>
          <w:szCs w:val="24"/>
        </w:rPr>
        <w:t>:</w:t>
      </w:r>
    </w:p>
    <w:p w:rsidR="006E2BE7" w:rsidRDefault="006E2BE7" w:rsidP="00D57709">
      <w:pPr>
        <w:autoSpaceDE w:val="0"/>
        <w:autoSpaceDN w:val="0"/>
        <w:adjustRightInd w:val="0"/>
        <w:jc w:val="both"/>
        <w:rPr>
          <w:rFonts w:ascii="Times New Roman" w:hAnsi="Times New Roman" w:cs="Times New Roman"/>
          <w:b/>
          <w:sz w:val="24"/>
          <w:szCs w:val="24"/>
        </w:rPr>
      </w:pP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noProof/>
          <w:sz w:val="24"/>
          <w:szCs w:val="24"/>
        </w:rPr>
        <w:drawing>
          <wp:inline distT="0" distB="0" distL="0" distR="0">
            <wp:extent cx="5695950" cy="2628900"/>
            <wp:effectExtent l="0" t="0" r="76200" b="0"/>
            <wp:docPr id="1133475317" name="Diagram 11334753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7554E" w:rsidRDefault="0057554E" w:rsidP="00D57709">
      <w:pPr>
        <w:autoSpaceDE w:val="0"/>
        <w:autoSpaceDN w:val="0"/>
        <w:adjustRightInd w:val="0"/>
        <w:jc w:val="both"/>
        <w:rPr>
          <w:rFonts w:ascii="Times New Roman" w:hAnsi="Times New Roman" w:cs="Times New Roman"/>
          <w:b/>
          <w:sz w:val="24"/>
          <w:szCs w:val="24"/>
        </w:rPr>
      </w:pP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sz w:val="24"/>
          <w:szCs w:val="24"/>
        </w:rPr>
        <w:t>Četnost setkání jednotlivých platforem MAP I</w:t>
      </w:r>
      <w:r w:rsidR="00C94E13">
        <w:rPr>
          <w:rFonts w:ascii="Times New Roman" w:hAnsi="Times New Roman" w:cs="Times New Roman"/>
          <w:b/>
          <w:sz w:val="24"/>
          <w:szCs w:val="24"/>
        </w:rPr>
        <w:t>V</w:t>
      </w:r>
      <w:r w:rsidRPr="008B6AB3">
        <w:rPr>
          <w:rFonts w:ascii="Times New Roman" w:hAnsi="Times New Roman" w:cs="Times New Roman"/>
          <w:b/>
          <w:sz w:val="24"/>
          <w:szCs w:val="24"/>
        </w:rPr>
        <w:t xml:space="preserve"> v daném území</w:t>
      </w:r>
    </w:p>
    <w:p w:rsidR="00D004E8"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Četnost setkání pracovních orgánů MAP I</w:t>
      </w:r>
      <w:r w:rsidR="00C94E13">
        <w:rPr>
          <w:rFonts w:ascii="Times New Roman" w:hAnsi="Times New Roman" w:cs="Times New Roman"/>
          <w:sz w:val="24"/>
          <w:szCs w:val="24"/>
        </w:rPr>
        <w:t>V</w:t>
      </w:r>
      <w:r w:rsidRPr="008B6AB3">
        <w:rPr>
          <w:rFonts w:ascii="Times New Roman" w:hAnsi="Times New Roman" w:cs="Times New Roman"/>
          <w:sz w:val="24"/>
          <w:szCs w:val="24"/>
        </w:rPr>
        <w:t>, jejich složení a odpovědnost za činnost platforem je jednoznačně dána závaznou zadávací dokumentací projektu</w:t>
      </w:r>
      <w:r w:rsidR="00C94E13">
        <w:rPr>
          <w:rFonts w:ascii="Times New Roman" w:hAnsi="Times New Roman" w:cs="Times New Roman"/>
          <w:sz w:val="24"/>
          <w:szCs w:val="24"/>
        </w:rPr>
        <w:t xml:space="preserve"> </w:t>
      </w:r>
      <w:r w:rsidR="00C94E13" w:rsidRPr="0057554E">
        <w:rPr>
          <w:rFonts w:ascii="Times New Roman" w:hAnsi="Times New Roman" w:cs="Times New Roman"/>
          <w:sz w:val="24"/>
          <w:szCs w:val="24"/>
        </w:rPr>
        <w:t>(Pravidla pro žadatele a příjemce</w:t>
      </w:r>
      <w:r w:rsidR="0057554E" w:rsidRPr="0057554E">
        <w:rPr>
          <w:rFonts w:ascii="Times New Roman" w:hAnsi="Times New Roman" w:cs="Times New Roman"/>
          <w:sz w:val="24"/>
          <w:szCs w:val="24"/>
        </w:rPr>
        <w:t xml:space="preserve"> -</w:t>
      </w:r>
      <w:r w:rsidR="00C94E13" w:rsidRPr="0057554E">
        <w:rPr>
          <w:rFonts w:ascii="Times New Roman" w:hAnsi="Times New Roman" w:cs="Times New Roman"/>
          <w:sz w:val="24"/>
          <w:szCs w:val="24"/>
        </w:rPr>
        <w:t xml:space="preserve"> specifická část výzvy </w:t>
      </w:r>
      <w:r w:rsidR="00E0051C" w:rsidRPr="0057554E">
        <w:rPr>
          <w:rFonts w:ascii="Times New Roman" w:hAnsi="Times New Roman" w:cs="Times New Roman"/>
          <w:sz w:val="24"/>
          <w:szCs w:val="24"/>
        </w:rPr>
        <w:t>akční plánování v území</w:t>
      </w:r>
      <w:r w:rsidR="00C94E13" w:rsidRPr="0057554E">
        <w:rPr>
          <w:rFonts w:ascii="Times New Roman" w:hAnsi="Times New Roman" w:cs="Times New Roman"/>
          <w:sz w:val="24"/>
          <w:szCs w:val="24"/>
        </w:rPr>
        <w:t xml:space="preserve"> – MAP)</w:t>
      </w:r>
      <w:r w:rsidRPr="0057554E">
        <w:rPr>
          <w:rFonts w:ascii="Times New Roman" w:hAnsi="Times New Roman" w:cs="Times New Roman"/>
          <w:sz w:val="24"/>
          <w:szCs w:val="24"/>
        </w:rPr>
        <w:t>.</w:t>
      </w:r>
      <w:r w:rsidRPr="008B6AB3">
        <w:rPr>
          <w:rFonts w:ascii="Times New Roman" w:hAnsi="Times New Roman" w:cs="Times New Roman"/>
          <w:sz w:val="24"/>
          <w:szCs w:val="24"/>
        </w:rPr>
        <w:t xml:space="preserve"> Pro názornost je uvedena tabulka: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4"/>
        <w:gridCol w:w="2042"/>
        <w:gridCol w:w="1997"/>
        <w:gridCol w:w="2268"/>
      </w:tblGrid>
      <w:tr w:rsidR="00E111B0" w:rsidRPr="0057554E" w:rsidTr="0067345A">
        <w:trPr>
          <w:trHeight w:val="579"/>
        </w:trPr>
        <w:tc>
          <w:tcPr>
            <w:tcW w:w="9001" w:type="dxa"/>
            <w:gridSpan w:val="4"/>
            <w:shd w:val="clear" w:color="auto" w:fill="F2DBDB" w:themeFill="accent2" w:themeFillTint="33"/>
            <w:vAlign w:val="center"/>
          </w:tcPr>
          <w:p w:rsidR="00E111B0" w:rsidRPr="0057554E" w:rsidRDefault="00E111B0" w:rsidP="00D57709">
            <w:pPr>
              <w:pStyle w:val="Zkladntext"/>
              <w:ind w:left="34" w:right="215" w:hanging="11"/>
              <w:rPr>
                <w:rFonts w:ascii="Times New Roman" w:hAnsi="Times New Roman" w:cs="Times New Roman"/>
                <w:b/>
              </w:rPr>
            </w:pPr>
            <w:r w:rsidRPr="0057554E">
              <w:rPr>
                <w:rFonts w:ascii="Times New Roman" w:hAnsi="Times New Roman" w:cs="Times New Roman"/>
                <w:b/>
              </w:rPr>
              <w:t>Místní akční plán rozvoje vzdělávání I</w:t>
            </w:r>
            <w:r w:rsidR="00C94E13" w:rsidRPr="0057554E">
              <w:rPr>
                <w:rFonts w:ascii="Times New Roman" w:hAnsi="Times New Roman" w:cs="Times New Roman"/>
                <w:b/>
              </w:rPr>
              <w:t>V</w:t>
            </w:r>
            <w:r w:rsidRPr="0057554E">
              <w:rPr>
                <w:rFonts w:ascii="Times New Roman" w:hAnsi="Times New Roman" w:cs="Times New Roman"/>
                <w:b/>
              </w:rPr>
              <w:t xml:space="preserve"> na území MČ Praha 10 </w:t>
            </w:r>
          </w:p>
        </w:tc>
      </w:tr>
      <w:tr w:rsidR="00E111B0" w:rsidRPr="0057554E" w:rsidTr="0067345A">
        <w:trPr>
          <w:trHeight w:val="608"/>
        </w:trPr>
        <w:tc>
          <w:tcPr>
            <w:tcW w:w="2694" w:type="dxa"/>
            <w:shd w:val="clear" w:color="auto" w:fill="F2DBDB" w:themeFill="accent2" w:themeFillTint="33"/>
            <w:vAlign w:val="center"/>
          </w:tcPr>
          <w:p w:rsidR="00E111B0" w:rsidRPr="0057554E" w:rsidRDefault="00E111B0" w:rsidP="00D57709">
            <w:pPr>
              <w:pStyle w:val="Zkladntext"/>
              <w:ind w:left="34" w:right="215" w:hanging="11"/>
              <w:rPr>
                <w:rFonts w:ascii="Times New Roman" w:hAnsi="Times New Roman" w:cs="Times New Roman"/>
                <w:b/>
              </w:rPr>
            </w:pPr>
            <w:r w:rsidRPr="0057554E">
              <w:rPr>
                <w:rFonts w:ascii="Times New Roman" w:hAnsi="Times New Roman" w:cs="Times New Roman"/>
                <w:b/>
              </w:rPr>
              <w:t>Orgán</w:t>
            </w:r>
          </w:p>
        </w:tc>
        <w:tc>
          <w:tcPr>
            <w:tcW w:w="2042" w:type="dxa"/>
            <w:shd w:val="clear" w:color="auto" w:fill="F2DBDB" w:themeFill="accent2" w:themeFillTint="33"/>
            <w:vAlign w:val="center"/>
          </w:tcPr>
          <w:p w:rsidR="00E111B0" w:rsidRPr="0057554E" w:rsidRDefault="00E111B0" w:rsidP="00D57709">
            <w:pPr>
              <w:pStyle w:val="Zkladntext"/>
              <w:spacing w:before="146"/>
              <w:ind w:right="215"/>
              <w:rPr>
                <w:rFonts w:ascii="Times New Roman" w:hAnsi="Times New Roman" w:cs="Times New Roman"/>
                <w:b/>
              </w:rPr>
            </w:pPr>
            <w:r w:rsidRPr="0057554E">
              <w:rPr>
                <w:rFonts w:ascii="Times New Roman" w:hAnsi="Times New Roman" w:cs="Times New Roman"/>
                <w:b/>
              </w:rPr>
              <w:t>Složení</w:t>
            </w:r>
          </w:p>
        </w:tc>
        <w:tc>
          <w:tcPr>
            <w:tcW w:w="1997" w:type="dxa"/>
            <w:shd w:val="clear" w:color="auto" w:fill="F2DBDB" w:themeFill="accent2" w:themeFillTint="33"/>
            <w:vAlign w:val="center"/>
          </w:tcPr>
          <w:p w:rsidR="00E111B0" w:rsidRPr="0057554E" w:rsidRDefault="00E111B0" w:rsidP="00D57709">
            <w:pPr>
              <w:pStyle w:val="Zkladntext"/>
              <w:spacing w:before="146"/>
              <w:ind w:right="215"/>
              <w:rPr>
                <w:rFonts w:ascii="Times New Roman" w:hAnsi="Times New Roman" w:cs="Times New Roman"/>
                <w:b/>
              </w:rPr>
            </w:pPr>
            <w:r w:rsidRPr="0057554E">
              <w:rPr>
                <w:rFonts w:ascii="Times New Roman" w:hAnsi="Times New Roman" w:cs="Times New Roman"/>
                <w:b/>
              </w:rPr>
              <w:t>Četnost jednání</w:t>
            </w:r>
          </w:p>
        </w:tc>
        <w:tc>
          <w:tcPr>
            <w:tcW w:w="2268" w:type="dxa"/>
            <w:shd w:val="clear" w:color="auto" w:fill="F2DBDB" w:themeFill="accent2" w:themeFillTint="33"/>
            <w:vAlign w:val="center"/>
          </w:tcPr>
          <w:p w:rsidR="00E111B0" w:rsidRPr="0057554E" w:rsidRDefault="00E111B0" w:rsidP="00D57709">
            <w:pPr>
              <w:pStyle w:val="Zkladntext"/>
              <w:spacing w:before="146"/>
              <w:ind w:right="215"/>
              <w:rPr>
                <w:rFonts w:ascii="Times New Roman" w:hAnsi="Times New Roman" w:cs="Times New Roman"/>
                <w:b/>
              </w:rPr>
            </w:pPr>
            <w:r w:rsidRPr="0057554E">
              <w:rPr>
                <w:rFonts w:ascii="Times New Roman" w:hAnsi="Times New Roman" w:cs="Times New Roman"/>
                <w:b/>
              </w:rPr>
              <w:t>Odpovědná osoba</w:t>
            </w:r>
          </w:p>
        </w:tc>
      </w:tr>
      <w:tr w:rsidR="00E111B0" w:rsidRPr="0057554E" w:rsidTr="0067345A">
        <w:trPr>
          <w:trHeight w:val="1171"/>
        </w:trPr>
        <w:tc>
          <w:tcPr>
            <w:tcW w:w="2694" w:type="dxa"/>
            <w:shd w:val="clear" w:color="auto" w:fill="F2DBDB" w:themeFill="accent2" w:themeFillTint="33"/>
            <w:vAlign w:val="center"/>
          </w:tcPr>
          <w:p w:rsidR="00E111B0" w:rsidRPr="0057554E" w:rsidRDefault="00E111B0" w:rsidP="00D57709">
            <w:pPr>
              <w:pStyle w:val="Zkladntext"/>
              <w:ind w:left="34" w:right="227" w:hanging="11"/>
              <w:rPr>
                <w:rFonts w:ascii="Times New Roman" w:hAnsi="Times New Roman" w:cs="Times New Roman"/>
                <w:b/>
              </w:rPr>
            </w:pPr>
            <w:r w:rsidRPr="0057554E">
              <w:rPr>
                <w:rFonts w:ascii="Times New Roman" w:hAnsi="Times New Roman" w:cs="Times New Roman"/>
                <w:b/>
              </w:rPr>
              <w:t xml:space="preserve">Řídicí výbor </w:t>
            </w:r>
            <w:proofErr w:type="gramStart"/>
            <w:r w:rsidRPr="0057554E">
              <w:rPr>
                <w:rFonts w:ascii="Times New Roman" w:hAnsi="Times New Roman" w:cs="Times New Roman"/>
                <w:b/>
              </w:rPr>
              <w:t>MAP      (ŘV</w:t>
            </w:r>
            <w:proofErr w:type="gramEnd"/>
            <w:r w:rsidRPr="0057554E">
              <w:rPr>
                <w:rFonts w:ascii="Times New Roman" w:hAnsi="Times New Roman" w:cs="Times New Roman"/>
                <w:b/>
              </w:rPr>
              <w:t>)</w:t>
            </w:r>
          </w:p>
        </w:tc>
        <w:tc>
          <w:tcPr>
            <w:tcW w:w="2042" w:type="dxa"/>
            <w:vAlign w:val="center"/>
          </w:tcPr>
          <w:p w:rsidR="00E111B0" w:rsidRPr="0057554E" w:rsidRDefault="00802254" w:rsidP="00D57709">
            <w:pPr>
              <w:spacing w:after="0"/>
              <w:rPr>
                <w:rFonts w:ascii="Times New Roman" w:hAnsi="Times New Roman" w:cs="Times New Roman"/>
              </w:rPr>
            </w:pPr>
            <w:r>
              <w:rPr>
                <w:rFonts w:ascii="Times New Roman" w:hAnsi="Times New Roman" w:cs="Times New Roman"/>
              </w:rPr>
              <w:t>P</w:t>
            </w:r>
            <w:r w:rsidR="00E111B0" w:rsidRPr="0057554E">
              <w:rPr>
                <w:rFonts w:ascii="Times New Roman" w:hAnsi="Times New Roman" w:cs="Times New Roman"/>
              </w:rPr>
              <w:t xml:space="preserve">ovinní zástupci </w:t>
            </w:r>
            <w:r>
              <w:rPr>
                <w:rFonts w:ascii="Times New Roman" w:hAnsi="Times New Roman" w:cs="Times New Roman"/>
              </w:rPr>
              <w:t>a další relevantní zástupci</w:t>
            </w:r>
          </w:p>
        </w:tc>
        <w:tc>
          <w:tcPr>
            <w:tcW w:w="1997" w:type="dxa"/>
            <w:vAlign w:val="center"/>
          </w:tcPr>
          <w:p w:rsidR="00E111B0" w:rsidRPr="0057554E" w:rsidRDefault="00E111B0" w:rsidP="00D57709">
            <w:pPr>
              <w:spacing w:after="0"/>
              <w:rPr>
                <w:rFonts w:ascii="Times New Roman" w:hAnsi="Times New Roman" w:cs="Times New Roman"/>
              </w:rPr>
            </w:pPr>
            <w:r w:rsidRPr="0057554E">
              <w:rPr>
                <w:rFonts w:ascii="Times New Roman" w:hAnsi="Times New Roman" w:cs="Times New Roman"/>
              </w:rPr>
              <w:t xml:space="preserve">Minim. </w:t>
            </w:r>
          </w:p>
          <w:p w:rsidR="00E111B0" w:rsidRPr="0057554E" w:rsidRDefault="00E111B0" w:rsidP="00D57709">
            <w:pPr>
              <w:spacing w:after="0"/>
              <w:rPr>
                <w:rFonts w:ascii="Times New Roman" w:hAnsi="Times New Roman" w:cs="Times New Roman"/>
              </w:rPr>
            </w:pPr>
            <w:r w:rsidRPr="0057554E">
              <w:rPr>
                <w:rFonts w:ascii="Times New Roman" w:hAnsi="Times New Roman" w:cs="Times New Roman"/>
              </w:rPr>
              <w:t>1 x za 6 měsíců</w:t>
            </w:r>
          </w:p>
          <w:p w:rsidR="00E111B0" w:rsidRPr="0057554E" w:rsidRDefault="00E111B0" w:rsidP="00D57709">
            <w:pPr>
              <w:pStyle w:val="Zkladntext"/>
              <w:ind w:right="215"/>
              <w:rPr>
                <w:rFonts w:ascii="Times New Roman" w:hAnsi="Times New Roman" w:cs="Times New Roman"/>
              </w:rPr>
            </w:pPr>
          </w:p>
        </w:tc>
        <w:tc>
          <w:tcPr>
            <w:tcW w:w="2268" w:type="dxa"/>
            <w:vAlign w:val="center"/>
          </w:tcPr>
          <w:p w:rsidR="00E111B0" w:rsidRPr="0057554E" w:rsidRDefault="00E111B0" w:rsidP="00D57709">
            <w:pPr>
              <w:spacing w:after="0"/>
              <w:rPr>
                <w:rFonts w:ascii="Times New Roman" w:hAnsi="Times New Roman" w:cs="Times New Roman"/>
              </w:rPr>
            </w:pPr>
            <w:r w:rsidRPr="0057554E">
              <w:rPr>
                <w:rFonts w:ascii="Times New Roman" w:hAnsi="Times New Roman" w:cs="Times New Roman"/>
              </w:rPr>
              <w:t>Předseda ŘV</w:t>
            </w:r>
          </w:p>
          <w:p w:rsidR="00E111B0" w:rsidRPr="0057554E" w:rsidRDefault="00E111B0" w:rsidP="00D57709">
            <w:pPr>
              <w:pStyle w:val="Zkladntext"/>
              <w:ind w:right="215"/>
              <w:rPr>
                <w:rFonts w:ascii="Times New Roman" w:hAnsi="Times New Roman" w:cs="Times New Roman"/>
              </w:rPr>
            </w:pPr>
          </w:p>
        </w:tc>
      </w:tr>
      <w:tr w:rsidR="00E111B0" w:rsidRPr="0057554E" w:rsidTr="0067345A">
        <w:trPr>
          <w:trHeight w:val="784"/>
        </w:trPr>
        <w:tc>
          <w:tcPr>
            <w:tcW w:w="2694" w:type="dxa"/>
            <w:shd w:val="clear" w:color="auto" w:fill="F2DBDB" w:themeFill="accent2" w:themeFillTint="33"/>
            <w:vAlign w:val="center"/>
          </w:tcPr>
          <w:p w:rsidR="00E111B0" w:rsidRPr="0057554E" w:rsidRDefault="00E111B0" w:rsidP="00D57709">
            <w:pPr>
              <w:pStyle w:val="Zkladntext"/>
              <w:ind w:right="215"/>
              <w:rPr>
                <w:rFonts w:ascii="Times New Roman" w:hAnsi="Times New Roman" w:cs="Times New Roman"/>
                <w:b/>
              </w:rPr>
            </w:pPr>
            <w:r w:rsidRPr="0057554E">
              <w:rPr>
                <w:rFonts w:ascii="Times New Roman" w:hAnsi="Times New Roman" w:cs="Times New Roman"/>
                <w:b/>
              </w:rPr>
              <w:t xml:space="preserve">Admin. </w:t>
            </w:r>
            <w:proofErr w:type="gramStart"/>
            <w:r w:rsidRPr="0057554E">
              <w:rPr>
                <w:rFonts w:ascii="Times New Roman" w:hAnsi="Times New Roman" w:cs="Times New Roman"/>
                <w:b/>
              </w:rPr>
              <w:t>tým</w:t>
            </w:r>
            <w:proofErr w:type="gramEnd"/>
            <w:r w:rsidRPr="0057554E">
              <w:rPr>
                <w:rFonts w:ascii="Times New Roman" w:hAnsi="Times New Roman" w:cs="Times New Roman"/>
                <w:b/>
              </w:rPr>
              <w:t xml:space="preserve"> MAP       (AT)</w:t>
            </w:r>
          </w:p>
        </w:tc>
        <w:tc>
          <w:tcPr>
            <w:tcW w:w="2042" w:type="dxa"/>
            <w:vAlign w:val="center"/>
          </w:tcPr>
          <w:p w:rsidR="00E111B0" w:rsidRPr="0057554E" w:rsidRDefault="002928D6" w:rsidP="00D57709">
            <w:pPr>
              <w:spacing w:after="0"/>
              <w:rPr>
                <w:rFonts w:ascii="Times New Roman" w:hAnsi="Times New Roman" w:cs="Times New Roman"/>
              </w:rPr>
            </w:pPr>
            <w:r w:rsidRPr="0057554E">
              <w:rPr>
                <w:rFonts w:ascii="Times New Roman" w:hAnsi="Times New Roman" w:cs="Times New Roman"/>
              </w:rPr>
              <w:t xml:space="preserve">Projektová </w:t>
            </w:r>
            <w:r w:rsidR="00E111B0" w:rsidRPr="0057554E">
              <w:rPr>
                <w:rFonts w:ascii="Times New Roman" w:hAnsi="Times New Roman" w:cs="Times New Roman"/>
              </w:rPr>
              <w:t>manažer</w:t>
            </w:r>
            <w:r w:rsidRPr="0057554E">
              <w:rPr>
                <w:rFonts w:ascii="Times New Roman" w:hAnsi="Times New Roman" w:cs="Times New Roman"/>
              </w:rPr>
              <w:t>ka</w:t>
            </w:r>
            <w:r w:rsidR="00E111B0" w:rsidRPr="0057554E">
              <w:rPr>
                <w:rFonts w:ascii="Times New Roman" w:hAnsi="Times New Roman" w:cs="Times New Roman"/>
              </w:rPr>
              <w:t xml:space="preserve">, finanční </w:t>
            </w:r>
            <w:r w:rsidR="00E111B0" w:rsidRPr="00802254">
              <w:rPr>
                <w:rFonts w:ascii="Times New Roman" w:hAnsi="Times New Roman" w:cs="Times New Roman"/>
              </w:rPr>
              <w:t>manažer</w:t>
            </w:r>
            <w:r w:rsidRPr="00802254">
              <w:rPr>
                <w:rFonts w:ascii="Times New Roman" w:hAnsi="Times New Roman" w:cs="Times New Roman"/>
              </w:rPr>
              <w:t>ka, admin. pracovnice</w:t>
            </w:r>
          </w:p>
        </w:tc>
        <w:tc>
          <w:tcPr>
            <w:tcW w:w="1997" w:type="dxa"/>
            <w:vAlign w:val="center"/>
          </w:tcPr>
          <w:p w:rsidR="00E111B0" w:rsidRPr="0057554E" w:rsidRDefault="00E111B0" w:rsidP="00D57709">
            <w:pPr>
              <w:spacing w:after="0"/>
              <w:rPr>
                <w:rFonts w:ascii="Times New Roman" w:hAnsi="Times New Roman" w:cs="Times New Roman"/>
              </w:rPr>
            </w:pPr>
            <w:r w:rsidRPr="0057554E">
              <w:rPr>
                <w:rFonts w:ascii="Times New Roman" w:hAnsi="Times New Roman" w:cs="Times New Roman"/>
              </w:rPr>
              <w:t>1 x za 2 měsíce</w:t>
            </w:r>
          </w:p>
        </w:tc>
        <w:tc>
          <w:tcPr>
            <w:tcW w:w="2268" w:type="dxa"/>
            <w:vAlign w:val="center"/>
          </w:tcPr>
          <w:p w:rsidR="00E111B0" w:rsidRPr="0057554E" w:rsidRDefault="002928D6" w:rsidP="00D57709">
            <w:pPr>
              <w:spacing w:after="0"/>
              <w:rPr>
                <w:rFonts w:ascii="Times New Roman" w:hAnsi="Times New Roman" w:cs="Times New Roman"/>
              </w:rPr>
            </w:pPr>
            <w:r w:rsidRPr="0057554E">
              <w:rPr>
                <w:rFonts w:ascii="Times New Roman" w:hAnsi="Times New Roman" w:cs="Times New Roman"/>
              </w:rPr>
              <w:t>Projektová</w:t>
            </w:r>
            <w:r w:rsidR="00E111B0" w:rsidRPr="0057554E">
              <w:rPr>
                <w:rFonts w:ascii="Times New Roman" w:hAnsi="Times New Roman" w:cs="Times New Roman"/>
              </w:rPr>
              <w:t xml:space="preserve"> manažer</w:t>
            </w:r>
            <w:r w:rsidRPr="0057554E">
              <w:rPr>
                <w:rFonts w:ascii="Times New Roman" w:hAnsi="Times New Roman" w:cs="Times New Roman"/>
              </w:rPr>
              <w:t>ka</w:t>
            </w:r>
          </w:p>
        </w:tc>
      </w:tr>
      <w:tr w:rsidR="00E111B0" w:rsidRPr="0057554E" w:rsidTr="0067345A">
        <w:trPr>
          <w:trHeight w:val="769"/>
        </w:trPr>
        <w:tc>
          <w:tcPr>
            <w:tcW w:w="2694" w:type="dxa"/>
            <w:shd w:val="clear" w:color="auto" w:fill="F2DBDB" w:themeFill="accent2" w:themeFillTint="33"/>
            <w:vAlign w:val="center"/>
          </w:tcPr>
          <w:p w:rsidR="00E111B0" w:rsidRPr="0057554E" w:rsidRDefault="00E111B0" w:rsidP="00D57709">
            <w:pPr>
              <w:pStyle w:val="Zkladntext"/>
              <w:ind w:left="34" w:right="215" w:hanging="11"/>
              <w:rPr>
                <w:rFonts w:ascii="Times New Roman" w:hAnsi="Times New Roman" w:cs="Times New Roman"/>
                <w:b/>
              </w:rPr>
            </w:pPr>
            <w:r w:rsidRPr="0057554E">
              <w:rPr>
                <w:rFonts w:ascii="Times New Roman" w:hAnsi="Times New Roman" w:cs="Times New Roman"/>
                <w:b/>
              </w:rPr>
              <w:t xml:space="preserve">Odborný tým </w:t>
            </w:r>
            <w:proofErr w:type="gramStart"/>
            <w:r w:rsidRPr="0057554E">
              <w:rPr>
                <w:rFonts w:ascii="Times New Roman" w:hAnsi="Times New Roman" w:cs="Times New Roman"/>
                <w:b/>
              </w:rPr>
              <w:t>MAP   (OT</w:t>
            </w:r>
            <w:proofErr w:type="gramEnd"/>
            <w:r w:rsidRPr="0057554E">
              <w:rPr>
                <w:rFonts w:ascii="Times New Roman" w:hAnsi="Times New Roman" w:cs="Times New Roman"/>
                <w:b/>
              </w:rPr>
              <w:t>)</w:t>
            </w:r>
          </w:p>
        </w:tc>
        <w:tc>
          <w:tcPr>
            <w:tcW w:w="2042" w:type="dxa"/>
            <w:vAlign w:val="center"/>
          </w:tcPr>
          <w:p w:rsidR="00E111B0" w:rsidRPr="0057554E" w:rsidRDefault="00E111B0" w:rsidP="00D57709">
            <w:pPr>
              <w:pStyle w:val="Zkladntext"/>
              <w:ind w:right="215"/>
              <w:rPr>
                <w:rFonts w:ascii="Times New Roman" w:hAnsi="Times New Roman" w:cs="Times New Roman"/>
              </w:rPr>
            </w:pPr>
            <w:r w:rsidRPr="0057554E">
              <w:rPr>
                <w:rFonts w:ascii="Times New Roman" w:hAnsi="Times New Roman" w:cs="Times New Roman"/>
              </w:rPr>
              <w:t>Odborný tým MAP</w:t>
            </w:r>
          </w:p>
        </w:tc>
        <w:tc>
          <w:tcPr>
            <w:tcW w:w="1997" w:type="dxa"/>
            <w:vAlign w:val="center"/>
          </w:tcPr>
          <w:p w:rsidR="00E111B0" w:rsidRPr="0057554E" w:rsidRDefault="00E111B0" w:rsidP="00D57709">
            <w:pPr>
              <w:pStyle w:val="Zkladntext"/>
              <w:rPr>
                <w:rFonts w:ascii="Times New Roman" w:hAnsi="Times New Roman" w:cs="Times New Roman"/>
              </w:rPr>
            </w:pPr>
            <w:r w:rsidRPr="0057554E">
              <w:rPr>
                <w:rFonts w:ascii="Times New Roman" w:hAnsi="Times New Roman" w:cs="Times New Roman"/>
              </w:rPr>
              <w:t>1 x za 2 měsíce</w:t>
            </w:r>
          </w:p>
        </w:tc>
        <w:tc>
          <w:tcPr>
            <w:tcW w:w="2268" w:type="dxa"/>
            <w:vAlign w:val="center"/>
          </w:tcPr>
          <w:p w:rsidR="00E111B0" w:rsidRPr="0057554E" w:rsidRDefault="00802254" w:rsidP="00D57709">
            <w:pPr>
              <w:spacing w:after="0"/>
              <w:rPr>
                <w:rFonts w:ascii="Times New Roman" w:hAnsi="Times New Roman" w:cs="Times New Roman"/>
              </w:rPr>
            </w:pPr>
            <w:r>
              <w:rPr>
                <w:rFonts w:ascii="Times New Roman" w:hAnsi="Times New Roman" w:cs="Times New Roman"/>
              </w:rPr>
              <w:t>O</w:t>
            </w:r>
            <w:r w:rsidR="00E111B0" w:rsidRPr="0057554E">
              <w:rPr>
                <w:rFonts w:ascii="Times New Roman" w:hAnsi="Times New Roman" w:cs="Times New Roman"/>
              </w:rPr>
              <w:t>db</w:t>
            </w:r>
            <w:r>
              <w:rPr>
                <w:rFonts w:ascii="Times New Roman" w:hAnsi="Times New Roman" w:cs="Times New Roman"/>
              </w:rPr>
              <w:t>orný</w:t>
            </w:r>
            <w:r w:rsidR="00E111B0" w:rsidRPr="0057554E">
              <w:rPr>
                <w:rFonts w:ascii="Times New Roman" w:hAnsi="Times New Roman" w:cs="Times New Roman"/>
              </w:rPr>
              <w:t xml:space="preserve"> garant</w:t>
            </w:r>
          </w:p>
        </w:tc>
      </w:tr>
      <w:tr w:rsidR="00E111B0" w:rsidRPr="0057554E" w:rsidTr="0067345A">
        <w:trPr>
          <w:trHeight w:val="544"/>
        </w:trPr>
        <w:tc>
          <w:tcPr>
            <w:tcW w:w="2694" w:type="dxa"/>
            <w:shd w:val="clear" w:color="auto" w:fill="F2DBDB" w:themeFill="accent2" w:themeFillTint="33"/>
            <w:vAlign w:val="center"/>
          </w:tcPr>
          <w:p w:rsidR="00E111B0" w:rsidRPr="0057554E" w:rsidRDefault="00E111B0" w:rsidP="00D57709">
            <w:pPr>
              <w:pStyle w:val="Zkladntext"/>
              <w:ind w:left="34" w:right="215" w:hanging="11"/>
              <w:rPr>
                <w:rFonts w:ascii="Times New Roman" w:hAnsi="Times New Roman" w:cs="Times New Roman"/>
                <w:b/>
              </w:rPr>
            </w:pPr>
            <w:r w:rsidRPr="0057554E">
              <w:rPr>
                <w:rFonts w:ascii="Times New Roman" w:hAnsi="Times New Roman" w:cs="Times New Roman"/>
                <w:b/>
              </w:rPr>
              <w:t xml:space="preserve">Pracovní </w:t>
            </w:r>
            <w:proofErr w:type="gramStart"/>
            <w:r w:rsidRPr="0057554E">
              <w:rPr>
                <w:rFonts w:ascii="Times New Roman" w:hAnsi="Times New Roman" w:cs="Times New Roman"/>
                <w:b/>
              </w:rPr>
              <w:t>skupiny      (PS</w:t>
            </w:r>
            <w:proofErr w:type="gramEnd"/>
            <w:r w:rsidRPr="0057554E">
              <w:rPr>
                <w:rFonts w:ascii="Times New Roman" w:hAnsi="Times New Roman" w:cs="Times New Roman"/>
                <w:b/>
              </w:rPr>
              <w:t>)</w:t>
            </w:r>
          </w:p>
        </w:tc>
        <w:tc>
          <w:tcPr>
            <w:tcW w:w="2042" w:type="dxa"/>
            <w:vAlign w:val="center"/>
          </w:tcPr>
          <w:p w:rsidR="00E111B0" w:rsidRPr="0057554E" w:rsidRDefault="00E111B0" w:rsidP="00D57709">
            <w:pPr>
              <w:pStyle w:val="Zkladntext"/>
              <w:ind w:right="215"/>
              <w:rPr>
                <w:rFonts w:ascii="Times New Roman" w:hAnsi="Times New Roman" w:cs="Times New Roman"/>
              </w:rPr>
            </w:pPr>
            <w:r w:rsidRPr="0057554E">
              <w:rPr>
                <w:rFonts w:ascii="Times New Roman" w:hAnsi="Times New Roman" w:cs="Times New Roman"/>
              </w:rPr>
              <w:t>Všichni členové PS</w:t>
            </w:r>
          </w:p>
        </w:tc>
        <w:tc>
          <w:tcPr>
            <w:tcW w:w="1997" w:type="dxa"/>
            <w:vAlign w:val="center"/>
          </w:tcPr>
          <w:p w:rsidR="00E111B0" w:rsidRPr="0057554E" w:rsidRDefault="00E111B0" w:rsidP="00D57709">
            <w:pPr>
              <w:pStyle w:val="Zkladntext"/>
              <w:ind w:right="215"/>
              <w:rPr>
                <w:rFonts w:ascii="Times New Roman" w:hAnsi="Times New Roman" w:cs="Times New Roman"/>
              </w:rPr>
            </w:pPr>
            <w:r w:rsidRPr="0057554E">
              <w:rPr>
                <w:rFonts w:ascii="Times New Roman" w:hAnsi="Times New Roman" w:cs="Times New Roman"/>
              </w:rPr>
              <w:t>Minim. 4 x ročně</w:t>
            </w:r>
          </w:p>
        </w:tc>
        <w:tc>
          <w:tcPr>
            <w:tcW w:w="2268" w:type="dxa"/>
            <w:vAlign w:val="center"/>
          </w:tcPr>
          <w:p w:rsidR="00E111B0" w:rsidRPr="0057554E" w:rsidRDefault="00E111B0" w:rsidP="00D57709">
            <w:pPr>
              <w:pStyle w:val="Zkladntext"/>
              <w:ind w:right="215"/>
              <w:rPr>
                <w:rFonts w:ascii="Times New Roman" w:hAnsi="Times New Roman" w:cs="Times New Roman"/>
              </w:rPr>
            </w:pPr>
            <w:r w:rsidRPr="0057554E">
              <w:rPr>
                <w:rFonts w:ascii="Times New Roman" w:hAnsi="Times New Roman" w:cs="Times New Roman"/>
              </w:rPr>
              <w:t>Vedoucí příslušné PS</w:t>
            </w:r>
          </w:p>
        </w:tc>
      </w:tr>
    </w:tbl>
    <w:p w:rsidR="002928D6" w:rsidRPr="002928D6" w:rsidRDefault="002928D6" w:rsidP="00D57709">
      <w:pPr>
        <w:autoSpaceDE w:val="0"/>
        <w:autoSpaceDN w:val="0"/>
        <w:adjustRightInd w:val="0"/>
        <w:jc w:val="both"/>
        <w:rPr>
          <w:rFonts w:ascii="Times New Roman" w:hAnsi="Times New Roman" w:cs="Times New Roman"/>
          <w:sz w:val="24"/>
          <w:szCs w:val="24"/>
        </w:rPr>
      </w:pPr>
      <w:bookmarkStart w:id="17" w:name="_Toc138975772"/>
      <w:bookmarkStart w:id="18" w:name="_Toc144507024"/>
    </w:p>
    <w:p w:rsidR="00E111B0" w:rsidRPr="007C6ABA" w:rsidRDefault="00E111B0" w:rsidP="007C6ABA">
      <w:pPr>
        <w:rPr>
          <w:rFonts w:asciiTheme="majorHAnsi" w:eastAsiaTheme="majorEastAsia" w:hAnsiTheme="majorHAnsi" w:cstheme="majorBidi"/>
          <w:b/>
          <w:bCs/>
          <w:color w:val="243F60" w:themeColor="accent1" w:themeShade="7F"/>
          <w:sz w:val="24"/>
          <w:szCs w:val="24"/>
          <w:lang w:eastAsia="en-US"/>
        </w:rPr>
      </w:pPr>
      <w:r w:rsidRPr="007C6ABA">
        <w:rPr>
          <w:rFonts w:asciiTheme="majorHAnsi" w:eastAsiaTheme="majorEastAsia" w:hAnsiTheme="majorHAnsi" w:cstheme="majorBidi"/>
          <w:b/>
          <w:color w:val="243F60" w:themeColor="accent1" w:themeShade="7F"/>
          <w:sz w:val="24"/>
          <w:szCs w:val="24"/>
          <w:lang w:eastAsia="en-US"/>
        </w:rPr>
        <w:lastRenderedPageBreak/>
        <w:t>1.2 Dotčení aktéři vzdělávání</w:t>
      </w:r>
      <w:bookmarkEnd w:id="17"/>
      <w:bookmarkEnd w:id="18"/>
    </w:p>
    <w:p w:rsidR="00E111B0" w:rsidRPr="008B6AB3" w:rsidRDefault="00E111B0" w:rsidP="00D57709">
      <w:pPr>
        <w:pStyle w:val="Nadpis10"/>
        <w:spacing w:line="276" w:lineRule="auto"/>
        <w:rPr>
          <w:rStyle w:val="ListLabel1"/>
          <w:color w:val="auto"/>
        </w:rPr>
      </w:pPr>
      <w:bookmarkStart w:id="19" w:name="_Toc138975773"/>
      <w:bookmarkStart w:id="20" w:name="_Toc144507025"/>
      <w:r w:rsidRPr="008B6AB3">
        <w:rPr>
          <w:rStyle w:val="ListLabel1"/>
          <w:color w:val="auto"/>
        </w:rPr>
        <w:t>Aktéři MAP</w:t>
      </w:r>
      <w:bookmarkEnd w:id="19"/>
      <w:bookmarkEnd w:id="20"/>
    </w:p>
    <w:p w:rsidR="007C6ABA" w:rsidRDefault="007C6ABA"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Principy MAP vycházejí z charakteristiky aktérů vzdělávání, jejich možností a očekávání.</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Aktéry vzdělávání jsou:</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 xml:space="preserve">děti a žáci </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pedagogičtí pracovníci škol a školských zařízení včetně vedoucích pedagogických pracovníků</w:t>
      </w:r>
    </w:p>
    <w:p w:rsidR="00E111B0" w:rsidRPr="008B6AB3" w:rsidRDefault="00E111B0" w:rsidP="00D57709">
      <w:pPr>
        <w:pStyle w:val="Zkladntext"/>
        <w:widowControl w:val="0"/>
        <w:numPr>
          <w:ilvl w:val="0"/>
          <w:numId w:val="9"/>
        </w:numPr>
        <w:autoSpaceDE w:val="0"/>
        <w:autoSpaceDN w:val="0"/>
        <w:spacing w:after="0"/>
        <w:ind w:left="714" w:right="362" w:hanging="357"/>
        <w:rPr>
          <w:rFonts w:ascii="Times New Roman" w:hAnsi="Times New Roman" w:cs="Times New Roman"/>
          <w:sz w:val="24"/>
          <w:szCs w:val="24"/>
        </w:rPr>
      </w:pPr>
      <w:r w:rsidRPr="008B6AB3">
        <w:rPr>
          <w:rFonts w:ascii="Times New Roman" w:hAnsi="Times New Roman" w:cs="Times New Roman"/>
          <w:sz w:val="24"/>
          <w:szCs w:val="24"/>
        </w:rPr>
        <w:t>pracovníci a dobrovolní pracovníci organizací působících v oblasti vzdělávání nebo asistenčních služeb a v oblasti neformálního a zájmového vzdělávání dětí a mládeže</w:t>
      </w:r>
    </w:p>
    <w:p w:rsidR="00E111B0" w:rsidRPr="008B6AB3" w:rsidRDefault="00E111B0" w:rsidP="00D57709">
      <w:pPr>
        <w:pStyle w:val="Zkladntext"/>
        <w:widowControl w:val="0"/>
        <w:numPr>
          <w:ilvl w:val="0"/>
          <w:numId w:val="9"/>
        </w:numPr>
        <w:autoSpaceDE w:val="0"/>
        <w:autoSpaceDN w:val="0"/>
        <w:spacing w:after="0"/>
        <w:ind w:left="714" w:hanging="357"/>
        <w:rPr>
          <w:rFonts w:ascii="Times New Roman" w:hAnsi="Times New Roman" w:cs="Times New Roman"/>
          <w:sz w:val="24"/>
          <w:szCs w:val="24"/>
        </w:rPr>
      </w:pPr>
      <w:r w:rsidRPr="008B6AB3">
        <w:rPr>
          <w:rFonts w:ascii="Times New Roman" w:hAnsi="Times New Roman" w:cs="Times New Roman"/>
          <w:sz w:val="24"/>
          <w:szCs w:val="24"/>
        </w:rPr>
        <w:t>pracovníci organizací působících ve vzdělávání, výzkumu a poradenství</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rodiče a zákonní zástupci dětí a žáků</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veřejnost</w:t>
      </w:r>
    </w:p>
    <w:p w:rsidR="00E111B0" w:rsidRPr="008B6AB3" w:rsidRDefault="00E111B0" w:rsidP="00D57709">
      <w:pPr>
        <w:pStyle w:val="Zkladntext"/>
        <w:widowControl w:val="0"/>
        <w:numPr>
          <w:ilvl w:val="0"/>
          <w:numId w:val="9"/>
        </w:numPr>
        <w:autoSpaceDE w:val="0"/>
        <w:autoSpaceDN w:val="0"/>
        <w:spacing w:after="0"/>
        <w:ind w:left="714" w:hanging="357"/>
        <w:rPr>
          <w:rFonts w:ascii="Times New Roman" w:hAnsi="Times New Roman" w:cs="Times New Roman"/>
          <w:sz w:val="24"/>
          <w:szCs w:val="24"/>
        </w:rPr>
      </w:pPr>
      <w:r w:rsidRPr="008B6AB3">
        <w:rPr>
          <w:rFonts w:ascii="Times New Roman" w:hAnsi="Times New Roman" w:cs="Times New Roman"/>
          <w:sz w:val="24"/>
          <w:szCs w:val="24"/>
        </w:rPr>
        <w:t>zaměstnanci veřejné správy a zřizovatelů škol působící ve vzdělávací politice</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základní školy</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mateřské školy</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neziskové organizace</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MČ Praha 10</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zřizovatelé mateřských a základních škol na území MČ Praha 10</w:t>
      </w:r>
    </w:p>
    <w:p w:rsidR="00E111B0" w:rsidRPr="008B6AB3" w:rsidRDefault="00E111B0" w:rsidP="00D57709">
      <w:pPr>
        <w:pStyle w:val="Odstavecseseznamem"/>
        <w:widowControl w:val="0"/>
        <w:numPr>
          <w:ilvl w:val="0"/>
          <w:numId w:val="9"/>
        </w:numPr>
        <w:autoSpaceDE w:val="0"/>
        <w:autoSpaceDN w:val="0"/>
        <w:adjustRightInd w:val="0"/>
        <w:spacing w:line="276" w:lineRule="auto"/>
        <w:ind w:left="714" w:hanging="357"/>
        <w:contextualSpacing w:val="0"/>
        <w:jc w:val="both"/>
        <w:rPr>
          <w:rFonts w:ascii="Times New Roman" w:hAnsi="Times New Roman" w:cs="Times New Roman"/>
          <w:sz w:val="24"/>
          <w:szCs w:val="24"/>
        </w:rPr>
      </w:pPr>
      <w:r w:rsidRPr="008B6AB3">
        <w:rPr>
          <w:rFonts w:ascii="Times New Roman" w:hAnsi="Times New Roman" w:cs="Times New Roman"/>
          <w:sz w:val="24"/>
          <w:szCs w:val="24"/>
        </w:rPr>
        <w:t>zástupci MHMP.</w:t>
      </w:r>
    </w:p>
    <w:p w:rsidR="00E111B0" w:rsidRPr="008B6AB3" w:rsidRDefault="00E111B0" w:rsidP="00D57709">
      <w:pPr>
        <w:pStyle w:val="Nadpis10"/>
        <w:spacing w:line="276" w:lineRule="auto"/>
        <w:rPr>
          <w:rStyle w:val="ListLabel1"/>
          <w:color w:val="auto"/>
        </w:rPr>
      </w:pPr>
      <w:bookmarkStart w:id="21" w:name="_Toc138975774"/>
      <w:bookmarkStart w:id="22" w:name="_Toc144507026"/>
      <w:r w:rsidRPr="008B6AB3">
        <w:rPr>
          <w:rStyle w:val="ListLabel1"/>
          <w:color w:val="auto"/>
        </w:rPr>
        <w:t>Bližší identifikace nejdůležitějších aktérů</w:t>
      </w:r>
      <w:bookmarkEnd w:id="21"/>
      <w:bookmarkEnd w:id="22"/>
    </w:p>
    <w:p w:rsidR="00E111B0" w:rsidRPr="008B6AB3" w:rsidRDefault="00E111B0" w:rsidP="00D57709"/>
    <w:p w:rsidR="009C5548"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Děti a žáci</w:t>
      </w:r>
      <w:r w:rsidRPr="008B6AB3">
        <w:rPr>
          <w:rFonts w:ascii="Times New Roman" w:hAnsi="Times New Roman" w:cs="Times New Roman"/>
          <w:sz w:val="24"/>
          <w:szCs w:val="24"/>
        </w:rPr>
        <w:t xml:space="preserve"> – Na území MČ Praha 10 je vzděláváno </w:t>
      </w:r>
      <w:r w:rsidR="009C5548">
        <w:rPr>
          <w:rFonts w:ascii="Times New Roman" w:hAnsi="Times New Roman" w:cs="Times New Roman"/>
          <w:sz w:val="24"/>
          <w:szCs w:val="24"/>
        </w:rPr>
        <w:t xml:space="preserve">téměř 10 000 dětí a žáků. </w:t>
      </w:r>
      <w:r w:rsidR="009C5548" w:rsidRPr="008B6AB3">
        <w:rPr>
          <w:rFonts w:ascii="Times New Roman" w:hAnsi="Times New Roman" w:cs="Times New Roman"/>
          <w:sz w:val="24"/>
          <w:szCs w:val="24"/>
        </w:rPr>
        <w:t>MČ zřizuje 13 samostatných ZŠ</w:t>
      </w:r>
      <w:r w:rsidR="009C5548">
        <w:rPr>
          <w:rFonts w:ascii="Times New Roman" w:hAnsi="Times New Roman" w:cs="Times New Roman"/>
          <w:sz w:val="24"/>
          <w:szCs w:val="24"/>
        </w:rPr>
        <w:t xml:space="preserve"> s přibližně 6 000 žáky</w:t>
      </w:r>
      <w:r w:rsidR="009C5548" w:rsidRPr="008B6AB3">
        <w:rPr>
          <w:rFonts w:ascii="Times New Roman" w:hAnsi="Times New Roman" w:cs="Times New Roman"/>
          <w:sz w:val="24"/>
          <w:szCs w:val="24"/>
        </w:rPr>
        <w:t xml:space="preserve"> a 20 MŠ </w:t>
      </w:r>
      <w:r w:rsidR="009C5548">
        <w:rPr>
          <w:rFonts w:ascii="Times New Roman" w:hAnsi="Times New Roman" w:cs="Times New Roman"/>
          <w:sz w:val="24"/>
          <w:szCs w:val="24"/>
        </w:rPr>
        <w:t>s přibližně 3 000 dětmi</w:t>
      </w:r>
      <w:r w:rsidR="009C5548" w:rsidRPr="008B6AB3">
        <w:rPr>
          <w:rFonts w:ascii="Times New Roman" w:hAnsi="Times New Roman" w:cs="Times New Roman"/>
          <w:sz w:val="24"/>
          <w:szCs w:val="24"/>
        </w:rPr>
        <w:t>. Na území MČ Praha 10 dále působí 8 soukromých MŠ a ZŠ a 4 speciální ZŠ zřizova</w:t>
      </w:r>
      <w:r w:rsidR="009C5548">
        <w:rPr>
          <w:rFonts w:ascii="Times New Roman" w:hAnsi="Times New Roman" w:cs="Times New Roman"/>
          <w:sz w:val="24"/>
          <w:szCs w:val="24"/>
        </w:rPr>
        <w:t>né</w:t>
      </w:r>
      <w:r w:rsidR="009C5548" w:rsidRPr="008B6AB3">
        <w:rPr>
          <w:rFonts w:ascii="Times New Roman" w:hAnsi="Times New Roman" w:cs="Times New Roman"/>
          <w:sz w:val="24"/>
          <w:szCs w:val="24"/>
        </w:rPr>
        <w:t xml:space="preserve"> HMP a 2 ZUŠ.</w:t>
      </w:r>
    </w:p>
    <w:p w:rsidR="0034016D" w:rsidRPr="0034016D" w:rsidRDefault="0034016D" w:rsidP="00D57709">
      <w:pPr>
        <w:autoSpaceDE w:val="0"/>
        <w:autoSpaceDN w:val="0"/>
        <w:adjustRightInd w:val="0"/>
        <w:jc w:val="both"/>
        <w:rPr>
          <w:rFonts w:ascii="Times New Roman" w:hAnsi="Times New Roman" w:cs="Times New Roman"/>
          <w:sz w:val="24"/>
          <w:szCs w:val="24"/>
        </w:rPr>
      </w:pPr>
      <w:r w:rsidRPr="0034016D">
        <w:rPr>
          <w:rFonts w:ascii="Times New Roman" w:hAnsi="Times New Roman" w:cs="Times New Roman"/>
          <w:sz w:val="24"/>
          <w:szCs w:val="24"/>
        </w:rPr>
        <w:t>Děti a žáci budou do projektu zapojeni přímo v rámci aktivity č. 4 prostřednictvím rea</w:t>
      </w:r>
      <w:r>
        <w:rPr>
          <w:rFonts w:ascii="Times New Roman" w:hAnsi="Times New Roman" w:cs="Times New Roman"/>
          <w:sz w:val="24"/>
          <w:szCs w:val="24"/>
        </w:rPr>
        <w:t xml:space="preserve">lizace implementačních aktivit. </w:t>
      </w:r>
      <w:r w:rsidRPr="0034016D">
        <w:rPr>
          <w:rFonts w:ascii="Times New Roman" w:hAnsi="Times New Roman" w:cs="Times New Roman"/>
          <w:sz w:val="24"/>
          <w:szCs w:val="24"/>
        </w:rPr>
        <w:t xml:space="preserve">Jedná se </w:t>
      </w:r>
      <w:r>
        <w:rPr>
          <w:rFonts w:ascii="Times New Roman" w:hAnsi="Times New Roman" w:cs="Times New Roman"/>
          <w:sz w:val="24"/>
          <w:szCs w:val="24"/>
        </w:rPr>
        <w:t xml:space="preserve">především </w:t>
      </w:r>
      <w:r w:rsidRPr="0034016D">
        <w:rPr>
          <w:rFonts w:ascii="Times New Roman" w:hAnsi="Times New Roman" w:cs="Times New Roman"/>
          <w:sz w:val="24"/>
          <w:szCs w:val="24"/>
        </w:rPr>
        <w:t>o následující aktivity</w:t>
      </w:r>
      <w:r>
        <w:rPr>
          <w:rFonts w:ascii="Times New Roman" w:hAnsi="Times New Roman" w:cs="Times New Roman"/>
          <w:sz w:val="24"/>
          <w:szCs w:val="24"/>
        </w:rPr>
        <w:t xml:space="preserve"> nazvané</w:t>
      </w:r>
      <w:r w:rsidRPr="0034016D">
        <w:rPr>
          <w:rFonts w:ascii="Times New Roman" w:hAnsi="Times New Roman" w:cs="Times New Roman"/>
          <w:sz w:val="24"/>
          <w:szCs w:val="24"/>
        </w:rPr>
        <w:t>: Duševní zdraví dětí a žáků, Vánoční dílny, Ukliďme Česko, Výstava Galerie na plotě, Projektový týden pro žáky ZŠ a Den s ekologií.</w:t>
      </w:r>
    </w:p>
    <w:p w:rsidR="009C5548" w:rsidRDefault="0034016D" w:rsidP="00D57709">
      <w:pPr>
        <w:autoSpaceDE w:val="0"/>
        <w:autoSpaceDN w:val="0"/>
        <w:adjustRightInd w:val="0"/>
        <w:jc w:val="both"/>
        <w:rPr>
          <w:rFonts w:ascii="Times New Roman" w:hAnsi="Times New Roman" w:cs="Times New Roman"/>
          <w:sz w:val="24"/>
          <w:szCs w:val="24"/>
        </w:rPr>
      </w:pPr>
      <w:r w:rsidRPr="0034016D">
        <w:rPr>
          <w:rFonts w:ascii="Times New Roman" w:hAnsi="Times New Roman" w:cs="Times New Roman"/>
          <w:sz w:val="24"/>
          <w:szCs w:val="24"/>
        </w:rPr>
        <w:t xml:space="preserve">Přímý přínos pro cílovou skupinu bude spočívat v možnosti využití nabízených aktivit, které budou mít dopad na zvýšení kvality předškolního a základního vzdělávání na území městské části. Při realizaci aktivit pro děti a žáky budou využity moderní didaktické formy. Děti a žáci se tak stanou aktivními účastníky projektu, což jim umožní rozvíjet své klíčové kompetence </w:t>
      </w:r>
      <w:r w:rsidRPr="0034016D">
        <w:rPr>
          <w:rFonts w:ascii="Times New Roman" w:hAnsi="Times New Roman" w:cs="Times New Roman"/>
          <w:sz w:val="24"/>
          <w:szCs w:val="24"/>
        </w:rPr>
        <w:lastRenderedPageBreak/>
        <w:t>v</w:t>
      </w:r>
      <w:r>
        <w:rPr>
          <w:rFonts w:ascii="Times New Roman" w:hAnsi="Times New Roman" w:cs="Times New Roman"/>
          <w:sz w:val="24"/>
          <w:szCs w:val="24"/>
        </w:rPr>
        <w:t> </w:t>
      </w:r>
      <w:r w:rsidRPr="0034016D">
        <w:rPr>
          <w:rFonts w:ascii="Times New Roman" w:hAnsi="Times New Roman" w:cs="Times New Roman"/>
          <w:sz w:val="24"/>
          <w:szCs w:val="24"/>
        </w:rPr>
        <w:t xml:space="preserve">reálných situacích. Stane se tak prostřednictvím navržených aktivit, které proběhnou ve formě </w:t>
      </w:r>
      <w:proofErr w:type="spellStart"/>
      <w:r w:rsidRPr="0034016D">
        <w:rPr>
          <w:rFonts w:ascii="Times New Roman" w:hAnsi="Times New Roman" w:cs="Times New Roman"/>
          <w:sz w:val="24"/>
          <w:szCs w:val="24"/>
        </w:rPr>
        <w:t>extrakurikulárních</w:t>
      </w:r>
      <w:proofErr w:type="spellEnd"/>
      <w:r w:rsidRPr="0034016D">
        <w:rPr>
          <w:rFonts w:ascii="Times New Roman" w:hAnsi="Times New Roman" w:cs="Times New Roman"/>
          <w:sz w:val="24"/>
          <w:szCs w:val="24"/>
        </w:rPr>
        <w:t xml:space="preserve"> aktivit, projektové výuky, workshopů nebo zájmového vzdělávání.</w:t>
      </w:r>
    </w:p>
    <w:p w:rsidR="00DC7632" w:rsidRPr="00DC7632"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 xml:space="preserve">Pedagogičtí </w:t>
      </w:r>
      <w:r w:rsidR="00DC7632">
        <w:rPr>
          <w:rFonts w:ascii="Times New Roman" w:hAnsi="Times New Roman" w:cs="Times New Roman"/>
          <w:b/>
          <w:sz w:val="24"/>
          <w:szCs w:val="24"/>
        </w:rPr>
        <w:t xml:space="preserve">a nepedagogičtí </w:t>
      </w:r>
      <w:r w:rsidRPr="008B6AB3">
        <w:rPr>
          <w:rFonts w:ascii="Times New Roman" w:hAnsi="Times New Roman" w:cs="Times New Roman"/>
          <w:b/>
          <w:sz w:val="24"/>
          <w:szCs w:val="24"/>
        </w:rPr>
        <w:t xml:space="preserve">pracovníci </w:t>
      </w:r>
      <w:r w:rsidR="00DC7632">
        <w:rPr>
          <w:rFonts w:ascii="Times New Roman" w:hAnsi="Times New Roman" w:cs="Times New Roman"/>
          <w:b/>
          <w:sz w:val="24"/>
          <w:szCs w:val="24"/>
        </w:rPr>
        <w:t xml:space="preserve">v oblasti vzdělávání </w:t>
      </w:r>
      <w:r w:rsidRPr="008B6AB3">
        <w:rPr>
          <w:rFonts w:ascii="Times New Roman" w:hAnsi="Times New Roman" w:cs="Times New Roman"/>
          <w:sz w:val="24"/>
          <w:szCs w:val="24"/>
        </w:rPr>
        <w:t xml:space="preserve">– Na území MČ Praha 10 působí </w:t>
      </w:r>
      <w:r w:rsidR="00DC7632">
        <w:rPr>
          <w:rFonts w:ascii="Times New Roman" w:hAnsi="Times New Roman" w:cs="Times New Roman"/>
          <w:sz w:val="24"/>
          <w:szCs w:val="24"/>
        </w:rPr>
        <w:t>přibližně</w:t>
      </w:r>
      <w:r w:rsidRPr="008B6AB3">
        <w:rPr>
          <w:rFonts w:ascii="Times New Roman" w:hAnsi="Times New Roman" w:cs="Times New Roman"/>
          <w:sz w:val="24"/>
          <w:szCs w:val="24"/>
        </w:rPr>
        <w:t xml:space="preserve"> 8</w:t>
      </w:r>
      <w:r w:rsidR="00DC7632">
        <w:rPr>
          <w:rFonts w:ascii="Times New Roman" w:hAnsi="Times New Roman" w:cs="Times New Roman"/>
          <w:sz w:val="24"/>
          <w:szCs w:val="24"/>
        </w:rPr>
        <w:t>00</w:t>
      </w:r>
      <w:r w:rsidRPr="008B6AB3">
        <w:rPr>
          <w:rFonts w:ascii="Times New Roman" w:hAnsi="Times New Roman" w:cs="Times New Roman"/>
          <w:sz w:val="24"/>
          <w:szCs w:val="24"/>
        </w:rPr>
        <w:t xml:space="preserve"> pedagogických pracovníků. </w:t>
      </w:r>
      <w:r w:rsidR="00DC7632" w:rsidRPr="00DC7632">
        <w:rPr>
          <w:rFonts w:ascii="Times New Roman" w:hAnsi="Times New Roman" w:cs="Times New Roman"/>
          <w:sz w:val="24"/>
          <w:szCs w:val="24"/>
        </w:rPr>
        <w:t>Vybraní učitelé</w:t>
      </w:r>
      <w:r w:rsidR="00702213">
        <w:rPr>
          <w:rFonts w:ascii="Times New Roman" w:hAnsi="Times New Roman" w:cs="Times New Roman"/>
          <w:sz w:val="24"/>
          <w:szCs w:val="24"/>
        </w:rPr>
        <w:t xml:space="preserve"> </w:t>
      </w:r>
      <w:r w:rsidR="00DC7632" w:rsidRPr="00DC7632">
        <w:rPr>
          <w:rFonts w:ascii="Times New Roman" w:hAnsi="Times New Roman" w:cs="Times New Roman"/>
          <w:sz w:val="24"/>
          <w:szCs w:val="24"/>
        </w:rPr>
        <w:t>–</w:t>
      </w:r>
      <w:r w:rsidR="00702213">
        <w:rPr>
          <w:rFonts w:ascii="Times New Roman" w:hAnsi="Times New Roman" w:cs="Times New Roman"/>
          <w:sz w:val="24"/>
          <w:szCs w:val="24"/>
        </w:rPr>
        <w:t xml:space="preserve"> </w:t>
      </w:r>
      <w:r w:rsidR="00DC7632" w:rsidRPr="00DC7632">
        <w:rPr>
          <w:rFonts w:ascii="Times New Roman" w:hAnsi="Times New Roman" w:cs="Times New Roman"/>
          <w:sz w:val="24"/>
          <w:szCs w:val="24"/>
        </w:rPr>
        <w:t>lídři budou členy pracovních skupin, členy Řídicího výboru MAP, budou se účastnit projektových aktivit, implementačních aktivit přímo navržených pro tuto cílovou skupinu, vzdělávacích workshopů atd. Své zkušenosti budou dále předávat kolegům ve své škole, příp. i kolegům z jiných škol na různých setkáních.</w:t>
      </w:r>
    </w:p>
    <w:p w:rsidR="00DC7632" w:rsidRDefault="00DC7632" w:rsidP="00D57709">
      <w:pPr>
        <w:autoSpaceDE w:val="0"/>
        <w:autoSpaceDN w:val="0"/>
        <w:adjustRightInd w:val="0"/>
        <w:jc w:val="both"/>
        <w:rPr>
          <w:rFonts w:ascii="Times New Roman" w:hAnsi="Times New Roman" w:cs="Times New Roman"/>
          <w:sz w:val="24"/>
          <w:szCs w:val="24"/>
        </w:rPr>
      </w:pPr>
      <w:r w:rsidRPr="00DC7632">
        <w:rPr>
          <w:rFonts w:ascii="Times New Roman" w:hAnsi="Times New Roman" w:cs="Times New Roman"/>
          <w:sz w:val="24"/>
          <w:szCs w:val="24"/>
        </w:rPr>
        <w:t>Cílová skupina bude do projektu zapojena přímo prostřed</w:t>
      </w:r>
      <w:r>
        <w:rPr>
          <w:rFonts w:ascii="Times New Roman" w:hAnsi="Times New Roman" w:cs="Times New Roman"/>
          <w:sz w:val="24"/>
          <w:szCs w:val="24"/>
        </w:rPr>
        <w:t>nictvím implementačních aktivit</w:t>
      </w:r>
      <w:r w:rsidRPr="00DC7632">
        <w:rPr>
          <w:rFonts w:ascii="Times New Roman" w:hAnsi="Times New Roman" w:cs="Times New Roman"/>
          <w:sz w:val="24"/>
          <w:szCs w:val="24"/>
        </w:rPr>
        <w:t xml:space="preserve">. Konkrétně půjde </w:t>
      </w:r>
      <w:r>
        <w:rPr>
          <w:rFonts w:ascii="Times New Roman" w:hAnsi="Times New Roman" w:cs="Times New Roman"/>
          <w:sz w:val="24"/>
          <w:szCs w:val="24"/>
        </w:rPr>
        <w:t xml:space="preserve">především </w:t>
      </w:r>
      <w:r w:rsidRPr="00DC7632">
        <w:rPr>
          <w:rFonts w:ascii="Times New Roman" w:hAnsi="Times New Roman" w:cs="Times New Roman"/>
          <w:sz w:val="24"/>
          <w:szCs w:val="24"/>
        </w:rPr>
        <w:t>o následující aktivity: Seminář na téma supervize pro vybrané pedagogické pracovníky MŠ a ZŠ, Metodika Abaku - workshop pro pedagogy matematiky 1. a 2. Stupně, Setkání učitelů přírodovědných předmětů, Cyklus seminářů pro pedagogy tělesné výchovy, Identifikace a práce s nadáním, Výjezdní zasedání ředitelů ZŠ a Pedagogický leadership v předškolním vzdělávání.</w:t>
      </w:r>
    </w:p>
    <w:p w:rsidR="00DC7632" w:rsidRDefault="00DC7632" w:rsidP="00D57709">
      <w:pPr>
        <w:autoSpaceDE w:val="0"/>
        <w:autoSpaceDN w:val="0"/>
        <w:adjustRightInd w:val="0"/>
        <w:jc w:val="both"/>
        <w:rPr>
          <w:rFonts w:ascii="Times New Roman" w:hAnsi="Times New Roman" w:cs="Times New Roman"/>
          <w:sz w:val="24"/>
          <w:szCs w:val="24"/>
        </w:rPr>
      </w:pPr>
      <w:r w:rsidRPr="00DC7632">
        <w:rPr>
          <w:rFonts w:ascii="Times New Roman" w:hAnsi="Times New Roman" w:cs="Times New Roman"/>
          <w:sz w:val="24"/>
          <w:szCs w:val="24"/>
        </w:rPr>
        <w:t>Cílová skupina bude do projektu zapojena prostřednictvím aktivity 3 – Rozvoj a aktualizace MAP a aktivity č. 4 prostřednictvím realizace implementačních aktivit (viz výše)</w:t>
      </w:r>
    </w:p>
    <w:p w:rsidR="00467D3E" w:rsidRPr="00467D3E" w:rsidRDefault="00467D3E" w:rsidP="00D57709">
      <w:pPr>
        <w:autoSpaceDE w:val="0"/>
        <w:autoSpaceDN w:val="0"/>
        <w:adjustRightInd w:val="0"/>
        <w:jc w:val="both"/>
        <w:rPr>
          <w:rFonts w:ascii="Times New Roman" w:hAnsi="Times New Roman" w:cs="Times New Roman"/>
          <w:sz w:val="24"/>
          <w:szCs w:val="24"/>
        </w:rPr>
      </w:pPr>
      <w:r w:rsidRPr="00467D3E">
        <w:rPr>
          <w:rFonts w:ascii="Times New Roman" w:hAnsi="Times New Roman" w:cs="Times New Roman"/>
          <w:b/>
          <w:sz w:val="24"/>
          <w:szCs w:val="24"/>
        </w:rPr>
        <w:t>Vedení škol a školských zařízení a zřizovatelé</w:t>
      </w:r>
      <w:r>
        <w:rPr>
          <w:rFonts w:ascii="Times New Roman" w:hAnsi="Times New Roman" w:cs="Times New Roman"/>
          <w:b/>
          <w:sz w:val="24"/>
          <w:szCs w:val="24"/>
        </w:rPr>
        <w:t xml:space="preserve"> </w:t>
      </w:r>
      <w:r w:rsidRPr="008B6AB3">
        <w:rPr>
          <w:rFonts w:ascii="Times New Roman" w:hAnsi="Times New Roman" w:cs="Times New Roman"/>
          <w:sz w:val="24"/>
          <w:szCs w:val="24"/>
        </w:rPr>
        <w:t xml:space="preserve">– </w:t>
      </w:r>
      <w:r w:rsidRPr="00467D3E">
        <w:rPr>
          <w:rFonts w:ascii="Times New Roman" w:hAnsi="Times New Roman" w:cs="Times New Roman"/>
          <w:sz w:val="24"/>
          <w:szCs w:val="24"/>
        </w:rPr>
        <w:t xml:space="preserve">Co se týče vedoucích </w:t>
      </w:r>
      <w:r>
        <w:rPr>
          <w:rFonts w:ascii="Times New Roman" w:hAnsi="Times New Roman" w:cs="Times New Roman"/>
          <w:sz w:val="24"/>
          <w:szCs w:val="24"/>
        </w:rPr>
        <w:t>pedagogických pr</w:t>
      </w:r>
      <w:r w:rsidR="00636CD0">
        <w:rPr>
          <w:rFonts w:ascii="Times New Roman" w:hAnsi="Times New Roman" w:cs="Times New Roman"/>
          <w:sz w:val="24"/>
          <w:szCs w:val="24"/>
        </w:rPr>
        <w:t>a</w:t>
      </w:r>
      <w:r>
        <w:rPr>
          <w:rFonts w:ascii="Times New Roman" w:hAnsi="Times New Roman" w:cs="Times New Roman"/>
          <w:sz w:val="24"/>
          <w:szCs w:val="24"/>
        </w:rPr>
        <w:t>covníků</w:t>
      </w:r>
      <w:r w:rsidRPr="00467D3E">
        <w:rPr>
          <w:rFonts w:ascii="Times New Roman" w:hAnsi="Times New Roman" w:cs="Times New Roman"/>
          <w:sz w:val="24"/>
          <w:szCs w:val="24"/>
        </w:rPr>
        <w:t xml:space="preserve">, Odbor školství </w:t>
      </w:r>
      <w:r>
        <w:rPr>
          <w:rFonts w:ascii="Times New Roman" w:hAnsi="Times New Roman" w:cs="Times New Roman"/>
          <w:sz w:val="24"/>
          <w:szCs w:val="24"/>
        </w:rPr>
        <w:t>Ú</w:t>
      </w:r>
      <w:r w:rsidRPr="00467D3E">
        <w:rPr>
          <w:rFonts w:ascii="Times New Roman" w:hAnsi="Times New Roman" w:cs="Times New Roman"/>
          <w:sz w:val="24"/>
          <w:szCs w:val="24"/>
        </w:rPr>
        <w:t xml:space="preserve">MČ </w:t>
      </w:r>
      <w:r w:rsidR="00636CD0">
        <w:rPr>
          <w:rFonts w:ascii="Times New Roman" w:hAnsi="Times New Roman" w:cs="Times New Roman"/>
          <w:sz w:val="24"/>
          <w:szCs w:val="24"/>
        </w:rPr>
        <w:t xml:space="preserve">Praha 10 </w:t>
      </w:r>
      <w:r w:rsidRPr="00467D3E">
        <w:rPr>
          <w:rFonts w:ascii="Times New Roman" w:hAnsi="Times New Roman" w:cs="Times New Roman"/>
          <w:sz w:val="24"/>
          <w:szCs w:val="24"/>
        </w:rPr>
        <w:t>pravidelně pořádá porady ředitelů zaměřené na konkrétní témata. Vybraní vedoucí pracovníci, příp. jimi pověření zástupci budou členy odborného týmu MAP, např. v roli vedoucího nebo člena pracovní skupiny a budou se tak přímo podílet na tvorbě MAP. Budou také osloveni s nabídkou stát se členy ŘV MAP, účastnit</w:t>
      </w:r>
      <w:r w:rsidR="00636CD0">
        <w:rPr>
          <w:rFonts w:ascii="Times New Roman" w:hAnsi="Times New Roman" w:cs="Times New Roman"/>
          <w:sz w:val="24"/>
          <w:szCs w:val="24"/>
        </w:rPr>
        <w:t xml:space="preserve"> se</w:t>
      </w:r>
      <w:r w:rsidRPr="00467D3E">
        <w:rPr>
          <w:rFonts w:ascii="Times New Roman" w:hAnsi="Times New Roman" w:cs="Times New Roman"/>
          <w:sz w:val="24"/>
          <w:szCs w:val="24"/>
        </w:rPr>
        <w:t xml:space="preserve"> diskuzí o investičních prioritách na území MČ Praha 10 a dlouhodobé vizi vzdělávací politiky. Další přínos pro vedoucí pracovníky bude spočívat ve výměně zkušeností mezi řediteli škol, které mají různé zřizovatele, což přispěje k posílení vzájemné spolupráce navázané během předchozích projektů MAP.</w:t>
      </w:r>
    </w:p>
    <w:p w:rsidR="00467D3E" w:rsidRPr="00467D3E" w:rsidRDefault="00467D3E" w:rsidP="00D57709">
      <w:pPr>
        <w:autoSpaceDE w:val="0"/>
        <w:autoSpaceDN w:val="0"/>
        <w:adjustRightInd w:val="0"/>
        <w:jc w:val="both"/>
        <w:rPr>
          <w:rFonts w:ascii="Times New Roman" w:hAnsi="Times New Roman" w:cs="Times New Roman"/>
          <w:sz w:val="24"/>
          <w:szCs w:val="24"/>
        </w:rPr>
      </w:pPr>
      <w:r w:rsidRPr="00467D3E">
        <w:rPr>
          <w:rFonts w:ascii="Times New Roman" w:hAnsi="Times New Roman" w:cs="Times New Roman"/>
          <w:sz w:val="24"/>
          <w:szCs w:val="24"/>
        </w:rPr>
        <w:t>Tato cílová skupina se do projektu zapojí prostřednictvím aktivity 3 – Rozvoj a aktualizace MAP (jako tvůrci MAP) a aktivity č. 4 (skrze implementační aktivity).</w:t>
      </w:r>
    </w:p>
    <w:p w:rsidR="00467D3E" w:rsidRPr="00467D3E" w:rsidRDefault="00067C8F" w:rsidP="00D577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Do </w:t>
      </w:r>
      <w:r w:rsidR="00467D3E" w:rsidRPr="00467D3E">
        <w:rPr>
          <w:rFonts w:ascii="Times New Roman" w:hAnsi="Times New Roman" w:cs="Times New Roman"/>
          <w:sz w:val="24"/>
          <w:szCs w:val="24"/>
        </w:rPr>
        <w:t xml:space="preserve">realizace projektu se zapojí </w:t>
      </w:r>
      <w:r w:rsidR="00636CD0">
        <w:rPr>
          <w:rFonts w:ascii="Times New Roman" w:hAnsi="Times New Roman" w:cs="Times New Roman"/>
          <w:sz w:val="24"/>
          <w:szCs w:val="24"/>
        </w:rPr>
        <w:t xml:space="preserve">následující </w:t>
      </w:r>
      <w:r w:rsidR="00467D3E" w:rsidRPr="00467D3E">
        <w:rPr>
          <w:rFonts w:ascii="Times New Roman" w:hAnsi="Times New Roman" w:cs="Times New Roman"/>
          <w:sz w:val="24"/>
          <w:szCs w:val="24"/>
        </w:rPr>
        <w:t>zřizovatelé:</w:t>
      </w:r>
    </w:p>
    <w:p w:rsidR="00067C8F" w:rsidRDefault="00467D3E" w:rsidP="00D57709">
      <w:pPr>
        <w:autoSpaceDE w:val="0"/>
        <w:autoSpaceDN w:val="0"/>
        <w:adjustRightInd w:val="0"/>
        <w:jc w:val="both"/>
        <w:rPr>
          <w:rFonts w:ascii="Times New Roman" w:hAnsi="Times New Roman" w:cs="Times New Roman"/>
          <w:sz w:val="24"/>
          <w:szCs w:val="24"/>
        </w:rPr>
      </w:pPr>
      <w:r w:rsidRPr="00067C8F">
        <w:rPr>
          <w:rFonts w:ascii="Times New Roman" w:hAnsi="Times New Roman" w:cs="Times New Roman"/>
          <w:sz w:val="24"/>
          <w:szCs w:val="24"/>
          <w:u w:val="single"/>
        </w:rPr>
        <w:t>MČ Praha 10</w:t>
      </w:r>
      <w:r w:rsidRPr="00067C8F">
        <w:rPr>
          <w:rFonts w:ascii="Times New Roman" w:hAnsi="Times New Roman" w:cs="Times New Roman"/>
          <w:sz w:val="24"/>
          <w:szCs w:val="24"/>
        </w:rPr>
        <w:t xml:space="preserve">: </w:t>
      </w:r>
      <w:r w:rsidR="003A300D" w:rsidRPr="00067C8F">
        <w:rPr>
          <w:rFonts w:ascii="Times New Roman" w:hAnsi="Times New Roman" w:cs="Times New Roman"/>
          <w:sz w:val="24"/>
          <w:szCs w:val="24"/>
        </w:rPr>
        <w:t>je</w:t>
      </w:r>
      <w:r w:rsidRPr="00067C8F">
        <w:rPr>
          <w:rFonts w:ascii="Times New Roman" w:hAnsi="Times New Roman" w:cs="Times New Roman"/>
          <w:sz w:val="24"/>
          <w:szCs w:val="24"/>
        </w:rPr>
        <w:t xml:space="preserve"> </w:t>
      </w:r>
      <w:r w:rsidR="003A300D" w:rsidRPr="00067C8F">
        <w:rPr>
          <w:rFonts w:ascii="Times New Roman" w:hAnsi="Times New Roman" w:cs="Times New Roman"/>
          <w:sz w:val="24"/>
          <w:szCs w:val="24"/>
        </w:rPr>
        <w:t>příjemcem a realizátorem</w:t>
      </w:r>
      <w:r w:rsidRPr="00067C8F">
        <w:rPr>
          <w:rFonts w:ascii="Times New Roman" w:hAnsi="Times New Roman" w:cs="Times New Roman"/>
          <w:sz w:val="24"/>
          <w:szCs w:val="24"/>
        </w:rPr>
        <w:t xml:space="preserve"> projektu</w:t>
      </w:r>
      <w:r w:rsidR="003A300D" w:rsidRPr="00067C8F">
        <w:rPr>
          <w:rFonts w:ascii="Times New Roman" w:hAnsi="Times New Roman" w:cs="Times New Roman"/>
          <w:sz w:val="24"/>
          <w:szCs w:val="24"/>
        </w:rPr>
        <w:t xml:space="preserve">. </w:t>
      </w:r>
      <w:r w:rsidRPr="00067C8F">
        <w:rPr>
          <w:rFonts w:ascii="Times New Roman" w:hAnsi="Times New Roman" w:cs="Times New Roman"/>
          <w:sz w:val="24"/>
          <w:szCs w:val="24"/>
        </w:rPr>
        <w:t xml:space="preserve"> </w:t>
      </w:r>
      <w:r w:rsidR="003A300D" w:rsidRPr="00067C8F">
        <w:rPr>
          <w:rFonts w:ascii="Times New Roman" w:hAnsi="Times New Roman" w:cs="Times New Roman"/>
          <w:sz w:val="24"/>
          <w:szCs w:val="24"/>
        </w:rPr>
        <w:t xml:space="preserve">Do projektu budou přímo </w:t>
      </w:r>
      <w:r w:rsidRPr="00067C8F">
        <w:rPr>
          <w:rFonts w:ascii="Times New Roman" w:hAnsi="Times New Roman" w:cs="Times New Roman"/>
          <w:sz w:val="24"/>
          <w:szCs w:val="24"/>
        </w:rPr>
        <w:t xml:space="preserve">zapojeni zaměstnanci úřadu MČ, kteří budou členy realizačního týmu. </w:t>
      </w:r>
    </w:p>
    <w:p w:rsidR="00467D3E" w:rsidRPr="00467D3E" w:rsidRDefault="00467D3E" w:rsidP="00D57709">
      <w:pPr>
        <w:autoSpaceDE w:val="0"/>
        <w:autoSpaceDN w:val="0"/>
        <w:adjustRightInd w:val="0"/>
        <w:jc w:val="both"/>
        <w:rPr>
          <w:rFonts w:ascii="Times New Roman" w:hAnsi="Times New Roman" w:cs="Times New Roman"/>
          <w:sz w:val="24"/>
          <w:szCs w:val="24"/>
        </w:rPr>
      </w:pPr>
      <w:r w:rsidRPr="00B3242B">
        <w:rPr>
          <w:rFonts w:ascii="Times New Roman" w:hAnsi="Times New Roman" w:cs="Times New Roman"/>
          <w:sz w:val="24"/>
          <w:szCs w:val="24"/>
          <w:u w:val="single"/>
        </w:rPr>
        <w:t>Magistrát hlavního města Prahy</w:t>
      </w:r>
      <w:r w:rsidRPr="00467D3E">
        <w:rPr>
          <w:rFonts w:ascii="Times New Roman" w:hAnsi="Times New Roman" w:cs="Times New Roman"/>
          <w:sz w:val="24"/>
          <w:szCs w:val="24"/>
        </w:rPr>
        <w:t>: jeden vybraný zástupce za školy zřizované v daném území Magistrátem bude participovat na zasedáních ŘV, zároveň bude působit jako zástupce realizátora projektu IDZ za Hlavní město Praha. Bude primárně v kontaktu s realizačním týmem MAP, monitorovat výstupy a koordinovat přípravu IDZ s výstupy MAP.</w:t>
      </w:r>
    </w:p>
    <w:p w:rsidR="00DC7632" w:rsidRDefault="00467D3E" w:rsidP="00D57709">
      <w:pPr>
        <w:autoSpaceDE w:val="0"/>
        <w:autoSpaceDN w:val="0"/>
        <w:adjustRightInd w:val="0"/>
        <w:jc w:val="both"/>
        <w:rPr>
          <w:rFonts w:ascii="Times New Roman" w:hAnsi="Times New Roman" w:cs="Times New Roman"/>
          <w:sz w:val="24"/>
          <w:szCs w:val="24"/>
        </w:rPr>
      </w:pPr>
      <w:r w:rsidRPr="00B3242B">
        <w:rPr>
          <w:rFonts w:ascii="Times New Roman" w:hAnsi="Times New Roman" w:cs="Times New Roman"/>
          <w:sz w:val="24"/>
          <w:szCs w:val="24"/>
          <w:u w:val="single"/>
        </w:rPr>
        <w:t>Soukromí zřizovatelé</w:t>
      </w:r>
      <w:r w:rsidRPr="00467D3E">
        <w:rPr>
          <w:rFonts w:ascii="Times New Roman" w:hAnsi="Times New Roman" w:cs="Times New Roman"/>
          <w:sz w:val="24"/>
          <w:szCs w:val="24"/>
        </w:rPr>
        <w:t>: vybraní zástupci škol majících soukromého zřizovatele budou členy ŘV a mít tak přímý vliv na proces tvorby MAP. Budou př</w:t>
      </w:r>
      <w:r w:rsidR="00E5494F">
        <w:rPr>
          <w:rFonts w:ascii="Times New Roman" w:hAnsi="Times New Roman" w:cs="Times New Roman"/>
          <w:sz w:val="24"/>
          <w:szCs w:val="24"/>
        </w:rPr>
        <w:t xml:space="preserve">ipomínkovat dílčí výstupy MAP </w:t>
      </w:r>
      <w:r w:rsidR="00E5494F">
        <w:rPr>
          <w:rFonts w:ascii="Times New Roman" w:hAnsi="Times New Roman" w:cs="Times New Roman"/>
          <w:sz w:val="24"/>
          <w:szCs w:val="24"/>
        </w:rPr>
        <w:lastRenderedPageBreak/>
        <w:t>a </w:t>
      </w:r>
      <w:r w:rsidRPr="00467D3E">
        <w:rPr>
          <w:rFonts w:ascii="Times New Roman" w:hAnsi="Times New Roman" w:cs="Times New Roman"/>
          <w:sz w:val="24"/>
          <w:szCs w:val="24"/>
        </w:rPr>
        <w:t>poskytovat tak členům odborného týmu užitečnou zpětnou vazbu. Všichni zřizovatelé budou zároveň pravidelně informováni o aktivitách a výstupech projektu.</w:t>
      </w:r>
    </w:p>
    <w:p w:rsidR="00067C8F" w:rsidRDefault="00067C8F" w:rsidP="00D57709">
      <w:pPr>
        <w:autoSpaceDE w:val="0"/>
        <w:autoSpaceDN w:val="0"/>
        <w:adjustRightInd w:val="0"/>
        <w:jc w:val="both"/>
        <w:rPr>
          <w:rFonts w:ascii="Times New Roman" w:hAnsi="Times New Roman" w:cs="Times New Roman"/>
          <w:sz w:val="24"/>
          <w:szCs w:val="24"/>
        </w:rPr>
      </w:pPr>
      <w:r w:rsidRPr="00067C8F">
        <w:rPr>
          <w:rFonts w:ascii="Times New Roman" w:hAnsi="Times New Roman" w:cs="Times New Roman"/>
          <w:b/>
          <w:sz w:val="24"/>
          <w:szCs w:val="24"/>
        </w:rPr>
        <w:t>Pracovníci veřejné správy a subjektů zřízených veřejnou správou</w:t>
      </w:r>
      <w:r>
        <w:rPr>
          <w:rFonts w:ascii="Times New Roman" w:hAnsi="Times New Roman" w:cs="Times New Roman"/>
          <w:b/>
          <w:sz w:val="24"/>
          <w:szCs w:val="24"/>
        </w:rPr>
        <w:t xml:space="preserve"> </w:t>
      </w:r>
      <w:r w:rsidRPr="00467D3E">
        <w:rPr>
          <w:rFonts w:ascii="Times New Roman" w:hAnsi="Times New Roman" w:cs="Times New Roman"/>
          <w:sz w:val="24"/>
          <w:szCs w:val="24"/>
        </w:rPr>
        <w:t>–</w:t>
      </w:r>
      <w:r>
        <w:rPr>
          <w:rFonts w:ascii="Times New Roman" w:hAnsi="Times New Roman" w:cs="Times New Roman"/>
          <w:sz w:val="24"/>
          <w:szCs w:val="24"/>
        </w:rPr>
        <w:t xml:space="preserve"> </w:t>
      </w:r>
      <w:r w:rsidR="00E5494F">
        <w:rPr>
          <w:rFonts w:ascii="Times New Roman" w:hAnsi="Times New Roman" w:cs="Times New Roman"/>
          <w:sz w:val="24"/>
          <w:szCs w:val="24"/>
        </w:rPr>
        <w:t>MČ Praha 10 bude v </w:t>
      </w:r>
      <w:r w:rsidRPr="00067C8F">
        <w:rPr>
          <w:rFonts w:ascii="Times New Roman" w:hAnsi="Times New Roman" w:cs="Times New Roman"/>
          <w:sz w:val="24"/>
          <w:szCs w:val="24"/>
        </w:rPr>
        <w:t>projektu reprezentována vybranými pracovníky, kteří budou členy realizačního týmu MAP. Tito pracovníci budou zodpovědní za realizaci klíčových aktivit projektu, naplňování indikátorů a vytváření kvalitních výstupů MAP. Zároveň budou dohlížet na zapojení všech 33 MŠ a ZŠ, které MČ Praha 10 zřizuje. Rovněž budou členy Řídicího výboru. Tito zástupci budou také komunikovat se zástupci jednotlivých zapojených škol a kontrolovat veškeré výstupy projektu. Cílová skupina bude do projektu zapojena prostřednictvím aktivity 1 – Řízení projektu a aktivity 3 – Rozvoj a aktualizace MAP.</w:t>
      </w:r>
    </w:p>
    <w:p w:rsidR="00067C8F" w:rsidRDefault="00067C8F" w:rsidP="00D57709">
      <w:pPr>
        <w:autoSpaceDE w:val="0"/>
        <w:autoSpaceDN w:val="0"/>
        <w:adjustRightInd w:val="0"/>
        <w:jc w:val="both"/>
        <w:rPr>
          <w:rFonts w:ascii="Times New Roman" w:hAnsi="Times New Roman" w:cs="Times New Roman"/>
          <w:sz w:val="24"/>
          <w:szCs w:val="24"/>
        </w:rPr>
      </w:pPr>
      <w:r w:rsidRPr="00067C8F">
        <w:rPr>
          <w:rFonts w:ascii="Times New Roman" w:hAnsi="Times New Roman" w:cs="Times New Roman"/>
          <w:b/>
          <w:sz w:val="24"/>
          <w:szCs w:val="24"/>
        </w:rPr>
        <w:t xml:space="preserve">Pracovníci </w:t>
      </w:r>
      <w:r>
        <w:rPr>
          <w:rFonts w:ascii="Times New Roman" w:hAnsi="Times New Roman" w:cs="Times New Roman"/>
          <w:b/>
          <w:sz w:val="24"/>
          <w:szCs w:val="24"/>
        </w:rPr>
        <w:t xml:space="preserve">školských poradenských zařízení </w:t>
      </w:r>
      <w:r w:rsidRPr="00467D3E">
        <w:rPr>
          <w:rFonts w:ascii="Times New Roman" w:hAnsi="Times New Roman" w:cs="Times New Roman"/>
          <w:sz w:val="24"/>
          <w:szCs w:val="24"/>
        </w:rPr>
        <w:t>–</w:t>
      </w:r>
      <w:r>
        <w:rPr>
          <w:rFonts w:ascii="Times New Roman" w:hAnsi="Times New Roman" w:cs="Times New Roman"/>
          <w:sz w:val="24"/>
          <w:szCs w:val="24"/>
        </w:rPr>
        <w:t xml:space="preserve"> </w:t>
      </w:r>
      <w:r w:rsidRPr="00067C8F">
        <w:rPr>
          <w:rFonts w:ascii="Times New Roman" w:hAnsi="Times New Roman" w:cs="Times New Roman"/>
          <w:sz w:val="24"/>
          <w:szCs w:val="24"/>
        </w:rPr>
        <w:t>Tato cílová skupina je reprezentována Pedagogicko-psychologickou poradnou pro Prahu 10, jejímž zřizovatelem je hlavní město Praha. Školy jí využívají pro její činnosti psychodiagnostické, terapeutické a především konzultační. Např. ve věci doporučení k přijetí dítěte do přípravné třídy, odklady povinné školní docházky, konzultují speciálně vzdělávací potřeby u dětí, spolupracují při řešení krizových situací, výchovných problémech, aj. Zástupci této organizace budou realizačním týmem rovněž osloveni s nabídkou účasti v Řídicím výboru a budou se tak moci přímo podílet na tvorbě dokumentace MAP.</w:t>
      </w:r>
    </w:p>
    <w:p w:rsidR="00853F17" w:rsidRPr="00853F17" w:rsidRDefault="00853F17" w:rsidP="00D57709">
      <w:pPr>
        <w:autoSpaceDE w:val="0"/>
        <w:autoSpaceDN w:val="0"/>
        <w:adjustRightInd w:val="0"/>
        <w:jc w:val="both"/>
        <w:rPr>
          <w:rFonts w:ascii="Times New Roman" w:hAnsi="Times New Roman" w:cs="Times New Roman"/>
          <w:sz w:val="24"/>
          <w:szCs w:val="24"/>
        </w:rPr>
      </w:pPr>
      <w:r w:rsidRPr="00853F17">
        <w:rPr>
          <w:rFonts w:ascii="Times New Roman" w:hAnsi="Times New Roman" w:cs="Times New Roman"/>
          <w:b/>
          <w:sz w:val="24"/>
          <w:szCs w:val="24"/>
        </w:rPr>
        <w:t>Ostatní aktéři v oblasti vzdělávání</w:t>
      </w:r>
      <w:r>
        <w:rPr>
          <w:rFonts w:ascii="Times New Roman" w:hAnsi="Times New Roman" w:cs="Times New Roman"/>
          <w:b/>
          <w:sz w:val="24"/>
          <w:szCs w:val="24"/>
        </w:rPr>
        <w:t xml:space="preserve"> </w:t>
      </w:r>
      <w:r w:rsidRPr="00467D3E">
        <w:rPr>
          <w:rFonts w:ascii="Times New Roman" w:hAnsi="Times New Roman" w:cs="Times New Roman"/>
          <w:sz w:val="24"/>
          <w:szCs w:val="24"/>
        </w:rPr>
        <w:t>–</w:t>
      </w:r>
      <w:r>
        <w:rPr>
          <w:rFonts w:ascii="Times New Roman" w:hAnsi="Times New Roman" w:cs="Times New Roman"/>
          <w:sz w:val="24"/>
          <w:szCs w:val="24"/>
        </w:rPr>
        <w:t xml:space="preserve"> </w:t>
      </w:r>
      <w:r w:rsidRPr="00853F17">
        <w:rPr>
          <w:rFonts w:ascii="Times New Roman" w:hAnsi="Times New Roman" w:cs="Times New Roman"/>
          <w:sz w:val="24"/>
          <w:szCs w:val="24"/>
        </w:rPr>
        <w:t>Na území MČ Praha 10 reprezentuje tuto cílovou skupinu např. Dům dětí a mládeže – Dům UM a mnohé další organizace. Probíhá také spolupráce škol s dalšími vzdělávacími institucemi (např. NPI ČR) i středními pedagogickými školami (</w:t>
      </w:r>
      <w:proofErr w:type="spellStart"/>
      <w:r w:rsidRPr="00853F17">
        <w:rPr>
          <w:rFonts w:ascii="Times New Roman" w:hAnsi="Times New Roman" w:cs="Times New Roman"/>
          <w:sz w:val="24"/>
          <w:szCs w:val="24"/>
        </w:rPr>
        <w:t>SPgŠ</w:t>
      </w:r>
      <w:proofErr w:type="spellEnd"/>
      <w:r w:rsidRPr="00853F17">
        <w:rPr>
          <w:rFonts w:ascii="Times New Roman" w:hAnsi="Times New Roman" w:cs="Times New Roman"/>
          <w:sz w:val="24"/>
          <w:szCs w:val="24"/>
        </w:rPr>
        <w:t xml:space="preserve"> Futurum, </w:t>
      </w:r>
      <w:proofErr w:type="spellStart"/>
      <w:r w:rsidRPr="00853F17">
        <w:rPr>
          <w:rFonts w:ascii="Times New Roman" w:hAnsi="Times New Roman" w:cs="Times New Roman"/>
          <w:sz w:val="24"/>
          <w:szCs w:val="24"/>
        </w:rPr>
        <w:t>SPgŠ</w:t>
      </w:r>
      <w:proofErr w:type="spellEnd"/>
      <w:r w:rsidRPr="00853F17">
        <w:rPr>
          <w:rFonts w:ascii="Times New Roman" w:hAnsi="Times New Roman" w:cs="Times New Roman"/>
          <w:sz w:val="24"/>
          <w:szCs w:val="24"/>
        </w:rPr>
        <w:t xml:space="preserve"> Evropská, Vyšší odborná škola zdravotní – nutriční terapeut, Pedagogická fakulta UK), jejichž studenti mají možnost plnit si v MŠ povinnou praxi.  </w:t>
      </w:r>
      <w:r w:rsidR="00702213">
        <w:rPr>
          <w:rFonts w:ascii="Times New Roman" w:hAnsi="Times New Roman" w:cs="Times New Roman"/>
          <w:sz w:val="24"/>
          <w:szCs w:val="24"/>
        </w:rPr>
        <w:t xml:space="preserve">Působí zde také řada sportovně zaměřených organizací jako </w:t>
      </w:r>
      <w:r w:rsidR="00702213" w:rsidRPr="00702213">
        <w:rPr>
          <w:rFonts w:ascii="Times New Roman" w:hAnsi="Times New Roman" w:cs="Times New Roman"/>
          <w:sz w:val="24"/>
          <w:szCs w:val="24"/>
        </w:rPr>
        <w:t xml:space="preserve">Rugby </w:t>
      </w:r>
      <w:proofErr w:type="spellStart"/>
      <w:r w:rsidR="00702213" w:rsidRPr="00702213">
        <w:rPr>
          <w:rFonts w:ascii="Times New Roman" w:hAnsi="Times New Roman" w:cs="Times New Roman"/>
          <w:sz w:val="24"/>
          <w:szCs w:val="24"/>
        </w:rPr>
        <w:t>club</w:t>
      </w:r>
      <w:proofErr w:type="spellEnd"/>
      <w:r w:rsidR="00702213" w:rsidRPr="00702213">
        <w:rPr>
          <w:rFonts w:ascii="Times New Roman" w:hAnsi="Times New Roman" w:cs="Times New Roman"/>
          <w:sz w:val="24"/>
          <w:szCs w:val="24"/>
        </w:rPr>
        <w:t xml:space="preserve"> </w:t>
      </w:r>
      <w:proofErr w:type="spellStart"/>
      <w:r w:rsidR="00702213" w:rsidRPr="00702213">
        <w:rPr>
          <w:rFonts w:ascii="Times New Roman" w:hAnsi="Times New Roman" w:cs="Times New Roman"/>
          <w:sz w:val="24"/>
          <w:szCs w:val="24"/>
        </w:rPr>
        <w:t>Slavia</w:t>
      </w:r>
      <w:proofErr w:type="spellEnd"/>
      <w:r w:rsidR="00702213" w:rsidRPr="00702213">
        <w:rPr>
          <w:rFonts w:ascii="Times New Roman" w:hAnsi="Times New Roman" w:cs="Times New Roman"/>
          <w:sz w:val="24"/>
          <w:szCs w:val="24"/>
        </w:rPr>
        <w:t xml:space="preserve"> Praha, z.s.</w:t>
      </w:r>
      <w:r w:rsidR="00702213">
        <w:rPr>
          <w:rFonts w:ascii="Times New Roman" w:hAnsi="Times New Roman" w:cs="Times New Roman"/>
          <w:sz w:val="24"/>
          <w:szCs w:val="24"/>
        </w:rPr>
        <w:t xml:space="preserve">, Florbalová škola </w:t>
      </w:r>
      <w:proofErr w:type="spellStart"/>
      <w:r w:rsidR="00702213">
        <w:rPr>
          <w:rFonts w:ascii="Times New Roman" w:hAnsi="Times New Roman" w:cs="Times New Roman"/>
          <w:sz w:val="24"/>
          <w:szCs w:val="24"/>
        </w:rPr>
        <w:t>Bohemians</w:t>
      </w:r>
      <w:proofErr w:type="spellEnd"/>
      <w:r w:rsidR="00702213">
        <w:rPr>
          <w:rFonts w:ascii="Times New Roman" w:hAnsi="Times New Roman" w:cs="Times New Roman"/>
          <w:sz w:val="24"/>
          <w:szCs w:val="24"/>
        </w:rPr>
        <w:t xml:space="preserve"> a další. </w:t>
      </w:r>
      <w:r w:rsidRPr="00853F17">
        <w:rPr>
          <w:rFonts w:ascii="Times New Roman" w:hAnsi="Times New Roman" w:cs="Times New Roman"/>
          <w:sz w:val="24"/>
          <w:szCs w:val="24"/>
        </w:rPr>
        <w:t>Vybraní zástupci těchto org</w:t>
      </w:r>
      <w:r w:rsidR="00E5494F">
        <w:rPr>
          <w:rFonts w:ascii="Times New Roman" w:hAnsi="Times New Roman" w:cs="Times New Roman"/>
          <w:sz w:val="24"/>
          <w:szCs w:val="24"/>
        </w:rPr>
        <w:t>anizací budou RT MAP osloveni s </w:t>
      </w:r>
      <w:r w:rsidRPr="00853F17">
        <w:rPr>
          <w:rFonts w:ascii="Times New Roman" w:hAnsi="Times New Roman" w:cs="Times New Roman"/>
          <w:sz w:val="24"/>
          <w:szCs w:val="24"/>
        </w:rPr>
        <w:t>nabídkou účasti v Řídicím výboru a budou se tak moci přímo podílet na tvorbě a výstupech MAP. Zástupci této CS se také budou moci účastnit osvětových akcí pořádaných během projektu v aktivitě 4. Kromě možnosti ovlivnit rozvoj vzdělávání v území získají pracovníci těchto institucí možnost navázat lepší vztahy se zřizovateli škol a se školami a propagovat tak vlastní činnost.</w:t>
      </w:r>
    </w:p>
    <w:p w:rsidR="00702213" w:rsidRPr="00702213" w:rsidRDefault="00702213" w:rsidP="00D57709">
      <w:pPr>
        <w:autoSpaceDE w:val="0"/>
        <w:autoSpaceDN w:val="0"/>
        <w:adjustRightInd w:val="0"/>
        <w:jc w:val="both"/>
        <w:rPr>
          <w:rFonts w:ascii="Times New Roman" w:hAnsi="Times New Roman" w:cs="Times New Roman"/>
          <w:sz w:val="24"/>
          <w:szCs w:val="24"/>
        </w:rPr>
      </w:pPr>
      <w:r w:rsidRPr="00702213">
        <w:rPr>
          <w:rFonts w:ascii="Times New Roman" w:hAnsi="Times New Roman" w:cs="Times New Roman"/>
          <w:b/>
          <w:sz w:val="24"/>
          <w:szCs w:val="24"/>
        </w:rPr>
        <w:t>Rodiče dětí a žáků</w:t>
      </w:r>
      <w:r w:rsidR="003568B5">
        <w:rPr>
          <w:rFonts w:ascii="Times New Roman" w:hAnsi="Times New Roman" w:cs="Times New Roman"/>
          <w:b/>
          <w:sz w:val="24"/>
          <w:szCs w:val="24"/>
        </w:rPr>
        <w:t xml:space="preserve"> –</w:t>
      </w:r>
      <w:r w:rsidRPr="00702213">
        <w:rPr>
          <w:rFonts w:ascii="Times New Roman" w:hAnsi="Times New Roman" w:cs="Times New Roman"/>
          <w:sz w:val="24"/>
          <w:szCs w:val="24"/>
        </w:rPr>
        <w:t xml:space="preserve"> jsou velmi důležitou součástí procesu</w:t>
      </w:r>
      <w:r w:rsidR="00E5494F">
        <w:rPr>
          <w:rFonts w:ascii="Times New Roman" w:hAnsi="Times New Roman" w:cs="Times New Roman"/>
          <w:sz w:val="24"/>
          <w:szCs w:val="24"/>
        </w:rPr>
        <w:t xml:space="preserve"> tvorby MAP. Vybraní zástupci z </w:t>
      </w:r>
      <w:r w:rsidRPr="00702213">
        <w:rPr>
          <w:rFonts w:ascii="Times New Roman" w:hAnsi="Times New Roman" w:cs="Times New Roman"/>
          <w:sz w:val="24"/>
          <w:szCs w:val="24"/>
        </w:rPr>
        <w:t>řad rodičů se budou účastnit jednání Řídicího výboru, připomínkovat dílčí dokumenty MAP a přímo se tak podílet na vytváření MAP. Tyto aktivity budou probíhat nad rámec stávající spolupráce škol s rodiči, která probíhá prostřednictvím nejrůznějších akcí, jako jsou např. třídní schůzky, besídky, vystoupení, dny otevřených dveří, výlety, společné oslavy apod.</w:t>
      </w:r>
    </w:p>
    <w:p w:rsidR="00702213" w:rsidRPr="00702213" w:rsidRDefault="00702213" w:rsidP="00D57709">
      <w:pPr>
        <w:autoSpaceDE w:val="0"/>
        <w:autoSpaceDN w:val="0"/>
        <w:adjustRightInd w:val="0"/>
        <w:jc w:val="both"/>
        <w:rPr>
          <w:rFonts w:ascii="Times New Roman" w:hAnsi="Times New Roman" w:cs="Times New Roman"/>
          <w:sz w:val="24"/>
          <w:szCs w:val="24"/>
        </w:rPr>
      </w:pPr>
      <w:r w:rsidRPr="00702213">
        <w:rPr>
          <w:rFonts w:ascii="Times New Roman" w:hAnsi="Times New Roman" w:cs="Times New Roman"/>
          <w:sz w:val="24"/>
          <w:szCs w:val="24"/>
        </w:rPr>
        <w:t>Cílovou skupinu tvoří rodiče dětí a žáků z celkem 49 subjek</w:t>
      </w:r>
      <w:r w:rsidR="00E5494F">
        <w:rPr>
          <w:rFonts w:ascii="Times New Roman" w:hAnsi="Times New Roman" w:cs="Times New Roman"/>
          <w:sz w:val="24"/>
          <w:szCs w:val="24"/>
        </w:rPr>
        <w:t>tů dle IZO, které souhlasily se </w:t>
      </w:r>
      <w:r w:rsidRPr="00702213">
        <w:rPr>
          <w:rFonts w:ascii="Times New Roman" w:hAnsi="Times New Roman" w:cs="Times New Roman"/>
          <w:sz w:val="24"/>
          <w:szCs w:val="24"/>
        </w:rPr>
        <w:t xml:space="preserve">zařazením do projektu. Tato cílová skupina bude zapojena přímo prostřednictvím implementačních aktivit Setkání s rodiči, Nové návykové látky - seminář primární prevence </w:t>
      </w:r>
      <w:r w:rsidRPr="00702213">
        <w:rPr>
          <w:rFonts w:ascii="Times New Roman" w:hAnsi="Times New Roman" w:cs="Times New Roman"/>
          <w:sz w:val="24"/>
          <w:szCs w:val="24"/>
        </w:rPr>
        <w:lastRenderedPageBreak/>
        <w:t>(tato aktivita je kromě rodičů cílena také na CS široká veřejnost) a Setkání s rodiči budoucích žáků ZŠ - přechod mezi MŠ a ZŠ.</w:t>
      </w:r>
    </w:p>
    <w:p w:rsidR="00702213" w:rsidRPr="00702213" w:rsidRDefault="00702213" w:rsidP="00D57709">
      <w:pPr>
        <w:autoSpaceDE w:val="0"/>
        <w:autoSpaceDN w:val="0"/>
        <w:adjustRightInd w:val="0"/>
        <w:jc w:val="both"/>
        <w:rPr>
          <w:rFonts w:ascii="Times New Roman" w:hAnsi="Times New Roman" w:cs="Times New Roman"/>
          <w:sz w:val="24"/>
          <w:szCs w:val="24"/>
        </w:rPr>
      </w:pPr>
      <w:r w:rsidRPr="00702213">
        <w:rPr>
          <w:rFonts w:ascii="Times New Roman" w:hAnsi="Times New Roman" w:cs="Times New Roman"/>
          <w:sz w:val="24"/>
          <w:szCs w:val="24"/>
        </w:rPr>
        <w:t xml:space="preserve">Rodiče budou jako součást dotčené veřejnosti pravidelně informováni o průběhu a výstupech projektu a to prostřednictvím následujících komunikačních kanálů: webové stránky </w:t>
      </w:r>
      <w:hyperlink r:id="rId21" w:history="1">
        <w:r w:rsidRPr="00212666">
          <w:rPr>
            <w:rStyle w:val="Hypertextovodkaz"/>
            <w:rFonts w:ascii="Times New Roman" w:eastAsia="Calibri" w:hAnsi="Times New Roman" w:cs="Times New Roman"/>
            <w:lang w:bidi="cs-CZ"/>
          </w:rPr>
          <w:t>praha10</w:t>
        </w:r>
      </w:hyperlink>
      <w:r w:rsidRPr="00212666">
        <w:rPr>
          <w:rStyle w:val="Hypertextovodkaz"/>
          <w:rFonts w:ascii="Times New Roman" w:eastAsia="Calibri" w:hAnsi="Times New Roman" w:cs="Times New Roman"/>
          <w:lang w:bidi="cs-CZ"/>
        </w:rPr>
        <w:t>.cz</w:t>
      </w:r>
      <w:r w:rsidRPr="00702213">
        <w:rPr>
          <w:rFonts w:ascii="Times New Roman" w:hAnsi="Times New Roman" w:cs="Times New Roman"/>
          <w:sz w:val="24"/>
          <w:szCs w:val="24"/>
        </w:rPr>
        <w:t xml:space="preserve">, speciální web MAP: </w:t>
      </w:r>
      <w:hyperlink r:id="rId22" w:history="1">
        <w:r w:rsidRPr="00212666">
          <w:rPr>
            <w:rStyle w:val="Hypertextovodkaz"/>
            <w:rFonts w:ascii="Times New Roman" w:eastAsia="Calibri" w:hAnsi="Times New Roman" w:cs="Times New Roman"/>
            <w:sz w:val="24"/>
            <w:szCs w:val="24"/>
            <w:lang w:bidi="cs-CZ"/>
          </w:rPr>
          <w:t>https://sites.google.com/view/map-praha-10/map-iii?authuser=0skolanasbavi.eu</w:t>
        </w:r>
      </w:hyperlink>
      <w:r w:rsidRPr="00702213">
        <w:rPr>
          <w:rFonts w:ascii="Times New Roman" w:hAnsi="Times New Roman" w:cs="Times New Roman"/>
          <w:sz w:val="24"/>
          <w:szCs w:val="24"/>
        </w:rPr>
        <w:t>, dále Facebookový profil „</w:t>
      </w:r>
      <w:hyperlink r:id="rId23" w:history="1">
        <w:r w:rsidRPr="00212666">
          <w:rPr>
            <w:rStyle w:val="Hypertextovodkaz"/>
            <w:rFonts w:ascii="Times New Roman" w:hAnsi="Times New Roman" w:cs="Times New Roman"/>
            <w:sz w:val="24"/>
            <w:szCs w:val="24"/>
          </w:rPr>
          <w:t>MAP vzdělávání Praha 10</w:t>
        </w:r>
      </w:hyperlink>
      <w:r w:rsidRPr="00702213">
        <w:rPr>
          <w:rFonts w:ascii="Times New Roman" w:hAnsi="Times New Roman" w:cs="Times New Roman"/>
          <w:sz w:val="24"/>
          <w:szCs w:val="24"/>
        </w:rPr>
        <w:t>“, měsíčník PRAHA 10 apod.</w:t>
      </w:r>
    </w:p>
    <w:p w:rsidR="00067C8F" w:rsidRDefault="00702213" w:rsidP="00D57709">
      <w:pPr>
        <w:autoSpaceDE w:val="0"/>
        <w:autoSpaceDN w:val="0"/>
        <w:adjustRightInd w:val="0"/>
        <w:jc w:val="both"/>
        <w:rPr>
          <w:rFonts w:ascii="Times New Roman" w:hAnsi="Times New Roman" w:cs="Times New Roman"/>
          <w:sz w:val="24"/>
          <w:szCs w:val="24"/>
        </w:rPr>
      </w:pPr>
      <w:r w:rsidRPr="00702213">
        <w:rPr>
          <w:rFonts w:ascii="Times New Roman" w:hAnsi="Times New Roman" w:cs="Times New Roman"/>
          <w:sz w:val="24"/>
          <w:szCs w:val="24"/>
        </w:rPr>
        <w:t>Rodiče se díky projektu dozví zajímavé informace týkající se</w:t>
      </w:r>
      <w:r w:rsidR="00E5494F">
        <w:rPr>
          <w:rFonts w:ascii="Times New Roman" w:hAnsi="Times New Roman" w:cs="Times New Roman"/>
          <w:sz w:val="24"/>
          <w:szCs w:val="24"/>
        </w:rPr>
        <w:t xml:space="preserve"> příležitostí pro rozvoj dětí a </w:t>
      </w:r>
      <w:r w:rsidRPr="00702213">
        <w:rPr>
          <w:rFonts w:ascii="Times New Roman" w:hAnsi="Times New Roman" w:cs="Times New Roman"/>
          <w:sz w:val="24"/>
          <w:szCs w:val="24"/>
        </w:rPr>
        <w:t>žáků nejen ve škole, ale i mimo ni. Budou mít také možnost podpořit školu, kterou jejich dítě navštěvuje a více se zapojit do života školy. Cílová skupina bude do projektu zapojena prostřednictvím aktivity 3 – Rozvoj a aktualizace MAP a aktivity č. 4 realizací implementačních aktivit.</w:t>
      </w:r>
    </w:p>
    <w:p w:rsidR="006D4639" w:rsidRDefault="008F458F" w:rsidP="00D57709">
      <w:pPr>
        <w:autoSpaceDE w:val="0"/>
        <w:autoSpaceDN w:val="0"/>
        <w:adjustRightInd w:val="0"/>
        <w:jc w:val="both"/>
        <w:rPr>
          <w:rFonts w:ascii="Times New Roman" w:hAnsi="Times New Roman" w:cs="Times New Roman"/>
          <w:sz w:val="24"/>
          <w:szCs w:val="24"/>
        </w:rPr>
      </w:pPr>
      <w:r w:rsidRPr="008F458F">
        <w:rPr>
          <w:rFonts w:ascii="Times New Roman" w:hAnsi="Times New Roman" w:cs="Times New Roman"/>
          <w:b/>
          <w:sz w:val="24"/>
          <w:szCs w:val="24"/>
        </w:rPr>
        <w:t>Široká veřejnost</w:t>
      </w:r>
      <w:r>
        <w:rPr>
          <w:rFonts w:ascii="Times New Roman" w:hAnsi="Times New Roman" w:cs="Times New Roman"/>
          <w:b/>
          <w:sz w:val="24"/>
          <w:szCs w:val="24"/>
        </w:rPr>
        <w:t xml:space="preserve"> </w:t>
      </w:r>
      <w:r w:rsidRPr="00467D3E">
        <w:rPr>
          <w:rFonts w:ascii="Times New Roman" w:hAnsi="Times New Roman" w:cs="Times New Roman"/>
          <w:sz w:val="24"/>
          <w:szCs w:val="24"/>
        </w:rPr>
        <w:t>–</w:t>
      </w:r>
      <w:r>
        <w:rPr>
          <w:rFonts w:ascii="Times New Roman" w:hAnsi="Times New Roman" w:cs="Times New Roman"/>
          <w:sz w:val="24"/>
          <w:szCs w:val="24"/>
        </w:rPr>
        <w:t xml:space="preserve"> </w:t>
      </w:r>
      <w:r w:rsidRPr="008F458F">
        <w:rPr>
          <w:rFonts w:ascii="Times New Roman" w:hAnsi="Times New Roman" w:cs="Times New Roman"/>
          <w:sz w:val="24"/>
          <w:szCs w:val="24"/>
        </w:rPr>
        <w:t xml:space="preserve">MČ Praha 10 patří k nejlidnatějším </w:t>
      </w:r>
      <w:r w:rsidR="006D4639">
        <w:rPr>
          <w:rFonts w:ascii="Times New Roman" w:hAnsi="Times New Roman" w:cs="Times New Roman"/>
          <w:sz w:val="24"/>
          <w:szCs w:val="24"/>
        </w:rPr>
        <w:t>pražským městským částem. K </w:t>
      </w:r>
      <w:r>
        <w:rPr>
          <w:rFonts w:ascii="Times New Roman" w:hAnsi="Times New Roman" w:cs="Times New Roman"/>
          <w:sz w:val="24"/>
          <w:szCs w:val="24"/>
        </w:rPr>
        <w:t>30. </w:t>
      </w:r>
      <w:r w:rsidRPr="008F458F">
        <w:rPr>
          <w:rFonts w:ascii="Times New Roman" w:hAnsi="Times New Roman" w:cs="Times New Roman"/>
          <w:sz w:val="24"/>
          <w:szCs w:val="24"/>
        </w:rPr>
        <w:t>září 2022 čítala celkem 109 464 obyvatel.</w:t>
      </w:r>
    </w:p>
    <w:p w:rsidR="006D4639" w:rsidRDefault="008F458F" w:rsidP="00D57709">
      <w:pPr>
        <w:autoSpaceDE w:val="0"/>
        <w:autoSpaceDN w:val="0"/>
        <w:adjustRightInd w:val="0"/>
        <w:jc w:val="both"/>
        <w:rPr>
          <w:rFonts w:ascii="Times New Roman" w:hAnsi="Times New Roman" w:cs="Times New Roman"/>
          <w:sz w:val="24"/>
          <w:szCs w:val="24"/>
        </w:rPr>
      </w:pPr>
      <w:r w:rsidRPr="008F458F">
        <w:rPr>
          <w:rFonts w:ascii="Times New Roman" w:hAnsi="Times New Roman" w:cs="Times New Roman"/>
          <w:sz w:val="24"/>
          <w:szCs w:val="24"/>
        </w:rPr>
        <w:t>Široká veřejnost bude pravidelně informována o cílech a o novinkách v projektu prost</w:t>
      </w:r>
      <w:r w:rsidR="00D024AC">
        <w:rPr>
          <w:rFonts w:ascii="Times New Roman" w:hAnsi="Times New Roman" w:cs="Times New Roman"/>
          <w:sz w:val="24"/>
          <w:szCs w:val="24"/>
        </w:rPr>
        <w:t xml:space="preserve">řednictvím komunikačních kanálů, zahrnujících </w:t>
      </w:r>
      <w:r w:rsidR="00D024AC" w:rsidRPr="00702213">
        <w:rPr>
          <w:rFonts w:ascii="Times New Roman" w:hAnsi="Times New Roman" w:cs="Times New Roman"/>
          <w:sz w:val="24"/>
          <w:szCs w:val="24"/>
        </w:rPr>
        <w:t xml:space="preserve">webové stránky </w:t>
      </w:r>
      <w:hyperlink r:id="rId24" w:history="1">
        <w:r w:rsidR="00D024AC" w:rsidRPr="00212666">
          <w:rPr>
            <w:rStyle w:val="Hypertextovodkaz"/>
            <w:rFonts w:ascii="Times New Roman" w:eastAsia="Calibri" w:hAnsi="Times New Roman" w:cs="Times New Roman"/>
            <w:sz w:val="24"/>
            <w:szCs w:val="24"/>
            <w:lang w:bidi="cs-CZ"/>
          </w:rPr>
          <w:t>praha10.cz</w:t>
        </w:r>
      </w:hyperlink>
      <w:r w:rsidR="00D024AC" w:rsidRPr="00702213">
        <w:rPr>
          <w:rFonts w:ascii="Times New Roman" w:hAnsi="Times New Roman" w:cs="Times New Roman"/>
          <w:sz w:val="24"/>
          <w:szCs w:val="24"/>
        </w:rPr>
        <w:t xml:space="preserve">, </w:t>
      </w:r>
      <w:r w:rsidR="00D024AC">
        <w:rPr>
          <w:rFonts w:ascii="Times New Roman" w:hAnsi="Times New Roman" w:cs="Times New Roman"/>
          <w:sz w:val="24"/>
          <w:szCs w:val="24"/>
        </w:rPr>
        <w:t>projektový</w:t>
      </w:r>
      <w:r w:rsidR="00D024AC" w:rsidRPr="00702213">
        <w:rPr>
          <w:rFonts w:ascii="Times New Roman" w:hAnsi="Times New Roman" w:cs="Times New Roman"/>
          <w:sz w:val="24"/>
          <w:szCs w:val="24"/>
        </w:rPr>
        <w:t xml:space="preserve"> web MAP: </w:t>
      </w:r>
      <w:r w:rsidR="00D024AC" w:rsidRPr="00E5494F">
        <w:rPr>
          <w:rStyle w:val="Hypertextovodkaz"/>
          <w:rFonts w:ascii="Times New Roman" w:eastAsia="Calibri" w:hAnsi="Times New Roman" w:cs="Times New Roman"/>
          <w:sz w:val="24"/>
          <w:szCs w:val="24"/>
          <w:lang w:bidi="cs-CZ"/>
        </w:rPr>
        <w:t>https://sites.google.</w:t>
      </w:r>
      <w:hyperlink r:id="rId25" w:history="1">
        <w:r w:rsidR="00D024AC" w:rsidRPr="00212666">
          <w:rPr>
            <w:rStyle w:val="Hypertextovodkaz"/>
            <w:rFonts w:ascii="Times New Roman" w:eastAsia="Calibri" w:hAnsi="Times New Roman" w:cs="Times New Roman"/>
            <w:sz w:val="24"/>
            <w:szCs w:val="24"/>
            <w:lang w:bidi="cs-CZ"/>
          </w:rPr>
          <w:t>com</w:t>
        </w:r>
      </w:hyperlink>
      <w:r w:rsidR="00D024AC" w:rsidRPr="00E5494F">
        <w:rPr>
          <w:rStyle w:val="Hypertextovodkaz"/>
          <w:rFonts w:ascii="Times New Roman" w:eastAsia="Calibri" w:hAnsi="Times New Roman" w:cs="Times New Roman"/>
          <w:sz w:val="24"/>
          <w:szCs w:val="24"/>
          <w:lang w:bidi="cs-CZ"/>
        </w:rPr>
        <w:t>/view/map-praha-10/map-iii?authuser=0skolanasbavi.eu</w:t>
      </w:r>
      <w:r w:rsidR="00D024AC" w:rsidRPr="00702213">
        <w:rPr>
          <w:rFonts w:ascii="Times New Roman" w:hAnsi="Times New Roman" w:cs="Times New Roman"/>
          <w:sz w:val="24"/>
          <w:szCs w:val="24"/>
        </w:rPr>
        <w:t>, Facebookový profil „</w:t>
      </w:r>
      <w:hyperlink r:id="rId26" w:history="1">
        <w:r w:rsidR="00D024AC" w:rsidRPr="00212666">
          <w:rPr>
            <w:rStyle w:val="Hypertextovodkaz"/>
            <w:rFonts w:ascii="Times New Roman" w:hAnsi="Times New Roman" w:cs="Times New Roman"/>
            <w:sz w:val="24"/>
            <w:szCs w:val="24"/>
          </w:rPr>
          <w:t>MAP vzdělávání Praha 10</w:t>
        </w:r>
      </w:hyperlink>
      <w:r w:rsidR="00D024AC" w:rsidRPr="00702213">
        <w:rPr>
          <w:rFonts w:ascii="Times New Roman" w:hAnsi="Times New Roman" w:cs="Times New Roman"/>
          <w:sz w:val="24"/>
          <w:szCs w:val="24"/>
        </w:rPr>
        <w:t>“</w:t>
      </w:r>
      <w:r w:rsidR="00D024AC">
        <w:rPr>
          <w:rFonts w:ascii="Times New Roman" w:hAnsi="Times New Roman" w:cs="Times New Roman"/>
          <w:sz w:val="24"/>
          <w:szCs w:val="24"/>
        </w:rPr>
        <w:t xml:space="preserve">, </w:t>
      </w:r>
      <w:r w:rsidR="00D024AC" w:rsidRPr="00702213">
        <w:rPr>
          <w:rFonts w:ascii="Times New Roman" w:hAnsi="Times New Roman" w:cs="Times New Roman"/>
          <w:sz w:val="24"/>
          <w:szCs w:val="24"/>
        </w:rPr>
        <w:t>měsíčník PRAHA 10 apod.</w:t>
      </w:r>
      <w:r w:rsidR="006D4639">
        <w:rPr>
          <w:rFonts w:ascii="Times New Roman" w:hAnsi="Times New Roman" w:cs="Times New Roman"/>
          <w:sz w:val="24"/>
          <w:szCs w:val="24"/>
        </w:rPr>
        <w:t xml:space="preserve"> </w:t>
      </w:r>
    </w:p>
    <w:p w:rsidR="006D4639" w:rsidRDefault="006D4639"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Informování veřejnosti </w:t>
      </w:r>
      <w:r>
        <w:rPr>
          <w:rFonts w:ascii="Times New Roman" w:hAnsi="Times New Roman" w:cs="Times New Roman"/>
          <w:sz w:val="24"/>
          <w:szCs w:val="24"/>
        </w:rPr>
        <w:t>bude probíhat</w:t>
      </w:r>
      <w:r w:rsidRPr="008B6AB3">
        <w:rPr>
          <w:rFonts w:ascii="Times New Roman" w:hAnsi="Times New Roman" w:cs="Times New Roman"/>
          <w:sz w:val="24"/>
          <w:szCs w:val="24"/>
        </w:rPr>
        <w:t xml:space="preserve"> v souladu s Komunikační strategií projektu a Komunikačním plánem projektu. Prostřednictvím Konzultačního procesu projektu má veřejnost možnost přímo ovlivňovat a připomínkovat proces tvorby MAP – vybraní zástupci z řad veřejnost</w:t>
      </w:r>
      <w:r>
        <w:rPr>
          <w:rFonts w:ascii="Times New Roman" w:hAnsi="Times New Roman" w:cs="Times New Roman"/>
          <w:sz w:val="24"/>
          <w:szCs w:val="24"/>
        </w:rPr>
        <w:t>i se budou moci účastnit jednání Řídi</w:t>
      </w:r>
      <w:r w:rsidRPr="008B6AB3">
        <w:rPr>
          <w:rFonts w:ascii="Times New Roman" w:hAnsi="Times New Roman" w:cs="Times New Roman"/>
          <w:sz w:val="24"/>
          <w:szCs w:val="24"/>
        </w:rPr>
        <w:t>cího výboru.</w:t>
      </w:r>
      <w:r>
        <w:rPr>
          <w:rFonts w:ascii="Times New Roman" w:hAnsi="Times New Roman" w:cs="Times New Roman"/>
          <w:sz w:val="24"/>
          <w:szCs w:val="24"/>
        </w:rPr>
        <w:t xml:space="preserve"> </w:t>
      </w:r>
    </w:p>
    <w:p w:rsidR="00E111B0" w:rsidRDefault="008F458F" w:rsidP="00D57709">
      <w:pPr>
        <w:autoSpaceDE w:val="0"/>
        <w:autoSpaceDN w:val="0"/>
        <w:adjustRightInd w:val="0"/>
        <w:jc w:val="both"/>
        <w:rPr>
          <w:rFonts w:ascii="Times New Roman" w:hAnsi="Times New Roman" w:cs="Times New Roman"/>
          <w:sz w:val="24"/>
          <w:szCs w:val="24"/>
        </w:rPr>
      </w:pPr>
      <w:r w:rsidRPr="008F458F">
        <w:rPr>
          <w:rFonts w:ascii="Times New Roman" w:hAnsi="Times New Roman" w:cs="Times New Roman"/>
          <w:sz w:val="24"/>
          <w:szCs w:val="24"/>
        </w:rPr>
        <w:t>Zástupci široké veřejnosti se obvykle zajímají o kvalitu předškolního a základního vzdělávání v místě bydliště. Hledají školy s dobrým pedagogickým příst</w:t>
      </w:r>
      <w:r w:rsidR="00D024AC">
        <w:rPr>
          <w:rFonts w:ascii="Times New Roman" w:hAnsi="Times New Roman" w:cs="Times New Roman"/>
          <w:sz w:val="24"/>
          <w:szCs w:val="24"/>
        </w:rPr>
        <w:t>upem, kvalifikovanými učiteli a </w:t>
      </w:r>
      <w:r w:rsidRPr="008F458F">
        <w:rPr>
          <w:rFonts w:ascii="Times New Roman" w:hAnsi="Times New Roman" w:cs="Times New Roman"/>
          <w:sz w:val="24"/>
          <w:szCs w:val="24"/>
        </w:rPr>
        <w:t>vzdělávacím programem, který podporuje rozvoj dítěte. Tato cílová skupina se bude do projektu moci zapojit také skrze implementační aktivitu „Nové návykové látky - seminář primární prevence“ na téma současných trend</w:t>
      </w:r>
      <w:r w:rsidR="00D024AC">
        <w:rPr>
          <w:rFonts w:ascii="Times New Roman" w:hAnsi="Times New Roman" w:cs="Times New Roman"/>
          <w:sz w:val="24"/>
          <w:szCs w:val="24"/>
        </w:rPr>
        <w:t>ů v užívání návykových lát</w:t>
      </w:r>
      <w:r w:rsidRPr="008F458F">
        <w:rPr>
          <w:rFonts w:ascii="Times New Roman" w:hAnsi="Times New Roman" w:cs="Times New Roman"/>
          <w:sz w:val="24"/>
          <w:szCs w:val="24"/>
        </w:rPr>
        <w:t xml:space="preserve">ek, ke kterým se mohou děti a žáci snadno dostat. Seminář podpoří povědomí </w:t>
      </w:r>
      <w:r w:rsidR="00D024AC">
        <w:rPr>
          <w:rFonts w:ascii="Times New Roman" w:hAnsi="Times New Roman" w:cs="Times New Roman"/>
          <w:sz w:val="24"/>
          <w:szCs w:val="24"/>
        </w:rPr>
        <w:t>týkající se primární prevence v </w:t>
      </w:r>
      <w:r w:rsidRPr="008F458F">
        <w:rPr>
          <w:rFonts w:ascii="Times New Roman" w:hAnsi="Times New Roman" w:cs="Times New Roman"/>
          <w:sz w:val="24"/>
          <w:szCs w:val="24"/>
        </w:rPr>
        <w:t>této oblasti.</w:t>
      </w:r>
    </w:p>
    <w:p w:rsidR="00E111B0" w:rsidRPr="008B6AB3" w:rsidRDefault="00E111B0" w:rsidP="00D57709">
      <w:pPr>
        <w:pStyle w:val="Nadpis10"/>
        <w:spacing w:line="276" w:lineRule="auto"/>
        <w:rPr>
          <w:rStyle w:val="ListLabel1"/>
          <w:color w:val="auto"/>
        </w:rPr>
      </w:pPr>
      <w:bookmarkStart w:id="23" w:name="_Toc138975775"/>
      <w:bookmarkStart w:id="24" w:name="_Toc144507027"/>
      <w:r w:rsidRPr="008B6AB3">
        <w:rPr>
          <w:rStyle w:val="ListLabel1"/>
          <w:color w:val="auto"/>
        </w:rPr>
        <w:t>Členění aktérů MAP</w:t>
      </w:r>
      <w:bookmarkEnd w:id="23"/>
      <w:bookmarkEnd w:id="24"/>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 </w:t>
      </w:r>
      <w:r w:rsidRPr="008B6AB3">
        <w:rPr>
          <w:rFonts w:ascii="Times New Roman" w:hAnsi="Times New Roman" w:cs="Times New Roman"/>
          <w:b/>
          <w:sz w:val="24"/>
          <w:szCs w:val="24"/>
        </w:rPr>
        <w:t>zřizovatelé</w:t>
      </w:r>
      <w:r w:rsidRPr="008B6AB3">
        <w:rPr>
          <w:rFonts w:ascii="Times New Roman" w:hAnsi="Times New Roman" w:cs="Times New Roman"/>
          <w:sz w:val="24"/>
          <w:szCs w:val="24"/>
        </w:rPr>
        <w:t xml:space="preserve"> škol a dalších vzdělávacích zařízení (včetně soukromých zřiz</w:t>
      </w:r>
      <w:r w:rsidR="006D4639">
        <w:rPr>
          <w:rFonts w:ascii="Times New Roman" w:hAnsi="Times New Roman" w:cs="Times New Roman"/>
          <w:sz w:val="24"/>
          <w:szCs w:val="24"/>
        </w:rPr>
        <w:t>ovatelů a církví), zástupci (MČ</w:t>
      </w:r>
      <w:r w:rsidRPr="008B6AB3">
        <w:rPr>
          <w:rFonts w:ascii="Times New Roman" w:hAnsi="Times New Roman" w:cs="Times New Roman"/>
          <w:sz w:val="24"/>
          <w:szCs w:val="24"/>
        </w:rPr>
        <w:t>, MHMP</w:t>
      </w:r>
      <w:r w:rsidR="006D4639">
        <w:rPr>
          <w:rFonts w:ascii="Times New Roman" w:hAnsi="Times New Roman" w:cs="Times New Roman"/>
          <w:sz w:val="24"/>
          <w:szCs w:val="24"/>
        </w:rPr>
        <w:t xml:space="preserve"> a další)</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lastRenderedPageBreak/>
        <w:t xml:space="preserve">• aktéři z řad škol, školských zařízení a </w:t>
      </w:r>
      <w:r w:rsidRPr="008B6AB3">
        <w:rPr>
          <w:rFonts w:ascii="Times New Roman" w:hAnsi="Times New Roman" w:cs="Times New Roman"/>
          <w:b/>
          <w:sz w:val="24"/>
          <w:szCs w:val="24"/>
        </w:rPr>
        <w:t>poskytovatelé vzdělávání</w:t>
      </w:r>
      <w:r w:rsidRPr="008B6AB3">
        <w:rPr>
          <w:rFonts w:ascii="Times New Roman" w:hAnsi="Times New Roman" w:cs="Times New Roman"/>
          <w:sz w:val="24"/>
          <w:szCs w:val="24"/>
        </w:rPr>
        <w:t xml:space="preserve"> (mateřské školy, základní školy, speciální školy, základní umělecké školy, školská zařízení, zástupci neformálního vzdělávání)</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 </w:t>
      </w:r>
      <w:r w:rsidRPr="008B6AB3">
        <w:rPr>
          <w:rFonts w:ascii="Times New Roman" w:hAnsi="Times New Roman" w:cs="Times New Roman"/>
          <w:b/>
          <w:sz w:val="24"/>
          <w:szCs w:val="24"/>
        </w:rPr>
        <w:t>uživatelé vzdělávání</w:t>
      </w:r>
      <w:r w:rsidRPr="008B6AB3">
        <w:rPr>
          <w:rFonts w:ascii="Times New Roman" w:hAnsi="Times New Roman" w:cs="Times New Roman"/>
          <w:sz w:val="24"/>
          <w:szCs w:val="24"/>
        </w:rPr>
        <w:t xml:space="preserve"> (děti a žáci, rodiče a zákonní zástupci, zaměstnavatelé, veřejnost)</w:t>
      </w:r>
    </w:p>
    <w:p w:rsidR="00E111B0"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 </w:t>
      </w:r>
      <w:r w:rsidRPr="008B6AB3">
        <w:rPr>
          <w:rFonts w:ascii="Times New Roman" w:hAnsi="Times New Roman" w:cs="Times New Roman"/>
          <w:b/>
          <w:sz w:val="24"/>
          <w:szCs w:val="24"/>
        </w:rPr>
        <w:t>ostatní aktéři</w:t>
      </w:r>
      <w:r w:rsidRPr="008B6AB3">
        <w:rPr>
          <w:rFonts w:ascii="Times New Roman" w:hAnsi="Times New Roman" w:cs="Times New Roman"/>
          <w:sz w:val="24"/>
          <w:szCs w:val="24"/>
        </w:rPr>
        <w:t xml:space="preserve"> (OSPOD, poradenská zařízení, VŠ, úřady práce, poskytovatelé sociálních a zdravotních služeb)</w:t>
      </w:r>
    </w:p>
    <w:p w:rsidR="00F26309" w:rsidRPr="008B6AB3" w:rsidRDefault="00F26309" w:rsidP="00D57709">
      <w:pPr>
        <w:autoSpaceDE w:val="0"/>
        <w:autoSpaceDN w:val="0"/>
        <w:adjustRightInd w:val="0"/>
        <w:jc w:val="both"/>
        <w:rPr>
          <w:rFonts w:ascii="Times New Roman" w:hAnsi="Times New Roman" w:cs="Times New Roman"/>
          <w:sz w:val="24"/>
          <w:szCs w:val="24"/>
        </w:rPr>
      </w:pPr>
    </w:p>
    <w:p w:rsidR="00E111B0" w:rsidRPr="00C810EC" w:rsidRDefault="00E111B0" w:rsidP="00D57709">
      <w:pPr>
        <w:rPr>
          <w:rFonts w:asciiTheme="majorHAnsi" w:eastAsiaTheme="majorEastAsia" w:hAnsiTheme="majorHAnsi" w:cstheme="majorBidi"/>
          <w:b/>
          <w:bCs/>
          <w:color w:val="243F60" w:themeColor="accent1" w:themeShade="7F"/>
          <w:sz w:val="24"/>
          <w:szCs w:val="24"/>
          <w:lang w:eastAsia="en-US"/>
        </w:rPr>
      </w:pPr>
      <w:bookmarkStart w:id="25" w:name="_Toc138975776"/>
      <w:bookmarkStart w:id="26" w:name="_Toc144507028"/>
      <w:r w:rsidRPr="00C810EC">
        <w:rPr>
          <w:rFonts w:asciiTheme="majorHAnsi" w:eastAsiaTheme="majorEastAsia" w:hAnsiTheme="majorHAnsi" w:cstheme="majorBidi"/>
          <w:b/>
          <w:color w:val="243F60" w:themeColor="accent1" w:themeShade="7F"/>
          <w:sz w:val="24"/>
          <w:szCs w:val="24"/>
          <w:lang w:eastAsia="en-US"/>
        </w:rPr>
        <w:t>1.3 Principy MAP</w:t>
      </w:r>
      <w:bookmarkEnd w:id="25"/>
      <w:bookmarkEnd w:id="26"/>
    </w:p>
    <w:p w:rsidR="00E111B0" w:rsidRPr="008B6AB3" w:rsidRDefault="00E111B0" w:rsidP="00D57709">
      <w:pPr>
        <w:pStyle w:val="Nadpis10"/>
        <w:spacing w:line="276" w:lineRule="auto"/>
        <w:rPr>
          <w:rStyle w:val="ListLabel1"/>
          <w:color w:val="auto"/>
        </w:rPr>
      </w:pPr>
      <w:bookmarkStart w:id="27" w:name="_Toc138975777"/>
      <w:bookmarkStart w:id="28" w:name="_Toc144507029"/>
      <w:r w:rsidRPr="008B6AB3">
        <w:rPr>
          <w:rStyle w:val="ListLabel1"/>
          <w:color w:val="auto"/>
        </w:rPr>
        <w:t>Principy spolupráce</w:t>
      </w:r>
      <w:bookmarkEnd w:id="27"/>
      <w:bookmarkEnd w:id="28"/>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V rámci MAP spolu spolupracují a komunikují minimálně tři strany: zřizovatelé, poskytovatelé a uživatelé vzdělávání.</w:t>
      </w:r>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 zřizovateli jsou míněny především obce a kraje, příp. soukromí zřizovatelé (včetně církví) škol zapsaných v rejstříku škol, a zřizovatelé dalších vzdělávacích zařízení</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poskytovateli jsou jednotlivé MŠ a ZŠ a dále pak organizace mimoškolního vzdělávání</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za uživatele jsou považováni děti a žáci MŠ a ZŠ, rodiče, zaměstnavatelé a veřejnost</w:t>
      </w:r>
    </w:p>
    <w:p w:rsidR="00E111B0" w:rsidRPr="008B6AB3" w:rsidRDefault="00E111B0" w:rsidP="00D57709">
      <w:pPr>
        <w:pStyle w:val="Nadpis10"/>
        <w:spacing w:line="276" w:lineRule="auto"/>
        <w:rPr>
          <w:rStyle w:val="ListLabel1"/>
          <w:color w:val="auto"/>
        </w:rPr>
      </w:pPr>
      <w:bookmarkStart w:id="29" w:name="_Toc138975778"/>
      <w:bookmarkStart w:id="30" w:name="_Toc144507030"/>
      <w:r w:rsidRPr="008B6AB3">
        <w:rPr>
          <w:rStyle w:val="ListLabel1"/>
          <w:color w:val="auto"/>
        </w:rPr>
        <w:t>Princip zapojení dotčené veřejnosti do plánovacích procesů</w:t>
      </w:r>
      <w:bookmarkEnd w:id="29"/>
      <w:bookmarkEnd w:id="30"/>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zajištění přístupu dotčené veřejnosti k informacím</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aktivní informování dotčené veřejnosti</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konzultace s dotčenou veřejností (</w:t>
      </w:r>
      <w:r w:rsidR="004A0DB4" w:rsidRPr="004A0DB4">
        <w:rPr>
          <w:rFonts w:ascii="Times New Roman" w:hAnsi="Times New Roman" w:cs="Times New Roman"/>
          <w:sz w:val="24"/>
          <w:szCs w:val="24"/>
        </w:rPr>
        <w:t>oboustranná komunikace za účelem sběru připomínek veřejnosti k dokumentům MAP</w:t>
      </w:r>
      <w:r w:rsidRPr="008B6AB3">
        <w:rPr>
          <w:rFonts w:ascii="Times New Roman" w:hAnsi="Times New Roman" w:cs="Times New Roman"/>
          <w:sz w:val="24"/>
          <w:szCs w:val="24"/>
        </w:rPr>
        <w:t>)</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spoluúčast dotčené veřejnosti na plánování</w:t>
      </w:r>
      <w:r w:rsidR="003D0B38">
        <w:rPr>
          <w:rFonts w:ascii="Times New Roman" w:hAnsi="Times New Roman" w:cs="Times New Roman"/>
          <w:sz w:val="24"/>
          <w:szCs w:val="24"/>
        </w:rPr>
        <w:t xml:space="preserve"> </w:t>
      </w:r>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Při zapojování spolupracujících subjektů a další veřejnosti do místního akčního plánování mají své místo všechny tyto skupiny a uplatňují se zde následu</w:t>
      </w:r>
      <w:r w:rsidR="00A03B9F">
        <w:rPr>
          <w:rFonts w:ascii="Times New Roman" w:hAnsi="Times New Roman" w:cs="Times New Roman"/>
          <w:sz w:val="24"/>
          <w:szCs w:val="24"/>
        </w:rPr>
        <w:t>jící základní principy tvorby a </w:t>
      </w:r>
      <w:r w:rsidRPr="008B6AB3">
        <w:rPr>
          <w:rFonts w:ascii="Times New Roman" w:hAnsi="Times New Roman" w:cs="Times New Roman"/>
          <w:sz w:val="24"/>
          <w:szCs w:val="24"/>
        </w:rPr>
        <w:t>fungování MAP.</w:t>
      </w:r>
    </w:p>
    <w:p w:rsidR="00E111B0" w:rsidRPr="008B6AB3" w:rsidRDefault="00E111B0" w:rsidP="00D57709">
      <w:pPr>
        <w:pStyle w:val="Nadpis10"/>
        <w:spacing w:line="276" w:lineRule="auto"/>
        <w:rPr>
          <w:rStyle w:val="ListLabel1"/>
          <w:color w:val="auto"/>
        </w:rPr>
      </w:pPr>
      <w:bookmarkStart w:id="31" w:name="_Toc138975779"/>
      <w:bookmarkStart w:id="32" w:name="_Toc144507031"/>
      <w:r w:rsidRPr="008B6AB3">
        <w:rPr>
          <w:rStyle w:val="ListLabel1"/>
          <w:color w:val="auto"/>
        </w:rPr>
        <w:t>Princip dohody</w:t>
      </w:r>
      <w:bookmarkEnd w:id="31"/>
      <w:bookmarkEnd w:id="32"/>
    </w:p>
    <w:p w:rsidR="00E111B0" w:rsidRPr="008B6AB3" w:rsidRDefault="00E111B0" w:rsidP="00D57709">
      <w:pPr>
        <w:autoSpaceDE w:val="0"/>
        <w:autoSpaceDN w:val="0"/>
        <w:adjustRightInd w:val="0"/>
        <w:jc w:val="both"/>
        <w:rPr>
          <w:rFonts w:ascii="Times New Roman" w:eastAsiaTheme="majorEastAsia"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Výsledný MAP je dohodou zapojených aktérů, ve které </w:t>
      </w:r>
      <w:r w:rsidR="00A03B9F">
        <w:rPr>
          <w:rFonts w:ascii="Times New Roman" w:hAnsi="Times New Roman" w:cs="Times New Roman"/>
          <w:sz w:val="24"/>
          <w:szCs w:val="24"/>
        </w:rPr>
        <w:t>se zřizovatelé, poskytovatelé a </w:t>
      </w:r>
      <w:r w:rsidRPr="008B6AB3">
        <w:rPr>
          <w:rFonts w:ascii="Times New Roman" w:hAnsi="Times New Roman" w:cs="Times New Roman"/>
          <w:sz w:val="24"/>
          <w:szCs w:val="24"/>
        </w:rPr>
        <w:t>u</w:t>
      </w:r>
      <w:r w:rsidR="00B13EBF">
        <w:rPr>
          <w:rFonts w:ascii="Times New Roman" w:hAnsi="Times New Roman" w:cs="Times New Roman"/>
          <w:sz w:val="24"/>
          <w:szCs w:val="24"/>
        </w:rPr>
        <w:t>živatelé</w:t>
      </w:r>
      <w:r w:rsidRPr="008B6AB3">
        <w:rPr>
          <w:rFonts w:ascii="Times New Roman" w:hAnsi="Times New Roman" w:cs="Times New Roman"/>
          <w:sz w:val="24"/>
          <w:szCs w:val="24"/>
        </w:rPr>
        <w:t xml:space="preserve"> navzájem shodnou na prioritách v oblasti vzdělávání pro příslušné území MAP. </w:t>
      </w:r>
      <w:r w:rsidR="0054670E" w:rsidRPr="008B6AB3">
        <w:rPr>
          <w:rFonts w:ascii="Times New Roman" w:hAnsi="Times New Roman" w:cs="Times New Roman"/>
          <w:sz w:val="24"/>
          <w:szCs w:val="24"/>
        </w:rPr>
        <w:t xml:space="preserve">Shoda </w:t>
      </w:r>
      <w:r w:rsidR="0054670E">
        <w:rPr>
          <w:rFonts w:ascii="Times New Roman" w:hAnsi="Times New Roman" w:cs="Times New Roman"/>
          <w:sz w:val="24"/>
          <w:szCs w:val="24"/>
        </w:rPr>
        <w:t>by měla</w:t>
      </w:r>
      <w:r w:rsidR="0054670E" w:rsidRPr="008B6AB3">
        <w:rPr>
          <w:rFonts w:ascii="Times New Roman" w:hAnsi="Times New Roman" w:cs="Times New Roman"/>
          <w:sz w:val="24"/>
          <w:szCs w:val="24"/>
        </w:rPr>
        <w:t xml:space="preserve"> panovat nejen ohledně záměrů, ale také způsobu a postupu realizace odsouhlasených aktivit. </w:t>
      </w:r>
      <w:r w:rsidR="0054670E">
        <w:rPr>
          <w:rFonts w:ascii="Times New Roman" w:hAnsi="Times New Roman" w:cs="Times New Roman"/>
          <w:sz w:val="24"/>
          <w:szCs w:val="24"/>
        </w:rPr>
        <w:t>Tato shoda by měla být výsledkem</w:t>
      </w:r>
      <w:r w:rsidRPr="008B6AB3">
        <w:rPr>
          <w:rFonts w:ascii="Times New Roman" w:hAnsi="Times New Roman" w:cs="Times New Roman"/>
          <w:sz w:val="24"/>
          <w:szCs w:val="24"/>
        </w:rPr>
        <w:t xml:space="preserve"> rozpravy a spolupráce založené na demokratických principech komunitního plánování. </w:t>
      </w:r>
    </w:p>
    <w:p w:rsidR="00E111B0" w:rsidRPr="008B6AB3" w:rsidRDefault="00E111B0" w:rsidP="00D57709">
      <w:pPr>
        <w:pStyle w:val="Nadpis10"/>
        <w:spacing w:line="276" w:lineRule="auto"/>
        <w:rPr>
          <w:rStyle w:val="ListLabel1"/>
          <w:color w:val="auto"/>
        </w:rPr>
      </w:pPr>
      <w:bookmarkStart w:id="33" w:name="_Toc138975780"/>
      <w:bookmarkStart w:id="34" w:name="_Toc144507032"/>
      <w:r w:rsidRPr="008B6AB3">
        <w:rPr>
          <w:rStyle w:val="ListLabel1"/>
          <w:color w:val="auto"/>
        </w:rPr>
        <w:lastRenderedPageBreak/>
        <w:t>Princip otevřenosti</w:t>
      </w:r>
      <w:bookmarkEnd w:id="33"/>
      <w:bookmarkEnd w:id="34"/>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Vzdělávání je celoživotní proces, který se neodehrává jen v prostředí školy, ale jeho stále významnější část představuje vzdělávání neformální a informální. Jedním ze základních předpokladů k efektivnímu propojování procesů ve vzdělávání je jejich otevřenost a provázanost. Tvorba a realizace MAP musí respektovat zásady rovných příležitostí a možnosti aktivní participace všech dotčených zájmových skupin. Otevřenost MAP by měla přispívat k budování důvěry a ro</w:t>
      </w:r>
      <w:r w:rsidR="00E461AC">
        <w:rPr>
          <w:rFonts w:ascii="Times New Roman" w:hAnsi="Times New Roman" w:cs="Times New Roman"/>
          <w:sz w:val="24"/>
          <w:szCs w:val="24"/>
        </w:rPr>
        <w:t xml:space="preserve">zvoji spolupráce mezi partnery </w:t>
      </w:r>
      <w:r w:rsidRPr="008B6AB3">
        <w:rPr>
          <w:rFonts w:ascii="Times New Roman" w:hAnsi="Times New Roman" w:cs="Times New Roman"/>
          <w:sz w:val="24"/>
          <w:szCs w:val="24"/>
        </w:rPr>
        <w:t>a k podpoře přenositelnosti příkladů dobré praxe mezi aktéry MAP navzájem.</w:t>
      </w:r>
    </w:p>
    <w:p w:rsidR="00E111B0" w:rsidRPr="008B6AB3" w:rsidRDefault="00E111B0" w:rsidP="00D57709">
      <w:pPr>
        <w:pStyle w:val="Nadpis10"/>
        <w:spacing w:line="276" w:lineRule="auto"/>
        <w:rPr>
          <w:rStyle w:val="ListLabel1"/>
          <w:color w:val="auto"/>
        </w:rPr>
      </w:pPr>
      <w:bookmarkStart w:id="35" w:name="_Toc138975781"/>
      <w:bookmarkStart w:id="36" w:name="_Toc144507033"/>
      <w:r w:rsidRPr="008B6AB3">
        <w:rPr>
          <w:rStyle w:val="ListLabel1"/>
          <w:color w:val="auto"/>
        </w:rPr>
        <w:t>Princip SMART</w:t>
      </w:r>
      <w:bookmarkEnd w:id="35"/>
      <w:bookmarkEnd w:id="36"/>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Cílem MAP je především stanovovat priority v oblasti vzdělávání a následně se soustředit na jejich realizaci. Realizace musí být proveditelná, a proto by měla být sestavena dle principů SMART:</w:t>
      </w:r>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S – specifická</w:t>
      </w:r>
      <w:r w:rsidRPr="008B6AB3">
        <w:rPr>
          <w:rFonts w:ascii="Times New Roman" w:hAnsi="Times New Roman" w:cs="Times New Roman"/>
          <w:sz w:val="24"/>
          <w:szCs w:val="24"/>
        </w:rPr>
        <w:t>, tj. s popisem konkrétních opatření a kroků</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M – měřitelná</w:t>
      </w:r>
      <w:r w:rsidRPr="008B6AB3">
        <w:rPr>
          <w:rFonts w:ascii="Times New Roman" w:hAnsi="Times New Roman" w:cs="Times New Roman"/>
          <w:sz w:val="24"/>
          <w:szCs w:val="24"/>
        </w:rPr>
        <w:t>, tj. s uvedenými indikátory, které jsou měřitelné a vypovídající</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A – akceptovaná</w:t>
      </w:r>
      <w:r w:rsidRPr="008B6AB3">
        <w:rPr>
          <w:rFonts w:ascii="Times New Roman" w:hAnsi="Times New Roman" w:cs="Times New Roman"/>
          <w:sz w:val="24"/>
          <w:szCs w:val="24"/>
        </w:rPr>
        <w:t>, tj. projednána v partnerství MAP, odsouhlasená a s jasně vymezenými</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kompetencemi i povinnostmi</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b/>
          <w:sz w:val="24"/>
          <w:szCs w:val="24"/>
        </w:rPr>
        <w:t>R – realistická,</w:t>
      </w:r>
      <w:r w:rsidRPr="008B6AB3">
        <w:rPr>
          <w:rFonts w:ascii="Times New Roman" w:hAnsi="Times New Roman" w:cs="Times New Roman"/>
          <w:sz w:val="24"/>
          <w:szCs w:val="24"/>
        </w:rPr>
        <w:t xml:space="preserve"> tj. musí odrážet skutečné potřeby, plán musí být proveditelný a zdroje dostupné</w:t>
      </w:r>
    </w:p>
    <w:p w:rsidR="00E111B0" w:rsidRPr="008B6AB3" w:rsidRDefault="00E111B0" w:rsidP="00D57709">
      <w:pPr>
        <w:jc w:val="both"/>
        <w:rPr>
          <w:rFonts w:ascii="Times New Roman" w:hAnsi="Times New Roman" w:cs="Times New Roman"/>
          <w:sz w:val="24"/>
          <w:szCs w:val="24"/>
        </w:rPr>
      </w:pPr>
      <w:r w:rsidRPr="008B6AB3">
        <w:rPr>
          <w:rFonts w:ascii="Times New Roman" w:hAnsi="Times New Roman" w:cs="Times New Roman"/>
          <w:b/>
          <w:sz w:val="24"/>
          <w:szCs w:val="24"/>
        </w:rPr>
        <w:t>T – termínovaná</w:t>
      </w:r>
      <w:r w:rsidRPr="008B6AB3">
        <w:rPr>
          <w:rFonts w:ascii="Times New Roman" w:hAnsi="Times New Roman" w:cs="Times New Roman"/>
          <w:sz w:val="24"/>
          <w:szCs w:val="24"/>
        </w:rPr>
        <w:t>, tj. návrhy opatření mají svůj jasný termín</w:t>
      </w:r>
    </w:p>
    <w:p w:rsidR="00E111B0" w:rsidRPr="008B6AB3" w:rsidRDefault="00E111B0" w:rsidP="00D57709">
      <w:pPr>
        <w:pStyle w:val="Nadpis10"/>
        <w:spacing w:line="276" w:lineRule="auto"/>
        <w:rPr>
          <w:rStyle w:val="ListLabel1"/>
          <w:color w:val="auto"/>
        </w:rPr>
      </w:pPr>
      <w:bookmarkStart w:id="37" w:name="_Toc138975782"/>
      <w:bookmarkStart w:id="38" w:name="_Toc144507034"/>
      <w:r w:rsidRPr="008B6AB3">
        <w:rPr>
          <w:rStyle w:val="ListLabel1"/>
          <w:color w:val="auto"/>
        </w:rPr>
        <w:t>Princip udržitelnosti</w:t>
      </w:r>
      <w:bookmarkEnd w:id="37"/>
      <w:bookmarkEnd w:id="38"/>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 xml:space="preserve">Tvorba MAP </w:t>
      </w:r>
      <w:r w:rsidR="003120AA" w:rsidRPr="008B6AB3">
        <w:rPr>
          <w:rFonts w:ascii="Times New Roman" w:hAnsi="Times New Roman" w:cs="Times New Roman"/>
          <w:sz w:val="24"/>
          <w:szCs w:val="24"/>
        </w:rPr>
        <w:t xml:space="preserve">by </w:t>
      </w:r>
      <w:r w:rsidRPr="008B6AB3">
        <w:rPr>
          <w:rFonts w:ascii="Times New Roman" w:hAnsi="Times New Roman" w:cs="Times New Roman"/>
          <w:sz w:val="24"/>
          <w:szCs w:val="24"/>
        </w:rPr>
        <w:t>měla sloužit k nastavení a rozvoji dlouhodob</w:t>
      </w:r>
      <w:r w:rsidR="00A03B9F">
        <w:rPr>
          <w:rFonts w:ascii="Times New Roman" w:hAnsi="Times New Roman" w:cs="Times New Roman"/>
          <w:sz w:val="24"/>
          <w:szCs w:val="24"/>
        </w:rPr>
        <w:t>ých procesů spolupráce aktérů v </w:t>
      </w:r>
      <w:r w:rsidRPr="008B6AB3">
        <w:rPr>
          <w:rFonts w:ascii="Times New Roman" w:hAnsi="Times New Roman" w:cs="Times New Roman"/>
          <w:sz w:val="24"/>
          <w:szCs w:val="24"/>
        </w:rPr>
        <w:t>oblasti vzdělávání na místní úrovni. Plánování je opakující se proces, ve kterém je nutné sledovat průběh realizace, vyhodnocovat dosahování cílů a přijímat nová opatření a plány, které povedou k nápravě či dalšímu zlepšení a rozvoji.</w:t>
      </w:r>
    </w:p>
    <w:p w:rsidR="00E111B0" w:rsidRPr="008B6AB3" w:rsidRDefault="00E111B0" w:rsidP="00D57709">
      <w:pPr>
        <w:pStyle w:val="Nadpis10"/>
        <w:spacing w:line="276" w:lineRule="auto"/>
        <w:rPr>
          <w:rStyle w:val="ListLabel1"/>
          <w:color w:val="auto"/>
        </w:rPr>
      </w:pPr>
      <w:bookmarkStart w:id="39" w:name="_Toc138975783"/>
      <w:bookmarkStart w:id="40" w:name="_Toc144507035"/>
      <w:r w:rsidRPr="008B6AB3">
        <w:rPr>
          <w:rStyle w:val="ListLabel1"/>
          <w:color w:val="auto"/>
        </w:rPr>
        <w:t>Princip partnerství</w:t>
      </w:r>
      <w:bookmarkEnd w:id="39"/>
      <w:bookmarkEnd w:id="40"/>
    </w:p>
    <w:p w:rsidR="00E111B0" w:rsidRPr="008B6AB3"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 xml:space="preserve">Partnerství je vztah mezi dvěma nebo více subjekty, který spočívá ve spolupráci těchto subjektů při přípravě a následné realizaci plánu. Obsahem spolupráce partnerů je společná tvorba, koordinace, organizace, řízení, monitorování a vyhodnocování plánu. Partnerství je založeno na sdílené odpovědnosti a na demokratických principech rozhodování při tvorbě, řízení a realizaci plánu. Podíl partnerů na společném plánu nemusí být stejný. Účast musí být </w:t>
      </w:r>
      <w:r w:rsidRPr="008B6AB3">
        <w:rPr>
          <w:rFonts w:ascii="Times New Roman" w:hAnsi="Times New Roman" w:cs="Times New Roman"/>
          <w:sz w:val="24"/>
          <w:szCs w:val="24"/>
        </w:rPr>
        <w:lastRenderedPageBreak/>
        <w:t>opodstatněná a nezastupitelná. Jejich přínos pro tvorbu či realizaci plánu musí spočívat v zajištění aktivit, bez jejichž realizace by nebylo dosaženo cílů a zároveň je nemůže zajistit sám vlastními zdroji a silami jediný subjekt.</w:t>
      </w:r>
    </w:p>
    <w:p w:rsidR="00E111B0" w:rsidRPr="008B6AB3" w:rsidRDefault="00E111B0" w:rsidP="00D57709">
      <w:pPr>
        <w:rPr>
          <w:rFonts w:ascii="Times New Roman" w:hAnsi="Times New Roman" w:cs="Times New Roman"/>
          <w:sz w:val="24"/>
          <w:szCs w:val="24"/>
        </w:rPr>
      </w:pPr>
    </w:p>
    <w:p w:rsidR="00E111B0" w:rsidRPr="00160F6C" w:rsidRDefault="00E111B0" w:rsidP="00D57709">
      <w:pPr>
        <w:pStyle w:val="Nadpis3"/>
        <w:keepNext/>
        <w:keepLines/>
        <w:spacing w:before="40" w:beforeAutospacing="0" w:after="0" w:afterAutospacing="0" w:line="276" w:lineRule="auto"/>
        <w:rPr>
          <w:rFonts w:asciiTheme="majorHAnsi" w:eastAsiaTheme="majorEastAsia" w:hAnsiTheme="majorHAnsi" w:cstheme="majorBidi"/>
          <w:bCs w:val="0"/>
          <w:color w:val="243F60" w:themeColor="accent1" w:themeShade="7F"/>
          <w:sz w:val="24"/>
          <w:szCs w:val="24"/>
          <w:lang w:eastAsia="en-US"/>
        </w:rPr>
      </w:pPr>
      <w:bookmarkStart w:id="41" w:name="_Toc138975784"/>
      <w:bookmarkStart w:id="42" w:name="_Toc144507036"/>
      <w:r w:rsidRPr="00160F6C">
        <w:rPr>
          <w:rFonts w:asciiTheme="majorHAnsi" w:eastAsiaTheme="majorEastAsia" w:hAnsiTheme="majorHAnsi" w:cstheme="majorBidi"/>
          <w:bCs w:val="0"/>
          <w:color w:val="243F60" w:themeColor="accent1" w:themeShade="7F"/>
          <w:sz w:val="24"/>
          <w:szCs w:val="24"/>
          <w:lang w:eastAsia="en-US"/>
        </w:rPr>
        <w:t>1.4 Komunikační strategie – zapojení dotčené veřejnosti</w:t>
      </w:r>
      <w:bookmarkEnd w:id="41"/>
      <w:bookmarkEnd w:id="42"/>
    </w:p>
    <w:p w:rsidR="00E111B0" w:rsidRPr="008B6AB3" w:rsidRDefault="00D92A0B" w:rsidP="00D57709">
      <w:pPr>
        <w:pStyle w:val="Nadpis10"/>
        <w:spacing w:line="276" w:lineRule="auto"/>
        <w:rPr>
          <w:rStyle w:val="ListLabel1"/>
          <w:color w:val="auto"/>
        </w:rPr>
      </w:pPr>
      <w:bookmarkStart w:id="43" w:name="_Toc138975785"/>
      <w:bookmarkStart w:id="44" w:name="_Toc144507037"/>
      <w:r>
        <w:rPr>
          <w:rStyle w:val="ListLabel1"/>
          <w:color w:val="auto"/>
        </w:rPr>
        <w:t>K</w:t>
      </w:r>
      <w:r w:rsidR="00E111B0" w:rsidRPr="008B6AB3">
        <w:rPr>
          <w:rStyle w:val="ListLabel1"/>
          <w:color w:val="auto"/>
        </w:rPr>
        <w:t>omunikační strategie</w:t>
      </w:r>
      <w:bookmarkEnd w:id="43"/>
      <w:bookmarkEnd w:id="44"/>
    </w:p>
    <w:p w:rsidR="007F1C50" w:rsidRDefault="007F1C5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 xml:space="preserve">Komunikační strategie slouží jako nástroj </w:t>
      </w:r>
      <w:r>
        <w:rPr>
          <w:rFonts w:ascii="Times New Roman" w:hAnsi="Times New Roman" w:cs="Times New Roman"/>
          <w:sz w:val="24"/>
          <w:szCs w:val="24"/>
        </w:rPr>
        <w:t xml:space="preserve">k </w:t>
      </w:r>
      <w:r w:rsidRPr="008B6AB3">
        <w:rPr>
          <w:rFonts w:ascii="Times New Roman" w:hAnsi="Times New Roman" w:cs="Times New Roman"/>
          <w:sz w:val="24"/>
          <w:szCs w:val="24"/>
        </w:rPr>
        <w:t>naplňování povinné publicity projektu dané pravidly ESF, šíří základní sděl</w:t>
      </w:r>
      <w:r>
        <w:rPr>
          <w:rFonts w:ascii="Times New Roman" w:hAnsi="Times New Roman" w:cs="Times New Roman"/>
          <w:sz w:val="24"/>
          <w:szCs w:val="24"/>
        </w:rPr>
        <w:t>ení o realizaci projektu MAP IV na území MČ Praha 10 a </w:t>
      </w:r>
      <w:r w:rsidRPr="008B6AB3">
        <w:rPr>
          <w:rFonts w:ascii="Times New Roman" w:hAnsi="Times New Roman" w:cs="Times New Roman"/>
          <w:sz w:val="24"/>
          <w:szCs w:val="24"/>
        </w:rPr>
        <w:t xml:space="preserve">výhodách zapojení se do procesu místního akčního plánování v oblasti rozvoje vzdělávání. </w:t>
      </w:r>
    </w:p>
    <w:p w:rsidR="007F1C50" w:rsidRDefault="007F1C50" w:rsidP="00D57709">
      <w:pPr>
        <w:autoSpaceDE w:val="0"/>
        <w:autoSpaceDN w:val="0"/>
        <w:adjustRightInd w:val="0"/>
        <w:spacing w:before="120" w:after="0"/>
        <w:jc w:val="both"/>
        <w:rPr>
          <w:rFonts w:ascii="Times New Roman" w:hAnsi="Times New Roman" w:cs="Times New Roman"/>
          <w:sz w:val="24"/>
          <w:szCs w:val="24"/>
        </w:rPr>
      </w:pPr>
      <w:r>
        <w:rPr>
          <w:rFonts w:ascii="Times New Roman" w:hAnsi="Times New Roman" w:cs="Times New Roman"/>
          <w:sz w:val="24"/>
          <w:szCs w:val="24"/>
        </w:rPr>
        <w:t>Jedním z cílů komunikační strategie je informování a zapojení širší dotčené veřejnosti do konzultačního procesu a získání zpětné vazby k aktivitám projektu a také připomínek ke klíčovým dokumentům vznikajícím v MAP.</w:t>
      </w:r>
    </w:p>
    <w:p w:rsidR="007F1C50" w:rsidRDefault="00E111B0" w:rsidP="00D57709">
      <w:pPr>
        <w:autoSpaceDE w:val="0"/>
        <w:autoSpaceDN w:val="0"/>
        <w:adjustRightInd w:val="0"/>
        <w:spacing w:before="120" w:after="0"/>
        <w:jc w:val="both"/>
        <w:rPr>
          <w:rFonts w:ascii="Times New Roman" w:hAnsi="Times New Roman" w:cs="Times New Roman"/>
          <w:sz w:val="24"/>
          <w:szCs w:val="24"/>
        </w:rPr>
      </w:pPr>
      <w:r w:rsidRPr="008B6AB3">
        <w:rPr>
          <w:rFonts w:ascii="Times New Roman" w:hAnsi="Times New Roman" w:cs="Times New Roman"/>
          <w:sz w:val="24"/>
          <w:szCs w:val="24"/>
        </w:rPr>
        <w:t xml:space="preserve">Komunikační strategie </w:t>
      </w:r>
      <w:r w:rsidR="007F1C50">
        <w:rPr>
          <w:rFonts w:ascii="Times New Roman" w:hAnsi="Times New Roman" w:cs="Times New Roman"/>
          <w:sz w:val="24"/>
          <w:szCs w:val="24"/>
        </w:rPr>
        <w:t>projektu usiluje také o propojení všech aktérů a cílových skupin MAP</w:t>
      </w:r>
      <w:r w:rsidR="007F1C50" w:rsidRPr="007F1C50">
        <w:rPr>
          <w:rFonts w:ascii="Times New Roman" w:hAnsi="Times New Roman" w:cs="Times New Roman"/>
          <w:sz w:val="24"/>
          <w:szCs w:val="24"/>
        </w:rPr>
        <w:t xml:space="preserve"> </w:t>
      </w:r>
      <w:r w:rsidR="007F1C50">
        <w:rPr>
          <w:rFonts w:ascii="Times New Roman" w:hAnsi="Times New Roman" w:cs="Times New Roman"/>
          <w:sz w:val="24"/>
          <w:szCs w:val="24"/>
        </w:rPr>
        <w:t>na území</w:t>
      </w:r>
      <w:r w:rsidR="007F1C50" w:rsidRPr="008B6AB3">
        <w:rPr>
          <w:rFonts w:ascii="Times New Roman" w:hAnsi="Times New Roman" w:cs="Times New Roman"/>
          <w:sz w:val="24"/>
          <w:szCs w:val="24"/>
        </w:rPr>
        <w:t xml:space="preserve"> správního obvodu Praha 10</w:t>
      </w:r>
      <w:r w:rsidR="0046396C">
        <w:rPr>
          <w:rFonts w:ascii="Times New Roman" w:hAnsi="Times New Roman" w:cs="Times New Roman"/>
          <w:sz w:val="24"/>
          <w:szCs w:val="24"/>
        </w:rPr>
        <w:t xml:space="preserve"> a o vylepšení jejich vzájemné komunikace a spolupráce. </w:t>
      </w:r>
      <w:r w:rsidRPr="008B6AB3">
        <w:rPr>
          <w:rFonts w:ascii="Times New Roman" w:hAnsi="Times New Roman" w:cs="Times New Roman"/>
          <w:sz w:val="24"/>
          <w:szCs w:val="24"/>
        </w:rPr>
        <w:t xml:space="preserve"> </w:t>
      </w:r>
    </w:p>
    <w:p w:rsidR="0022408F" w:rsidRDefault="0022408F" w:rsidP="00D57709">
      <w:pPr>
        <w:autoSpaceDE w:val="0"/>
        <w:autoSpaceDN w:val="0"/>
        <w:adjustRightInd w:val="0"/>
        <w:spacing w:before="120" w:after="0"/>
        <w:jc w:val="both"/>
        <w:rPr>
          <w:rFonts w:ascii="Times New Roman" w:hAnsi="Times New Roman" w:cs="Times New Roman"/>
          <w:sz w:val="24"/>
          <w:szCs w:val="24"/>
        </w:rPr>
      </w:pPr>
      <w:r w:rsidRPr="0022408F">
        <w:rPr>
          <w:rFonts w:ascii="Times New Roman" w:hAnsi="Times New Roman" w:cs="Times New Roman"/>
          <w:sz w:val="24"/>
          <w:szCs w:val="24"/>
        </w:rPr>
        <w:t>Cílem komunikační strategie je nastavit optimálně komunikační toky uvnitř realizačního týmu projektu a také komunikační toky propojující realizační tým s vnějšími aktéry a cílovými skupinami projektu. Pro správné fungování MAP je nezbytné zajistit informovanost všech aktérů a široké veřejnosti o jednotlivých dílčích výstupech společného plánování, o zpracovaném SR MAP, o přípravě a finální podobě jednotlivých ročních akčních plánů a o realizaci konkrétních aktivit. Samozřejmostí je zde oboustranný přenos informací, zajištění zpětné vazby, evaluace, a také sběr námětů a připomínek pro vlastní tvorbu MAP.  Komunikace je tak cílená na současné i potenciální zájemce o dění ve vzdělávání na daném území.</w:t>
      </w:r>
    </w:p>
    <w:p w:rsidR="0022408F" w:rsidRPr="0022408F" w:rsidRDefault="0022408F" w:rsidP="00D57709">
      <w:pPr>
        <w:pStyle w:val="Nadpis10"/>
        <w:spacing w:line="276" w:lineRule="auto"/>
        <w:rPr>
          <w:rStyle w:val="ListLabel1"/>
          <w:color w:val="auto"/>
        </w:rPr>
      </w:pPr>
      <w:r w:rsidRPr="0022408F">
        <w:rPr>
          <w:rStyle w:val="ListLabel1"/>
          <w:color w:val="auto"/>
        </w:rPr>
        <w:t>Klíčové sdělení komunikační strategie</w:t>
      </w:r>
    </w:p>
    <w:p w:rsidR="0022408F" w:rsidRDefault="0022408F" w:rsidP="00D57709">
      <w:pPr>
        <w:autoSpaceDE w:val="0"/>
        <w:autoSpaceDN w:val="0"/>
        <w:adjustRightInd w:val="0"/>
        <w:spacing w:before="120" w:after="0"/>
        <w:jc w:val="both"/>
        <w:rPr>
          <w:rFonts w:ascii="Times New Roman" w:hAnsi="Times New Roman" w:cs="Times New Roman"/>
          <w:sz w:val="24"/>
          <w:szCs w:val="24"/>
        </w:rPr>
      </w:pPr>
      <w:r w:rsidRPr="0022408F">
        <w:rPr>
          <w:rFonts w:ascii="Times New Roman" w:hAnsi="Times New Roman" w:cs="Times New Roman"/>
          <w:sz w:val="24"/>
          <w:szCs w:val="24"/>
        </w:rPr>
        <w:t xml:space="preserve">Na území MČ Praha </w:t>
      </w:r>
      <w:r>
        <w:rPr>
          <w:rFonts w:ascii="Times New Roman" w:hAnsi="Times New Roman" w:cs="Times New Roman"/>
          <w:sz w:val="24"/>
          <w:szCs w:val="24"/>
        </w:rPr>
        <w:t>10</w:t>
      </w:r>
      <w:r w:rsidRPr="0022408F">
        <w:rPr>
          <w:rFonts w:ascii="Times New Roman" w:hAnsi="Times New Roman" w:cs="Times New Roman"/>
          <w:sz w:val="24"/>
          <w:szCs w:val="24"/>
        </w:rPr>
        <w:t xml:space="preserve"> je realizován projekt </w:t>
      </w:r>
      <w:r w:rsidR="00694980" w:rsidRPr="00694980">
        <w:rPr>
          <w:rFonts w:ascii="Times New Roman" w:hAnsi="Times New Roman" w:cs="Times New Roman"/>
          <w:sz w:val="24"/>
          <w:szCs w:val="24"/>
        </w:rPr>
        <w:t xml:space="preserve">Místní akční plán rozvoje vzdělávání IV </w:t>
      </w:r>
      <w:r w:rsidRPr="0022408F">
        <w:rPr>
          <w:rFonts w:ascii="Times New Roman" w:hAnsi="Times New Roman" w:cs="Times New Roman"/>
          <w:sz w:val="24"/>
          <w:szCs w:val="24"/>
        </w:rPr>
        <w:t xml:space="preserve">spolufinancovaný z ESF, navazující </w:t>
      </w:r>
      <w:r>
        <w:rPr>
          <w:rFonts w:ascii="Times New Roman" w:hAnsi="Times New Roman" w:cs="Times New Roman"/>
          <w:sz w:val="24"/>
          <w:szCs w:val="24"/>
        </w:rPr>
        <w:t xml:space="preserve">na </w:t>
      </w:r>
      <w:r w:rsidRPr="0022408F">
        <w:rPr>
          <w:rFonts w:ascii="Times New Roman" w:hAnsi="Times New Roman" w:cs="Times New Roman"/>
          <w:sz w:val="24"/>
          <w:szCs w:val="24"/>
        </w:rPr>
        <w:t>projekt</w:t>
      </w:r>
      <w:r>
        <w:rPr>
          <w:rFonts w:ascii="Times New Roman" w:hAnsi="Times New Roman" w:cs="Times New Roman"/>
          <w:sz w:val="24"/>
          <w:szCs w:val="24"/>
        </w:rPr>
        <w:t>y MAP I,</w:t>
      </w:r>
      <w:r w:rsidRPr="0022408F">
        <w:rPr>
          <w:rFonts w:ascii="Times New Roman" w:hAnsi="Times New Roman" w:cs="Times New Roman"/>
          <w:sz w:val="24"/>
          <w:szCs w:val="24"/>
        </w:rPr>
        <w:t xml:space="preserve"> MAP II</w:t>
      </w:r>
      <w:r>
        <w:rPr>
          <w:rFonts w:ascii="Times New Roman" w:hAnsi="Times New Roman" w:cs="Times New Roman"/>
          <w:sz w:val="24"/>
          <w:szCs w:val="24"/>
        </w:rPr>
        <w:t xml:space="preserve"> a MAP III</w:t>
      </w:r>
      <w:r w:rsidRPr="0022408F">
        <w:rPr>
          <w:rFonts w:ascii="Times New Roman" w:hAnsi="Times New Roman" w:cs="Times New Roman"/>
          <w:sz w:val="24"/>
          <w:szCs w:val="24"/>
        </w:rPr>
        <w:t xml:space="preserve">. Projekt je otevřen komunikaci a spolupráci mezi všemi aktéry působícími ve vzdělávání i široké zainteresované veřejnosti. V rámci projektu je nabízena možnost spolupodílet se na formování dalšího rozvoje primárního vzdělávání prostřednictvím zapojení se do procesu místního akčního </w:t>
      </w:r>
      <w:r w:rsidR="00694980">
        <w:rPr>
          <w:rFonts w:ascii="Times New Roman" w:hAnsi="Times New Roman" w:cs="Times New Roman"/>
          <w:sz w:val="26"/>
          <w:szCs w:val="24"/>
        </w:rPr>
        <w:t>(</w:t>
      </w:r>
      <w:r w:rsidRPr="0022408F">
        <w:rPr>
          <w:rFonts w:ascii="Times New Roman" w:hAnsi="Times New Roman" w:cs="Times New Roman"/>
          <w:sz w:val="24"/>
          <w:szCs w:val="24"/>
        </w:rPr>
        <w:t>komunitního</w:t>
      </w:r>
      <w:r w:rsidR="00694980">
        <w:rPr>
          <w:rFonts w:ascii="Times New Roman" w:hAnsi="Times New Roman" w:cs="Times New Roman"/>
          <w:sz w:val="24"/>
          <w:szCs w:val="24"/>
        </w:rPr>
        <w:t>)</w:t>
      </w:r>
      <w:r w:rsidRPr="0022408F">
        <w:rPr>
          <w:rFonts w:ascii="Times New Roman" w:hAnsi="Times New Roman" w:cs="Times New Roman"/>
          <w:sz w:val="24"/>
          <w:szCs w:val="24"/>
        </w:rPr>
        <w:t xml:space="preserve"> plánování, možnost navázání lepších vztahů a synergického propojení sil spolupracujících aktérů při podpoře rozvoje vzdělávání v daném území, a to i s využitím dostupných dotačních příležitostí.</w:t>
      </w:r>
    </w:p>
    <w:p w:rsidR="00AF3D3E" w:rsidRPr="00AF3D3E" w:rsidRDefault="0064026D" w:rsidP="00D57709">
      <w:pPr>
        <w:pStyle w:val="Nadpis10"/>
        <w:spacing w:line="276" w:lineRule="auto"/>
        <w:rPr>
          <w:rStyle w:val="ListLabel1"/>
          <w:color w:val="auto"/>
        </w:rPr>
      </w:pPr>
      <w:r>
        <w:rPr>
          <w:rStyle w:val="ListLabel1"/>
          <w:color w:val="auto"/>
        </w:rPr>
        <w:lastRenderedPageBreak/>
        <w:t>Dílčí c</w:t>
      </w:r>
      <w:r w:rsidR="00AF3D3E" w:rsidRPr="00AF3D3E">
        <w:rPr>
          <w:rStyle w:val="ListLabel1"/>
          <w:color w:val="auto"/>
        </w:rPr>
        <w:t>íle komunikační strategie v průběhu realizace projektu MAP I</w:t>
      </w:r>
      <w:r w:rsidR="00AF3D3E">
        <w:rPr>
          <w:rStyle w:val="ListLabel1"/>
          <w:color w:val="auto"/>
        </w:rPr>
        <w:t>V</w:t>
      </w:r>
      <w:r>
        <w:rPr>
          <w:rStyle w:val="ListLabel1"/>
          <w:color w:val="auto"/>
        </w:rPr>
        <w:t xml:space="preserve">: </w:t>
      </w:r>
    </w:p>
    <w:p w:rsidR="00AF3D3E" w:rsidRPr="00C810EC" w:rsidRDefault="00AF3D3E" w:rsidP="00D57709">
      <w:pPr>
        <w:pStyle w:val="Ostavecseseznamemodskok"/>
        <w:numPr>
          <w:ilvl w:val="0"/>
          <w:numId w:val="0"/>
        </w:numPr>
        <w:ind w:left="1"/>
        <w:rPr>
          <w:rFonts w:ascii="Times New Roman" w:hAnsi="Times New Roman"/>
          <w:sz w:val="24"/>
          <w:szCs w:val="24"/>
        </w:rPr>
      </w:pPr>
      <w:r w:rsidRPr="00C810EC">
        <w:rPr>
          <w:rFonts w:ascii="Times New Roman" w:hAnsi="Times New Roman"/>
          <w:sz w:val="24"/>
          <w:szCs w:val="24"/>
        </w:rPr>
        <w:t xml:space="preserve">• </w:t>
      </w:r>
      <w:r w:rsidRPr="00C810EC">
        <w:rPr>
          <w:rFonts w:ascii="Times New Roman" w:hAnsi="Times New Roman"/>
          <w:b/>
          <w:color w:val="000000" w:themeColor="text1"/>
          <w:sz w:val="24"/>
          <w:szCs w:val="24"/>
        </w:rPr>
        <w:t>zajistit</w:t>
      </w:r>
      <w:r w:rsidRPr="00C810EC">
        <w:rPr>
          <w:rFonts w:ascii="Times New Roman" w:hAnsi="Times New Roman"/>
          <w:color w:val="000000" w:themeColor="text1"/>
          <w:sz w:val="24"/>
          <w:szCs w:val="24"/>
        </w:rPr>
        <w:t xml:space="preserve"> vzájemné pochopení a </w:t>
      </w:r>
      <w:r w:rsidRPr="00C810EC">
        <w:rPr>
          <w:rFonts w:ascii="Times New Roman" w:hAnsi="Times New Roman"/>
          <w:b/>
          <w:color w:val="000000" w:themeColor="text1"/>
          <w:sz w:val="24"/>
          <w:szCs w:val="24"/>
        </w:rPr>
        <w:t>souhlas aktérů</w:t>
      </w:r>
      <w:r w:rsidRPr="00C810EC">
        <w:rPr>
          <w:rFonts w:ascii="Times New Roman" w:hAnsi="Times New Roman"/>
          <w:color w:val="000000" w:themeColor="text1"/>
          <w:sz w:val="24"/>
          <w:szCs w:val="24"/>
        </w:rPr>
        <w:t xml:space="preserve"> se společně formovanými prioritami i</w:t>
      </w:r>
      <w:r w:rsidRPr="00C810EC">
        <w:rPr>
          <w:rFonts w:ascii="Times New Roman" w:hAnsi="Times New Roman"/>
          <w:sz w:val="24"/>
          <w:szCs w:val="24"/>
        </w:rPr>
        <w:t xml:space="preserve"> dalším směřováním místního akčního plánování v oblasti vzdělávání</w:t>
      </w:r>
    </w:p>
    <w:p w:rsidR="00AF3D3E" w:rsidRPr="00C810EC" w:rsidRDefault="00AF3D3E" w:rsidP="00D57709">
      <w:pPr>
        <w:pStyle w:val="Ostavecseseznamemodskok"/>
        <w:numPr>
          <w:ilvl w:val="0"/>
          <w:numId w:val="0"/>
        </w:numPr>
        <w:ind w:left="1"/>
        <w:rPr>
          <w:rFonts w:ascii="Times New Roman" w:hAnsi="Times New Roman"/>
          <w:color w:val="000000" w:themeColor="text1"/>
          <w:sz w:val="24"/>
          <w:szCs w:val="24"/>
        </w:rPr>
      </w:pPr>
      <w:r w:rsidRPr="00C810EC">
        <w:rPr>
          <w:rFonts w:ascii="Times New Roman" w:hAnsi="Times New Roman"/>
          <w:sz w:val="24"/>
          <w:szCs w:val="24"/>
        </w:rPr>
        <w:t xml:space="preserve">• </w:t>
      </w:r>
      <w:r w:rsidRPr="00C810EC">
        <w:rPr>
          <w:rFonts w:ascii="Times New Roman" w:hAnsi="Times New Roman"/>
          <w:b/>
          <w:color w:val="000000" w:themeColor="text1"/>
          <w:sz w:val="24"/>
          <w:szCs w:val="24"/>
        </w:rPr>
        <w:t>zajistit součinnost aktérů</w:t>
      </w:r>
      <w:r w:rsidRPr="00C810EC">
        <w:rPr>
          <w:rFonts w:ascii="Times New Roman" w:hAnsi="Times New Roman"/>
          <w:color w:val="000000" w:themeColor="text1"/>
          <w:sz w:val="24"/>
          <w:szCs w:val="24"/>
        </w:rPr>
        <w:t xml:space="preserve"> nejen při realizaci projektu, ale především pro trvale udržitelný rozvoj vzdělávání v daném území</w:t>
      </w:r>
    </w:p>
    <w:p w:rsidR="00AF3D3E" w:rsidRPr="00C810EC" w:rsidRDefault="00AF3D3E" w:rsidP="00D57709">
      <w:pPr>
        <w:pStyle w:val="Ostavecseseznamemodskok"/>
        <w:numPr>
          <w:ilvl w:val="0"/>
          <w:numId w:val="0"/>
        </w:numPr>
        <w:ind w:left="1"/>
        <w:rPr>
          <w:rFonts w:ascii="Times New Roman" w:hAnsi="Times New Roman"/>
          <w:color w:val="000000" w:themeColor="text1"/>
          <w:sz w:val="24"/>
          <w:szCs w:val="24"/>
        </w:rPr>
      </w:pPr>
      <w:r w:rsidRPr="00C810EC">
        <w:rPr>
          <w:rFonts w:ascii="Times New Roman" w:hAnsi="Times New Roman"/>
          <w:sz w:val="24"/>
          <w:szCs w:val="24"/>
        </w:rPr>
        <w:t xml:space="preserve">• </w:t>
      </w:r>
      <w:r w:rsidRPr="00C810EC">
        <w:rPr>
          <w:rFonts w:ascii="Times New Roman" w:hAnsi="Times New Roman"/>
          <w:b/>
          <w:color w:val="000000" w:themeColor="text1"/>
          <w:sz w:val="24"/>
          <w:szCs w:val="24"/>
        </w:rPr>
        <w:t xml:space="preserve">zvýšit povědomí </w:t>
      </w:r>
      <w:r w:rsidRPr="00C810EC">
        <w:rPr>
          <w:rFonts w:ascii="Times New Roman" w:hAnsi="Times New Roman"/>
          <w:color w:val="000000" w:themeColor="text1"/>
          <w:sz w:val="24"/>
          <w:szCs w:val="24"/>
        </w:rPr>
        <w:t>cílových skupin o projektu MAP IV a o místním akčním plánování a jeho pozitivních aspektech, i o problematice vzdělávání obecně.</w:t>
      </w:r>
    </w:p>
    <w:p w:rsidR="00E2713A" w:rsidRPr="00E2713A" w:rsidRDefault="00E2713A" w:rsidP="00D57709">
      <w:pPr>
        <w:pStyle w:val="Nadpis10"/>
        <w:spacing w:line="276" w:lineRule="auto"/>
        <w:rPr>
          <w:rStyle w:val="ListLabel1"/>
          <w:color w:val="auto"/>
        </w:rPr>
      </w:pPr>
      <w:r w:rsidRPr="00E2713A">
        <w:rPr>
          <w:rStyle w:val="ListLabel1"/>
          <w:color w:val="auto"/>
        </w:rPr>
        <w:t>Nositelé komunikace</w:t>
      </w:r>
    </w:p>
    <w:p w:rsidR="00E2713A" w:rsidRDefault="00E2713A" w:rsidP="00D57709">
      <w:pPr>
        <w:autoSpaceDE w:val="0"/>
        <w:autoSpaceDN w:val="0"/>
        <w:adjustRightInd w:val="0"/>
        <w:spacing w:before="120" w:after="0"/>
        <w:jc w:val="both"/>
        <w:rPr>
          <w:rFonts w:ascii="Times New Roman" w:hAnsi="Times New Roman" w:cs="Times New Roman"/>
          <w:sz w:val="24"/>
          <w:szCs w:val="24"/>
        </w:rPr>
      </w:pPr>
      <w:r w:rsidRPr="00E2713A">
        <w:rPr>
          <w:rFonts w:ascii="Times New Roman" w:hAnsi="Times New Roman" w:cs="Times New Roman"/>
          <w:sz w:val="24"/>
          <w:szCs w:val="24"/>
        </w:rPr>
        <w:t xml:space="preserve">Nositelem komunikace je </w:t>
      </w:r>
      <w:r>
        <w:rPr>
          <w:rFonts w:ascii="Times New Roman" w:hAnsi="Times New Roman" w:cs="Times New Roman"/>
          <w:sz w:val="24"/>
          <w:szCs w:val="24"/>
        </w:rPr>
        <w:t>Řídi</w:t>
      </w:r>
      <w:r w:rsidRPr="00E2713A">
        <w:rPr>
          <w:rFonts w:ascii="Times New Roman" w:hAnsi="Times New Roman" w:cs="Times New Roman"/>
          <w:sz w:val="24"/>
          <w:szCs w:val="24"/>
        </w:rPr>
        <w:t>cí výbor, realizační tým projek</w:t>
      </w:r>
      <w:r>
        <w:rPr>
          <w:rFonts w:ascii="Times New Roman" w:hAnsi="Times New Roman" w:cs="Times New Roman"/>
          <w:sz w:val="24"/>
          <w:szCs w:val="24"/>
        </w:rPr>
        <w:t>tu</w:t>
      </w:r>
      <w:r w:rsidRPr="00E2713A">
        <w:rPr>
          <w:rFonts w:ascii="Times New Roman" w:hAnsi="Times New Roman" w:cs="Times New Roman"/>
          <w:sz w:val="24"/>
          <w:szCs w:val="24"/>
        </w:rPr>
        <w:t>, jednotlivé dis</w:t>
      </w:r>
      <w:r w:rsidR="00694980">
        <w:rPr>
          <w:rFonts w:ascii="Times New Roman" w:hAnsi="Times New Roman" w:cs="Times New Roman"/>
          <w:sz w:val="24"/>
          <w:szCs w:val="24"/>
        </w:rPr>
        <w:t>kusní a </w:t>
      </w:r>
      <w:r w:rsidRPr="00E2713A">
        <w:rPr>
          <w:rFonts w:ascii="Times New Roman" w:hAnsi="Times New Roman" w:cs="Times New Roman"/>
          <w:sz w:val="24"/>
          <w:szCs w:val="24"/>
        </w:rPr>
        <w:t>pracovní platformy týmu i jednotliví členové realizačního týmu.</w:t>
      </w:r>
      <w:r>
        <w:rPr>
          <w:rFonts w:ascii="Times New Roman" w:hAnsi="Times New Roman" w:cs="Times New Roman"/>
          <w:sz w:val="24"/>
          <w:szCs w:val="24"/>
        </w:rPr>
        <w:t xml:space="preserve"> Nástroje komunikace lze rozdělit na vnitřní a vnější. </w:t>
      </w:r>
    </w:p>
    <w:p w:rsidR="00E2713A" w:rsidRDefault="00E2713A" w:rsidP="00D57709">
      <w:pPr>
        <w:autoSpaceDE w:val="0"/>
        <w:autoSpaceDN w:val="0"/>
        <w:adjustRightInd w:val="0"/>
        <w:spacing w:before="120" w:after="0"/>
        <w:jc w:val="both"/>
        <w:rPr>
          <w:rFonts w:ascii="Sylfaen" w:hAnsi="Sylfaen"/>
        </w:rPr>
      </w:pPr>
      <w:r>
        <w:rPr>
          <w:rFonts w:ascii="Sylfaen" w:hAnsi="Sylfaen"/>
        </w:rPr>
        <w:t>P</w:t>
      </w:r>
      <w:r w:rsidR="008D661D">
        <w:rPr>
          <w:rFonts w:ascii="Sylfaen" w:hAnsi="Sylfaen"/>
        </w:rPr>
        <w:t>racovní porady a schůzky</w:t>
      </w:r>
      <w:r w:rsidRPr="003834F6">
        <w:rPr>
          <w:rFonts w:ascii="Sylfaen" w:hAnsi="Sylfaen"/>
        </w:rPr>
        <w:t>, v případě potřeby</w:t>
      </w:r>
      <w:r>
        <w:rPr>
          <w:rFonts w:ascii="Sylfaen" w:hAnsi="Sylfaen"/>
        </w:rPr>
        <w:t xml:space="preserve"> </w:t>
      </w:r>
      <w:r w:rsidRPr="003834F6">
        <w:rPr>
          <w:rFonts w:ascii="Sylfaen" w:hAnsi="Sylfaen"/>
        </w:rPr>
        <w:t>také formou on-line platforem, osobní komunikace (přímá, telefonická, elektronická), interní zprávy a oběžníky</w:t>
      </w:r>
      <w:r>
        <w:rPr>
          <w:rFonts w:ascii="Sylfaen" w:hAnsi="Sylfaen"/>
        </w:rPr>
        <w:t xml:space="preserve"> jsou nástroji vnitřní komunikace projektu</w:t>
      </w:r>
      <w:r w:rsidR="001C60AE">
        <w:rPr>
          <w:rFonts w:ascii="Sylfaen" w:hAnsi="Sylfaen"/>
        </w:rPr>
        <w:t>. O</w:t>
      </w:r>
      <w:r>
        <w:rPr>
          <w:rFonts w:ascii="Sylfaen" w:hAnsi="Sylfaen"/>
        </w:rPr>
        <w:t>dpovědnost za ně je popsána v </w:t>
      </w:r>
      <w:r w:rsidR="001C60AE">
        <w:rPr>
          <w:rFonts w:ascii="Sylfaen" w:hAnsi="Sylfaen"/>
        </w:rPr>
        <w:t>O</w:t>
      </w:r>
      <w:r>
        <w:rPr>
          <w:rFonts w:ascii="Sylfaen" w:hAnsi="Sylfaen"/>
        </w:rPr>
        <w:t xml:space="preserve">rganizační struktuře </w:t>
      </w:r>
      <w:r w:rsidR="001C60AE">
        <w:rPr>
          <w:rFonts w:ascii="Sylfaen" w:hAnsi="Sylfaen"/>
        </w:rPr>
        <w:t xml:space="preserve">tohoto </w:t>
      </w:r>
      <w:r>
        <w:rPr>
          <w:rFonts w:ascii="Sylfaen" w:hAnsi="Sylfaen"/>
        </w:rPr>
        <w:t>dokumentu</w:t>
      </w:r>
      <w:r w:rsidR="008D661D">
        <w:rPr>
          <w:rFonts w:ascii="Sylfaen" w:hAnsi="Sylfaen"/>
        </w:rPr>
        <w:t>.</w:t>
      </w:r>
      <w:r>
        <w:rPr>
          <w:rFonts w:ascii="Sylfaen" w:hAnsi="Sylfaen"/>
        </w:rPr>
        <w:t xml:space="preserve"> </w:t>
      </w:r>
    </w:p>
    <w:p w:rsidR="00E3719B" w:rsidRPr="00E2713A" w:rsidRDefault="00E3719B" w:rsidP="00D57709">
      <w:pPr>
        <w:autoSpaceDE w:val="0"/>
        <w:autoSpaceDN w:val="0"/>
        <w:adjustRightInd w:val="0"/>
        <w:spacing w:before="120" w:after="0"/>
        <w:jc w:val="both"/>
        <w:rPr>
          <w:rFonts w:ascii="Times New Roman" w:hAnsi="Times New Roman" w:cs="Times New Roman"/>
          <w:sz w:val="24"/>
          <w:szCs w:val="24"/>
        </w:rPr>
      </w:pPr>
    </w:p>
    <w:p w:rsidR="00E111B0" w:rsidRPr="008B6AB3" w:rsidRDefault="00E111B0" w:rsidP="00D57709">
      <w:pPr>
        <w:pStyle w:val="Nadpis10"/>
        <w:spacing w:line="276" w:lineRule="auto"/>
        <w:rPr>
          <w:rStyle w:val="ListLabel1"/>
          <w:color w:val="auto"/>
        </w:rPr>
      </w:pPr>
      <w:bookmarkStart w:id="45" w:name="_Toc138975786"/>
      <w:bookmarkStart w:id="46" w:name="_Toc144507038"/>
      <w:r w:rsidRPr="008B6AB3">
        <w:rPr>
          <w:rStyle w:val="ListLabel1"/>
          <w:color w:val="auto"/>
        </w:rPr>
        <w:t xml:space="preserve">Nástroje </w:t>
      </w:r>
      <w:r w:rsidR="00E2713A">
        <w:rPr>
          <w:rStyle w:val="ListLabel1"/>
          <w:color w:val="auto"/>
        </w:rPr>
        <w:t xml:space="preserve">vnější </w:t>
      </w:r>
      <w:r w:rsidRPr="008B6AB3">
        <w:rPr>
          <w:rStyle w:val="ListLabel1"/>
          <w:color w:val="auto"/>
        </w:rPr>
        <w:t>komunika</w:t>
      </w:r>
      <w:r w:rsidR="00694980">
        <w:rPr>
          <w:rStyle w:val="ListLabel1"/>
          <w:color w:val="auto"/>
        </w:rPr>
        <w:t>ce</w:t>
      </w:r>
      <w:bookmarkEnd w:id="45"/>
      <w:bookmarkEnd w:id="46"/>
    </w:p>
    <w:p w:rsidR="00E111B0" w:rsidRPr="008B6AB3" w:rsidRDefault="00E111B0" w:rsidP="00D57709"/>
    <w:p w:rsidR="00E111B0" w:rsidRPr="008B6AB3" w:rsidRDefault="0046396C" w:rsidP="00D577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Využívány budou následující</w:t>
      </w:r>
      <w:r w:rsidR="00E111B0" w:rsidRPr="008B6AB3">
        <w:rPr>
          <w:rFonts w:ascii="Times New Roman" w:hAnsi="Times New Roman" w:cs="Times New Roman"/>
          <w:sz w:val="24"/>
          <w:szCs w:val="24"/>
        </w:rPr>
        <w:t xml:space="preserve"> komunikační nástroje:</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xml:space="preserve">• web projektu na profilu příjemce – ÚMČ Praha 10 </w:t>
      </w:r>
      <w:hyperlink r:id="rId27" w:history="1">
        <w:r w:rsidRPr="008B6AB3">
          <w:rPr>
            <w:rStyle w:val="Hypertextovodkaz"/>
            <w:rFonts w:ascii="Times New Roman" w:hAnsi="Times New Roman" w:cs="Times New Roman"/>
            <w:sz w:val="24"/>
            <w:szCs w:val="24"/>
          </w:rPr>
          <w:t>https://praha10.cz/zivot-v-praze-10/skolstvi/mistni-akcni-plan-vzdelavani</w:t>
        </w:r>
      </w:hyperlink>
      <w:r w:rsidRPr="008B6AB3">
        <w:rPr>
          <w:rFonts w:ascii="Times New Roman" w:hAnsi="Times New Roman" w:cs="Times New Roman"/>
          <w:sz w:val="24"/>
          <w:szCs w:val="24"/>
        </w:rPr>
        <w:t xml:space="preserve"> </w:t>
      </w:r>
    </w:p>
    <w:p w:rsidR="0043358C"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xml:space="preserve">• samostatný web projektu </w:t>
      </w:r>
      <w:hyperlink r:id="rId28" w:history="1">
        <w:r w:rsidR="0046396C" w:rsidRPr="0046396C">
          <w:rPr>
            <w:rStyle w:val="Hypertextovodkaz"/>
            <w:rFonts w:ascii="Times New Roman" w:hAnsi="Times New Roman" w:cs="Times New Roman"/>
            <w:sz w:val="24"/>
            <w:szCs w:val="24"/>
          </w:rPr>
          <w:t>https://sites.google.com/view/map-praha-10/dokumenty/map-ii</w:t>
        </w:r>
      </w:hyperlink>
      <w:r w:rsidR="0046396C">
        <w:t xml:space="preserve"> </w:t>
      </w:r>
      <w:r w:rsidRPr="008B6AB3">
        <w:rPr>
          <w:rFonts w:ascii="Times New Roman" w:hAnsi="Times New Roman" w:cs="Times New Roman"/>
          <w:sz w:val="24"/>
          <w:szCs w:val="24"/>
        </w:rPr>
        <w:t xml:space="preserve"> </w:t>
      </w:r>
    </w:p>
    <w:p w:rsidR="0043358C" w:rsidRPr="008B6AB3" w:rsidRDefault="0043358C"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xml:space="preserve">• Facebook profil příjemce – sociální síť </w:t>
      </w:r>
      <w:hyperlink r:id="rId29" w:history="1">
        <w:r w:rsidRPr="008B6AB3">
          <w:rPr>
            <w:rStyle w:val="Hypertextovodkaz"/>
            <w:rFonts w:ascii="Times New Roman" w:hAnsi="Times New Roman" w:cs="Times New Roman"/>
            <w:sz w:val="24"/>
            <w:szCs w:val="24"/>
          </w:rPr>
          <w:t>https://www.facebook.com/MAPvzdelavaniPraha10</w:t>
        </w:r>
      </w:hyperlink>
      <w:r w:rsidRPr="008B6AB3">
        <w:rPr>
          <w:rFonts w:ascii="Times New Roman" w:hAnsi="Times New Roman" w:cs="Times New Roman"/>
          <w:sz w:val="24"/>
          <w:szCs w:val="24"/>
        </w:rPr>
        <w:t xml:space="preserve"> </w:t>
      </w:r>
    </w:p>
    <w:p w:rsidR="0043358C" w:rsidRPr="008B6AB3" w:rsidRDefault="0043358C"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letáky</w:t>
      </w:r>
    </w:p>
    <w:p w:rsidR="0043358C" w:rsidRPr="008B6AB3" w:rsidRDefault="0043358C"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platformy MAP (realizační tým, Řídicí výbor, pracovní skupiny, setkání, workshopy)</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elektronickou a telefonickou individuální/skupinovou komunikaci</w:t>
      </w:r>
    </w:p>
    <w:p w:rsidR="0043358C" w:rsidRPr="008B6AB3" w:rsidRDefault="0043358C"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místní tiskoviny a internetové noviny</w:t>
      </w:r>
    </w:p>
    <w:p w:rsidR="0043358C" w:rsidRPr="008B6AB3" w:rsidRDefault="0043358C"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dotazníková šetření</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9E440A"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Elektronická forma komunikace, videokonference prostřednictvím cloudových online nástrojů typu Zoom, MS Teams, či jiná forma jednání a realizace projektových aktivit je považována za rovnocennou osobním setkáním účastníků.</w:t>
      </w:r>
      <w:r w:rsidR="00FA1E9E">
        <w:rPr>
          <w:rFonts w:ascii="Times New Roman" w:hAnsi="Times New Roman" w:cs="Times New Roman"/>
          <w:sz w:val="24"/>
          <w:szCs w:val="24"/>
        </w:rPr>
        <w:t xml:space="preserve"> </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FA1E9E">
        <w:rPr>
          <w:rFonts w:ascii="Times New Roman" w:hAnsi="Times New Roman" w:cs="Times New Roman"/>
          <w:sz w:val="24"/>
          <w:szCs w:val="24"/>
        </w:rPr>
        <w:t>Za realizaci komunikační strategie je zodpovědn</w:t>
      </w:r>
      <w:r w:rsidR="00DE4C8A" w:rsidRPr="00FA1E9E">
        <w:rPr>
          <w:rFonts w:ascii="Times New Roman" w:hAnsi="Times New Roman" w:cs="Times New Roman"/>
          <w:sz w:val="24"/>
          <w:szCs w:val="24"/>
        </w:rPr>
        <w:t>á projektová manažerka</w:t>
      </w:r>
      <w:r w:rsidRPr="00FA1E9E">
        <w:rPr>
          <w:rFonts w:ascii="Times New Roman" w:hAnsi="Times New Roman" w:cs="Times New Roman"/>
          <w:sz w:val="24"/>
          <w:szCs w:val="24"/>
        </w:rPr>
        <w:t>.</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sz w:val="24"/>
          <w:szCs w:val="24"/>
        </w:rPr>
        <w:lastRenderedPageBreak/>
        <w:t xml:space="preserve">Tabulka zapojení aktérů vzdělávání do komunikace </w:t>
      </w:r>
    </w:p>
    <w:tbl>
      <w:tblPr>
        <w:tblStyle w:val="Mkatabulky"/>
        <w:tblW w:w="0" w:type="auto"/>
        <w:tblLayout w:type="fixed"/>
        <w:tblLook w:val="04A0"/>
      </w:tblPr>
      <w:tblGrid>
        <w:gridCol w:w="1242"/>
        <w:gridCol w:w="567"/>
        <w:gridCol w:w="567"/>
        <w:gridCol w:w="977"/>
        <w:gridCol w:w="976"/>
        <w:gridCol w:w="994"/>
        <w:gridCol w:w="1312"/>
        <w:gridCol w:w="1136"/>
        <w:gridCol w:w="767"/>
        <w:gridCol w:w="748"/>
      </w:tblGrid>
      <w:tr w:rsidR="00E111B0" w:rsidRPr="00390585" w:rsidTr="00390585">
        <w:tc>
          <w:tcPr>
            <w:tcW w:w="1242" w:type="dxa"/>
            <w:vMerge w:val="restart"/>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Aktéři</w:t>
            </w:r>
          </w:p>
        </w:tc>
        <w:tc>
          <w:tcPr>
            <w:tcW w:w="1134" w:type="dxa"/>
            <w:gridSpan w:val="2"/>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Aktivní zapojení</w:t>
            </w:r>
          </w:p>
        </w:tc>
        <w:tc>
          <w:tcPr>
            <w:tcW w:w="4259" w:type="dxa"/>
            <w:gridSpan w:val="4"/>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Sdílení informací o vzdělávání a setkávání</w:t>
            </w:r>
          </w:p>
        </w:tc>
        <w:tc>
          <w:tcPr>
            <w:tcW w:w="1136" w:type="dxa"/>
            <w:vMerge w:val="restart"/>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Dotazníková šetření</w:t>
            </w:r>
          </w:p>
        </w:tc>
        <w:tc>
          <w:tcPr>
            <w:tcW w:w="1515" w:type="dxa"/>
            <w:gridSpan w:val="2"/>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Informování</w:t>
            </w:r>
          </w:p>
        </w:tc>
      </w:tr>
      <w:tr w:rsidR="00E111B0" w:rsidRPr="00390585" w:rsidTr="00390585">
        <w:trPr>
          <w:trHeight w:val="353"/>
        </w:trPr>
        <w:tc>
          <w:tcPr>
            <w:tcW w:w="1242" w:type="dxa"/>
            <w:vMerge/>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p>
        </w:tc>
        <w:tc>
          <w:tcPr>
            <w:tcW w:w="567"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ŘV</w:t>
            </w:r>
          </w:p>
        </w:tc>
        <w:tc>
          <w:tcPr>
            <w:tcW w:w="567"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PS</w:t>
            </w:r>
          </w:p>
        </w:tc>
        <w:tc>
          <w:tcPr>
            <w:tcW w:w="977" w:type="dxa"/>
            <w:shd w:val="clear" w:color="auto" w:fill="F2DBDB" w:themeFill="accent2" w:themeFillTint="33"/>
            <w:vAlign w:val="center"/>
          </w:tcPr>
          <w:p w:rsidR="00E111B0" w:rsidRPr="00390585" w:rsidRDefault="00126604"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Sdílení informací o </w:t>
            </w:r>
            <w:r w:rsidR="00E111B0" w:rsidRPr="00390585">
              <w:rPr>
                <w:rFonts w:ascii="Times New Roman" w:hAnsi="Times New Roman" w:cs="Times New Roman"/>
                <w:b/>
                <w:sz w:val="20"/>
                <w:szCs w:val="20"/>
              </w:rPr>
              <w:t>vzdělávacích aktivitách</w:t>
            </w:r>
          </w:p>
        </w:tc>
        <w:tc>
          <w:tcPr>
            <w:tcW w:w="976"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Výměna zkušeností</w:t>
            </w:r>
          </w:p>
        </w:tc>
        <w:tc>
          <w:tcPr>
            <w:tcW w:w="994"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Tematická setkávání</w:t>
            </w:r>
          </w:p>
        </w:tc>
        <w:tc>
          <w:tcPr>
            <w:tcW w:w="1312" w:type="dxa"/>
            <w:shd w:val="clear" w:color="auto" w:fill="F2DBDB" w:themeFill="accent2" w:themeFillTint="33"/>
            <w:vAlign w:val="center"/>
          </w:tcPr>
          <w:p w:rsidR="00E111B0" w:rsidRPr="00390585" w:rsidRDefault="00126604"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Sdílení informací o </w:t>
            </w:r>
            <w:r w:rsidR="00E111B0" w:rsidRPr="00390585">
              <w:rPr>
                <w:rFonts w:ascii="Times New Roman" w:hAnsi="Times New Roman" w:cs="Times New Roman"/>
                <w:b/>
                <w:sz w:val="20"/>
                <w:szCs w:val="20"/>
              </w:rPr>
              <w:t>workshopech</w:t>
            </w:r>
          </w:p>
        </w:tc>
        <w:tc>
          <w:tcPr>
            <w:tcW w:w="1136" w:type="dxa"/>
            <w:vMerge/>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p>
        </w:tc>
        <w:tc>
          <w:tcPr>
            <w:tcW w:w="767"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Aktivní</w:t>
            </w:r>
          </w:p>
        </w:tc>
        <w:tc>
          <w:tcPr>
            <w:tcW w:w="748"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Pasivní</w:t>
            </w:r>
          </w:p>
        </w:tc>
      </w:tr>
      <w:tr w:rsidR="00E111B0" w:rsidRPr="00390585" w:rsidTr="00390585">
        <w:trPr>
          <w:trHeight w:val="291"/>
        </w:trPr>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Děti a žáci</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Ne</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Ne</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Ne</w:t>
            </w:r>
          </w:p>
        </w:tc>
        <w:tc>
          <w:tcPr>
            <w:tcW w:w="994"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Minimum</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r w:rsidR="00E111B0" w:rsidRPr="00390585" w:rsidTr="00390585">
        <w:trPr>
          <w:trHeight w:val="425"/>
        </w:trPr>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Pedagogičtí pracovníci</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94"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r w:rsidR="00E111B0" w:rsidRPr="00390585" w:rsidTr="00390585">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Neformální a</w:t>
            </w:r>
            <w:r w:rsidR="00126604" w:rsidRPr="00390585">
              <w:rPr>
                <w:rFonts w:ascii="Times New Roman" w:hAnsi="Times New Roman" w:cs="Times New Roman"/>
                <w:b/>
                <w:sz w:val="20"/>
                <w:szCs w:val="20"/>
              </w:rPr>
              <w:t> </w:t>
            </w:r>
            <w:r w:rsidRPr="00390585">
              <w:rPr>
                <w:rFonts w:ascii="Times New Roman" w:hAnsi="Times New Roman" w:cs="Times New Roman"/>
                <w:b/>
                <w:sz w:val="20"/>
                <w:szCs w:val="20"/>
              </w:rPr>
              <w:t>zájmové vzdělávání</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94"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r w:rsidR="00E111B0" w:rsidRPr="00390585" w:rsidTr="00390585">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Rodiče</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Ne</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94"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r w:rsidR="00E111B0" w:rsidRPr="00390585" w:rsidTr="00390585">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Vedoucí pracovníci škol a</w:t>
            </w:r>
            <w:r w:rsidR="003C0965" w:rsidRPr="00390585">
              <w:rPr>
                <w:rFonts w:ascii="Times New Roman" w:hAnsi="Times New Roman" w:cs="Times New Roman"/>
                <w:b/>
                <w:sz w:val="20"/>
                <w:szCs w:val="20"/>
              </w:rPr>
              <w:t> </w:t>
            </w:r>
            <w:r w:rsidRPr="00390585">
              <w:rPr>
                <w:rFonts w:ascii="Times New Roman" w:hAnsi="Times New Roman" w:cs="Times New Roman"/>
                <w:b/>
                <w:sz w:val="20"/>
                <w:szCs w:val="20"/>
              </w:rPr>
              <w:t>školských zařízení</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94"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r w:rsidR="00E111B0" w:rsidRPr="00390585" w:rsidTr="00390585">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Široká veřejnost</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Ne</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94" w:type="dxa"/>
            <w:vAlign w:val="center"/>
          </w:tcPr>
          <w:p w:rsidR="00E111B0" w:rsidRPr="00390585" w:rsidRDefault="00126604"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126604"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r w:rsidR="00E111B0" w:rsidRPr="00390585" w:rsidTr="00390585">
        <w:tc>
          <w:tcPr>
            <w:tcW w:w="1242" w:type="dxa"/>
            <w:shd w:val="clear" w:color="auto" w:fill="F2DBDB" w:themeFill="accent2" w:themeFillTint="33"/>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b/>
                <w:sz w:val="20"/>
                <w:szCs w:val="20"/>
              </w:rPr>
            </w:pPr>
            <w:r w:rsidRPr="00390585">
              <w:rPr>
                <w:rFonts w:ascii="Times New Roman" w:hAnsi="Times New Roman" w:cs="Times New Roman"/>
                <w:b/>
                <w:sz w:val="20"/>
                <w:szCs w:val="20"/>
              </w:rPr>
              <w:t>Zástupci zřizovatele</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5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7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994"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312"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1136"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67"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c>
          <w:tcPr>
            <w:tcW w:w="748" w:type="dxa"/>
            <w:vAlign w:val="center"/>
          </w:tcPr>
          <w:p w:rsidR="00E111B0" w:rsidRPr="00390585" w:rsidRDefault="00E111B0" w:rsidP="00D57709">
            <w:pPr>
              <w:autoSpaceDE w:val="0"/>
              <w:autoSpaceDN w:val="0"/>
              <w:adjustRightInd w:val="0"/>
              <w:spacing w:line="276" w:lineRule="auto"/>
              <w:jc w:val="center"/>
              <w:rPr>
                <w:rFonts w:ascii="Times New Roman" w:hAnsi="Times New Roman" w:cs="Times New Roman"/>
                <w:sz w:val="20"/>
                <w:szCs w:val="20"/>
              </w:rPr>
            </w:pPr>
            <w:r w:rsidRPr="00390585">
              <w:rPr>
                <w:rFonts w:ascii="Times New Roman" w:hAnsi="Times New Roman" w:cs="Times New Roman"/>
                <w:sz w:val="20"/>
                <w:szCs w:val="20"/>
              </w:rPr>
              <w:t>Ano</w:t>
            </w:r>
          </w:p>
        </w:tc>
      </w:tr>
    </w:tbl>
    <w:p w:rsidR="00E111B0"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pStyle w:val="Nadpis10"/>
        <w:spacing w:line="276" w:lineRule="auto"/>
        <w:rPr>
          <w:rStyle w:val="ListLabel1"/>
          <w:color w:val="auto"/>
        </w:rPr>
      </w:pPr>
      <w:bookmarkStart w:id="47" w:name="_Toc138975787"/>
      <w:bookmarkStart w:id="48" w:name="_Toc144507039"/>
      <w:r w:rsidRPr="008B6AB3">
        <w:rPr>
          <w:rStyle w:val="ListLabel1"/>
          <w:color w:val="auto"/>
        </w:rPr>
        <w:t>Pravidla komunikace</w:t>
      </w:r>
      <w:bookmarkEnd w:id="47"/>
      <w:bookmarkEnd w:id="48"/>
    </w:p>
    <w:p w:rsidR="00E111B0" w:rsidRPr="008B6AB3" w:rsidRDefault="00E111B0" w:rsidP="00D57709"/>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V rámci MAP spolu komunikují, spolupracují a společně plánují minimálně tři strany:</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zřizovatelé škol a školských zařízení</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poskytovatelé formálního a neformálního vzdělávání</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uživatelé formálního a neformálního vzdělávání</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Při realizaci projektu MAP probíhá zapojení dotčené veřejnosti a následná výměna informací na několika úrovních:</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zajištění přístupu dotčené veřejnosti k informacím</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aktivní informování dotčené veřejnosti</w:t>
      </w:r>
    </w:p>
    <w:p w:rsidR="00E111B0" w:rsidRPr="008B6AB3" w:rsidRDefault="00E111B0" w:rsidP="00D57709">
      <w:pPr>
        <w:autoSpaceDE w:val="0"/>
        <w:autoSpaceDN w:val="0"/>
        <w:adjustRightInd w:val="0"/>
        <w:spacing w:after="0"/>
        <w:jc w:val="both"/>
        <w:rPr>
          <w:rFonts w:ascii="Times New Roman" w:hAnsi="Times New Roman" w:cs="Times New Roman"/>
          <w:sz w:val="24"/>
          <w:szCs w:val="24"/>
        </w:rPr>
      </w:pPr>
      <w:r w:rsidRPr="008B6AB3">
        <w:rPr>
          <w:rFonts w:ascii="Times New Roman" w:hAnsi="Times New Roman" w:cs="Times New Roman"/>
          <w:sz w:val="24"/>
          <w:szCs w:val="24"/>
        </w:rPr>
        <w:t>• konzultace a poradenství</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spoluúčast veřejnosti na plánování a budování společné vize</w:t>
      </w:r>
    </w:p>
    <w:p w:rsidR="00E111B0" w:rsidRPr="008B6AB3" w:rsidRDefault="00E111B0" w:rsidP="00D57709">
      <w:pPr>
        <w:pStyle w:val="Nadpis10"/>
        <w:spacing w:line="276" w:lineRule="auto"/>
        <w:rPr>
          <w:rStyle w:val="ListLabel1"/>
          <w:color w:val="auto"/>
        </w:rPr>
      </w:pPr>
      <w:bookmarkStart w:id="49" w:name="_Toc138975788"/>
      <w:bookmarkStart w:id="50" w:name="_Toc144507040"/>
      <w:r w:rsidRPr="008B6AB3">
        <w:rPr>
          <w:rStyle w:val="ListLabel1"/>
          <w:color w:val="auto"/>
        </w:rPr>
        <w:lastRenderedPageBreak/>
        <w:t>Komunikační schéma</w:t>
      </w:r>
      <w:bookmarkEnd w:id="49"/>
      <w:bookmarkEnd w:id="50"/>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Při komunikaci je třeba brát zřetel na dodržení logického komunikačního schématu, ve kterém je nezbytné vždy si plně uvědomovat </w:t>
      </w:r>
      <w:r w:rsidRPr="008B6AB3">
        <w:rPr>
          <w:rFonts w:ascii="Times New Roman" w:hAnsi="Times New Roman" w:cs="Times New Roman"/>
          <w:b/>
          <w:sz w:val="24"/>
          <w:szCs w:val="24"/>
        </w:rPr>
        <w:t>kdo</w:t>
      </w:r>
      <w:r w:rsidRPr="008B6AB3">
        <w:rPr>
          <w:rFonts w:ascii="Times New Roman" w:hAnsi="Times New Roman" w:cs="Times New Roman"/>
          <w:sz w:val="24"/>
          <w:szCs w:val="24"/>
        </w:rPr>
        <w:t xml:space="preserve">, </w:t>
      </w:r>
      <w:r w:rsidRPr="008B6AB3">
        <w:rPr>
          <w:rFonts w:ascii="Times New Roman" w:hAnsi="Times New Roman" w:cs="Times New Roman"/>
          <w:b/>
          <w:sz w:val="24"/>
          <w:szCs w:val="24"/>
        </w:rPr>
        <w:t>co</w:t>
      </w:r>
      <w:r w:rsidRPr="008B6AB3">
        <w:rPr>
          <w:rFonts w:ascii="Times New Roman" w:hAnsi="Times New Roman" w:cs="Times New Roman"/>
          <w:sz w:val="24"/>
          <w:szCs w:val="24"/>
        </w:rPr>
        <w:t xml:space="preserve">, </w:t>
      </w:r>
      <w:r w:rsidRPr="008B6AB3">
        <w:rPr>
          <w:rFonts w:ascii="Times New Roman" w:hAnsi="Times New Roman" w:cs="Times New Roman"/>
          <w:b/>
          <w:sz w:val="24"/>
          <w:szCs w:val="24"/>
        </w:rPr>
        <w:t>komu</w:t>
      </w:r>
      <w:r w:rsidRPr="008B6AB3">
        <w:rPr>
          <w:rFonts w:ascii="Times New Roman" w:hAnsi="Times New Roman" w:cs="Times New Roman"/>
          <w:sz w:val="24"/>
          <w:szCs w:val="24"/>
        </w:rPr>
        <w:t xml:space="preserve"> a </w:t>
      </w:r>
      <w:r w:rsidRPr="008B6AB3">
        <w:rPr>
          <w:rFonts w:ascii="Times New Roman" w:hAnsi="Times New Roman" w:cs="Times New Roman"/>
          <w:b/>
          <w:sz w:val="24"/>
          <w:szCs w:val="24"/>
        </w:rPr>
        <w:t>jakým způsobem sděluje</w:t>
      </w:r>
      <w:r w:rsidRPr="008B6AB3">
        <w:rPr>
          <w:rFonts w:ascii="Times New Roman" w:hAnsi="Times New Roman" w:cs="Times New Roman"/>
          <w:sz w:val="24"/>
          <w:szCs w:val="24"/>
        </w:rPr>
        <w:t>. Zároveň je třeba vždy si klást otázku, jak účinně nebo efektivně komunikace probíhá, a tomu následně přizpůsobit formu, obsah i komunikační kanál sdělení.</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rPr>
          <w:rFonts w:ascii="Times New Roman" w:hAnsi="Times New Roman" w:cs="Times New Roman"/>
          <w:b/>
          <w:sz w:val="24"/>
          <w:szCs w:val="24"/>
        </w:rPr>
      </w:pPr>
      <w:r w:rsidRPr="008B6AB3">
        <w:rPr>
          <w:rFonts w:ascii="Times New Roman" w:hAnsi="Times New Roman" w:cs="Times New Roman"/>
          <w:b/>
          <w:sz w:val="24"/>
          <w:szCs w:val="24"/>
        </w:rPr>
        <w:t>Znázornění komunikačního schématu</w:t>
      </w:r>
      <w:r w:rsidR="00B81299" w:rsidRPr="00B81299">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Šipka doleva 5" o:spid="_x0000_s1026" type="#_x0000_t66" style="position:absolute;margin-left:266.85pt;margin-top:23.05pt;width:41.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"/>
        </w:pict>
      </w:r>
      <w:r w:rsidR="00B81299" w:rsidRPr="00B81299">
        <w:rPr>
          <w:noProof/>
        </w:rPr>
        <w:pict>
          <v:shape id="Šipka doleva 4" o:spid="_x0000_s1028" type="#_x0000_t66" style="position:absolute;margin-left:118.8pt;margin-top:23.05pt;width:40.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"/>
        </w:pict>
      </w:r>
      <w:r w:rsidR="00B81299" w:rsidRPr="00B81299">
        <w:rPr>
          <w:noProof/>
        </w:rPr>
        <w:pict>
          <v:shape id="Šipka doleva 2" o:spid="_x0000_s1027" type="#_x0000_t66" style="position:absolute;margin-left:212.5pt;margin-top:169.1pt;width:30.6pt;height:20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"/>
        </w:pict>
      </w:r>
      <w:r w:rsidRPr="008B6AB3">
        <w:rPr>
          <w:rFonts w:ascii="Times New Roman" w:hAnsi="Times New Roman" w:cs="Times New Roman"/>
          <w:noProof/>
          <w:sz w:val="24"/>
          <w:szCs w:val="24"/>
        </w:rPr>
        <w:drawing>
          <wp:inline distT="0" distB="0" distL="0" distR="0">
            <wp:extent cx="5486400" cy="3200400"/>
            <wp:effectExtent l="19050" t="0" r="0" b="0"/>
            <wp:docPr id="335179266" name="Diagram 3351792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E111B0" w:rsidRPr="008B6AB3" w:rsidRDefault="00E111B0" w:rsidP="00D57709">
      <w:pPr>
        <w:rPr>
          <w:rStyle w:val="ListLabel1"/>
          <w:rFonts w:asciiTheme="majorHAnsi" w:eastAsiaTheme="majorEastAsia" w:hAnsiTheme="majorHAnsi"/>
          <w:b/>
          <w:bCs/>
          <w:sz w:val="48"/>
          <w:szCs w:val="48"/>
        </w:rPr>
      </w:pPr>
      <w:r w:rsidRPr="008B6AB3">
        <w:rPr>
          <w:rStyle w:val="ListLabel1"/>
          <w:sz w:val="48"/>
          <w:szCs w:val="48"/>
        </w:rPr>
        <w:br w:type="page"/>
      </w:r>
    </w:p>
    <w:p w:rsidR="00E111B0" w:rsidRPr="0052271F" w:rsidRDefault="00E111B0" w:rsidP="00D57709">
      <w:pPr>
        <w:pStyle w:val="Nadpis3"/>
        <w:keepNext/>
        <w:keepLines/>
        <w:spacing w:before="40" w:beforeAutospacing="0" w:after="0" w:afterAutospacing="0" w:line="276" w:lineRule="auto"/>
        <w:rPr>
          <w:rFonts w:asciiTheme="majorHAnsi" w:eastAsiaTheme="majorEastAsia" w:hAnsiTheme="majorHAnsi" w:cstheme="majorBidi"/>
          <w:bCs w:val="0"/>
          <w:color w:val="243F60" w:themeColor="accent1" w:themeShade="7F"/>
          <w:sz w:val="24"/>
          <w:szCs w:val="24"/>
          <w:lang w:eastAsia="en-US"/>
        </w:rPr>
      </w:pPr>
      <w:bookmarkStart w:id="51" w:name="_Toc138975789"/>
      <w:bookmarkStart w:id="52" w:name="_Toc144507041"/>
      <w:r w:rsidRPr="0052271F">
        <w:rPr>
          <w:rFonts w:asciiTheme="majorHAnsi" w:eastAsiaTheme="majorEastAsia" w:hAnsiTheme="majorHAnsi" w:cstheme="majorBidi"/>
          <w:bCs w:val="0"/>
          <w:color w:val="243F60" w:themeColor="accent1" w:themeShade="7F"/>
          <w:sz w:val="24"/>
          <w:szCs w:val="24"/>
          <w:lang w:eastAsia="en-US"/>
        </w:rPr>
        <w:lastRenderedPageBreak/>
        <w:t>1.5 Komunikační plán</w:t>
      </w:r>
      <w:bookmarkEnd w:id="51"/>
      <w:bookmarkEnd w:id="52"/>
    </w:p>
    <w:p w:rsidR="00E111B0" w:rsidRPr="008B6AB3" w:rsidRDefault="00E111B0" w:rsidP="00D57709"/>
    <w:p w:rsidR="00E111B0" w:rsidRPr="00A515B5"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Komunikační plán vychází ze zásad a zkušeností dosavadní plně fungující Komunikační strategie MAP. Dodržuje principy MAP a respektuje organizační strukturu projektu a skladbu i potřeby jeho cílových skupin a klíčových aktérů. Hlavním účelem komunikačního plánu je informovat co nejširší zainteresovanou veřejnost o aktivitách a dění v projektu. Dalším cílem je zapojit zainteresovanou veř</w:t>
      </w:r>
      <w:r w:rsidR="00844D46">
        <w:rPr>
          <w:rFonts w:ascii="Times New Roman" w:hAnsi="Times New Roman" w:cs="Times New Roman"/>
          <w:sz w:val="24"/>
          <w:szCs w:val="24"/>
        </w:rPr>
        <w:t>ejnost do procesu tvorby MAP IV</w:t>
      </w:r>
      <w:r w:rsidRPr="008B6AB3">
        <w:rPr>
          <w:rFonts w:ascii="Times New Roman" w:hAnsi="Times New Roman" w:cs="Times New Roman"/>
          <w:sz w:val="24"/>
          <w:szCs w:val="24"/>
        </w:rPr>
        <w:t xml:space="preserve"> pomocí tzv. konzultačního </w:t>
      </w:r>
      <w:r w:rsidRPr="00A515B5">
        <w:rPr>
          <w:rFonts w:ascii="Times New Roman" w:hAnsi="Times New Roman" w:cs="Times New Roman"/>
          <w:sz w:val="24"/>
          <w:szCs w:val="24"/>
        </w:rPr>
        <w:t xml:space="preserve">procesu. </w:t>
      </w:r>
    </w:p>
    <w:p w:rsidR="00E111B0" w:rsidRPr="008B6AB3" w:rsidRDefault="00A863E3" w:rsidP="00D57709">
      <w:pPr>
        <w:autoSpaceDE w:val="0"/>
        <w:autoSpaceDN w:val="0"/>
        <w:adjustRightInd w:val="0"/>
        <w:jc w:val="both"/>
        <w:rPr>
          <w:rFonts w:ascii="Times New Roman" w:hAnsi="Times New Roman" w:cs="Times New Roman"/>
          <w:sz w:val="24"/>
          <w:szCs w:val="24"/>
        </w:rPr>
      </w:pPr>
      <w:r w:rsidRPr="00A515B5">
        <w:rPr>
          <w:rFonts w:ascii="Times New Roman" w:hAnsi="Times New Roman" w:cs="Times New Roman"/>
          <w:sz w:val="24"/>
          <w:szCs w:val="24"/>
        </w:rPr>
        <w:t>V MAP IV</w:t>
      </w:r>
      <w:r w:rsidR="00E111B0" w:rsidRPr="00A515B5">
        <w:rPr>
          <w:rFonts w:ascii="Times New Roman" w:hAnsi="Times New Roman" w:cs="Times New Roman"/>
          <w:sz w:val="24"/>
          <w:szCs w:val="24"/>
        </w:rPr>
        <w:t xml:space="preserve"> probíhá spolupráce aktérů MAP v rámci jednotlivých pracovních skupin, kdy členové pracovních skupin komunikují s klíčovými aktéry MAP a se spolupracujícími organizacemi a přenášejí obousměrně podněty směrem k realizačnímu týmu i od realizačního týmu k cílovým skupinám a k jednotlivým spolupracujícím organizacím. V rámci jednání ŘV, rozličných seminářů a při setkáních s veřejností </w:t>
      </w:r>
      <w:r w:rsidR="00A03B9F" w:rsidRPr="00A515B5">
        <w:rPr>
          <w:rFonts w:ascii="Times New Roman" w:hAnsi="Times New Roman" w:cs="Times New Roman"/>
          <w:sz w:val="24"/>
          <w:szCs w:val="24"/>
        </w:rPr>
        <w:t>pak dochází k </w:t>
      </w:r>
      <w:r w:rsidR="00E111B0" w:rsidRPr="00A515B5">
        <w:rPr>
          <w:rFonts w:ascii="Times New Roman" w:hAnsi="Times New Roman" w:cs="Times New Roman"/>
          <w:sz w:val="24"/>
          <w:szCs w:val="24"/>
        </w:rPr>
        <w:t xml:space="preserve">přímému obousměrnému přenosu informací mezi </w:t>
      </w:r>
      <w:r w:rsidRPr="00A515B5">
        <w:rPr>
          <w:rFonts w:ascii="Times New Roman" w:hAnsi="Times New Roman" w:cs="Times New Roman"/>
          <w:sz w:val="24"/>
          <w:szCs w:val="24"/>
        </w:rPr>
        <w:t>realizačním týmem</w:t>
      </w:r>
      <w:r w:rsidR="00E111B0" w:rsidRPr="00A515B5">
        <w:rPr>
          <w:rFonts w:ascii="Times New Roman" w:hAnsi="Times New Roman" w:cs="Times New Roman"/>
          <w:sz w:val="24"/>
          <w:szCs w:val="24"/>
        </w:rPr>
        <w:t xml:space="preserve"> a cílovými skupinami, dochází ke společnému projednání problematiky a k momentální přirozené spontánní spolupráci při formování MAP. Tato setkání jsou využita též ke sběru zpětné vazby a dalších potřebných či doplňujících informací nezbytných pro tvorbu MAP.</w:t>
      </w:r>
      <w:r w:rsidR="00E111B0" w:rsidRPr="008B6AB3">
        <w:rPr>
          <w:rFonts w:ascii="Times New Roman" w:hAnsi="Times New Roman" w:cs="Times New Roman"/>
          <w:sz w:val="24"/>
          <w:szCs w:val="24"/>
        </w:rPr>
        <w:t xml:space="preserve"> </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Zástupci mateřských a základních škol </w:t>
      </w:r>
      <w:r w:rsidR="008A7265">
        <w:rPr>
          <w:rFonts w:ascii="Times New Roman" w:hAnsi="Times New Roman" w:cs="Times New Roman"/>
          <w:sz w:val="24"/>
          <w:szCs w:val="24"/>
        </w:rPr>
        <w:t>jsou zapojeni</w:t>
      </w:r>
      <w:r w:rsidRPr="008B6AB3">
        <w:rPr>
          <w:rFonts w:ascii="Times New Roman" w:hAnsi="Times New Roman" w:cs="Times New Roman"/>
          <w:sz w:val="24"/>
          <w:szCs w:val="24"/>
        </w:rPr>
        <w:t xml:space="preserve"> d</w:t>
      </w:r>
      <w:r w:rsidR="008A7265">
        <w:rPr>
          <w:rFonts w:ascii="Times New Roman" w:hAnsi="Times New Roman" w:cs="Times New Roman"/>
          <w:sz w:val="24"/>
          <w:szCs w:val="24"/>
        </w:rPr>
        <w:t>o tvorby analytické části MAP a </w:t>
      </w:r>
      <w:r w:rsidRPr="008B6AB3">
        <w:rPr>
          <w:rFonts w:ascii="Times New Roman" w:hAnsi="Times New Roman" w:cs="Times New Roman"/>
          <w:sz w:val="24"/>
          <w:szCs w:val="24"/>
        </w:rPr>
        <w:t>SWOT analýz prostřednictvím pracovních skupin, či prostřednictvím konzultačního procesu. Vedoucí pracovních skupin jsou zodpovědní za přenos informací k odborné části RT, k odbornému garantovi, ke specialistovi místního akčního plánování a k</w:t>
      </w:r>
      <w:r w:rsidR="008A7265">
        <w:rPr>
          <w:rFonts w:ascii="Times New Roman" w:hAnsi="Times New Roman" w:cs="Times New Roman"/>
          <w:sz w:val="24"/>
          <w:szCs w:val="24"/>
        </w:rPr>
        <w:t> projektové manažerce</w:t>
      </w:r>
      <w:r w:rsidRPr="008B6AB3">
        <w:rPr>
          <w:rFonts w:ascii="Times New Roman" w:hAnsi="Times New Roman" w:cs="Times New Roman"/>
          <w:sz w:val="24"/>
          <w:szCs w:val="24"/>
        </w:rPr>
        <w:t xml:space="preserve">. </w:t>
      </w:r>
    </w:p>
    <w:p w:rsidR="00E111B0" w:rsidRPr="008B6AB3" w:rsidRDefault="00DE69E4" w:rsidP="00D577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 rámci projektu MAP IV</w:t>
      </w:r>
      <w:r w:rsidR="00E111B0" w:rsidRPr="008B6AB3">
        <w:rPr>
          <w:rFonts w:ascii="Times New Roman" w:hAnsi="Times New Roman" w:cs="Times New Roman"/>
          <w:sz w:val="24"/>
          <w:szCs w:val="24"/>
        </w:rPr>
        <w:t xml:space="preserve"> </w:t>
      </w:r>
      <w:r w:rsidR="002B449C">
        <w:rPr>
          <w:rFonts w:ascii="Times New Roman" w:hAnsi="Times New Roman" w:cs="Times New Roman"/>
          <w:sz w:val="24"/>
          <w:szCs w:val="24"/>
        </w:rPr>
        <w:t>bude</w:t>
      </w:r>
      <w:r w:rsidR="00E111B0" w:rsidRPr="008B6AB3">
        <w:rPr>
          <w:rFonts w:ascii="Times New Roman" w:hAnsi="Times New Roman" w:cs="Times New Roman"/>
          <w:sz w:val="24"/>
          <w:szCs w:val="24"/>
        </w:rPr>
        <w:t xml:space="preserve"> posílen komunikační tok</w:t>
      </w:r>
      <w:r w:rsidR="002B449C">
        <w:rPr>
          <w:rFonts w:ascii="Times New Roman" w:hAnsi="Times New Roman" w:cs="Times New Roman"/>
          <w:sz w:val="24"/>
          <w:szCs w:val="24"/>
        </w:rPr>
        <w:t xml:space="preserve"> mezi zákonnými zástupci dětí a </w:t>
      </w:r>
      <w:r w:rsidR="00E111B0" w:rsidRPr="008B6AB3">
        <w:rPr>
          <w:rFonts w:ascii="Times New Roman" w:hAnsi="Times New Roman" w:cs="Times New Roman"/>
          <w:sz w:val="24"/>
          <w:szCs w:val="24"/>
        </w:rPr>
        <w:t xml:space="preserve">žáků, školami a RT. Pro přenos informací </w:t>
      </w:r>
      <w:r w:rsidR="002B449C">
        <w:rPr>
          <w:rFonts w:ascii="Times New Roman" w:hAnsi="Times New Roman" w:cs="Times New Roman"/>
          <w:sz w:val="24"/>
          <w:szCs w:val="24"/>
        </w:rPr>
        <w:t>bude</w:t>
      </w:r>
      <w:r w:rsidR="00E111B0" w:rsidRPr="008B6AB3">
        <w:rPr>
          <w:rFonts w:ascii="Times New Roman" w:hAnsi="Times New Roman" w:cs="Times New Roman"/>
          <w:sz w:val="24"/>
          <w:szCs w:val="24"/>
        </w:rPr>
        <w:t xml:space="preserve"> využito nástrojů přímé osobní či elektronické komunikace, dotazníků, letáků, webových stránek projektu, Facebookového profilu, konzultačního procesu a především přímého setkání formou seminářů/workshopů pořádaných pro rodičovskou veřejnost</w:t>
      </w:r>
      <w:r w:rsidR="008E0AAF">
        <w:rPr>
          <w:rFonts w:ascii="Times New Roman" w:hAnsi="Times New Roman" w:cs="Times New Roman"/>
          <w:sz w:val="24"/>
          <w:szCs w:val="24"/>
        </w:rPr>
        <w:t xml:space="preserve"> v </w:t>
      </w:r>
      <w:r w:rsidR="008E0AAF" w:rsidRPr="00DC2CDE">
        <w:rPr>
          <w:rFonts w:ascii="Times New Roman" w:hAnsi="Times New Roman" w:cs="Times New Roman"/>
          <w:sz w:val="24"/>
          <w:szCs w:val="24"/>
        </w:rPr>
        <w:t xml:space="preserve">rámci aktivity 4 Implementace </w:t>
      </w:r>
      <w:r w:rsidR="00DC2CDE" w:rsidRPr="00DC2CDE">
        <w:rPr>
          <w:rFonts w:ascii="Times New Roman" w:hAnsi="Times New Roman" w:cs="Times New Roman"/>
          <w:sz w:val="24"/>
          <w:szCs w:val="24"/>
        </w:rPr>
        <w:t>akčních plánu</w:t>
      </w:r>
      <w:r w:rsidR="00E111B0" w:rsidRPr="00DC2CDE">
        <w:rPr>
          <w:rFonts w:ascii="Times New Roman" w:hAnsi="Times New Roman" w:cs="Times New Roman"/>
          <w:sz w:val="24"/>
          <w:szCs w:val="24"/>
        </w:rPr>
        <w:t>.</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Širší zainteresovaná veřejnost </w:t>
      </w:r>
      <w:r w:rsidR="00F14BC4">
        <w:rPr>
          <w:rFonts w:ascii="Times New Roman" w:hAnsi="Times New Roman" w:cs="Times New Roman"/>
          <w:sz w:val="24"/>
          <w:szCs w:val="24"/>
        </w:rPr>
        <w:t>je</w:t>
      </w:r>
      <w:r w:rsidRPr="008B6AB3">
        <w:rPr>
          <w:rFonts w:ascii="Times New Roman" w:hAnsi="Times New Roman" w:cs="Times New Roman"/>
          <w:sz w:val="24"/>
          <w:szCs w:val="24"/>
        </w:rPr>
        <w:t xml:space="preserve"> v rámci MAP I</w:t>
      </w:r>
      <w:r w:rsidR="002012F6">
        <w:rPr>
          <w:rFonts w:ascii="Times New Roman" w:hAnsi="Times New Roman" w:cs="Times New Roman"/>
          <w:sz w:val="24"/>
          <w:szCs w:val="24"/>
        </w:rPr>
        <w:t>V</w:t>
      </w:r>
      <w:r w:rsidRPr="008B6AB3">
        <w:rPr>
          <w:rFonts w:ascii="Times New Roman" w:hAnsi="Times New Roman" w:cs="Times New Roman"/>
          <w:sz w:val="24"/>
          <w:szCs w:val="24"/>
        </w:rPr>
        <w:t xml:space="preserve"> zapojena do projektu minimálně formou konzultačního procesu, kdy </w:t>
      </w:r>
      <w:r w:rsidR="00F14BC4">
        <w:rPr>
          <w:rFonts w:ascii="Times New Roman" w:hAnsi="Times New Roman" w:cs="Times New Roman"/>
          <w:sz w:val="24"/>
          <w:szCs w:val="24"/>
        </w:rPr>
        <w:t>budou</w:t>
      </w:r>
      <w:r w:rsidRPr="008B6AB3">
        <w:rPr>
          <w:rFonts w:ascii="Times New Roman" w:hAnsi="Times New Roman" w:cs="Times New Roman"/>
          <w:sz w:val="24"/>
          <w:szCs w:val="24"/>
        </w:rPr>
        <w:t xml:space="preserve"> tímto mechanismem veřejnosti předkládány informace o aktivitách, výsledcích a připravovaných dokumentech MAP a zároveň jsou prostřednictvím konzultačního procesu sbírány podněty a formativní zpětná </w:t>
      </w:r>
      <w:r w:rsidRPr="009B5348">
        <w:rPr>
          <w:rFonts w:ascii="Times New Roman" w:hAnsi="Times New Roman" w:cs="Times New Roman"/>
          <w:sz w:val="24"/>
          <w:szCs w:val="24"/>
        </w:rPr>
        <w:t xml:space="preserve">vazba. </w:t>
      </w:r>
      <w:r w:rsidR="003B341D" w:rsidRPr="009B5348">
        <w:rPr>
          <w:rFonts w:ascii="Times New Roman" w:hAnsi="Times New Roman" w:cs="Times New Roman"/>
          <w:sz w:val="24"/>
          <w:szCs w:val="24"/>
        </w:rPr>
        <w:t>Obousměrný přenos informací k i od širší veřejnosti proběhne také v rámci implementační aktivity „Nové návykové látky - seminář primární prevence“, který je pro tuto cílovou skupinu určen.</w:t>
      </w:r>
    </w:p>
    <w:p w:rsidR="009324E2"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Komunikační plán určuje, kterými komunikačn</w:t>
      </w:r>
      <w:r w:rsidR="001C013F">
        <w:rPr>
          <w:rFonts w:ascii="Times New Roman" w:hAnsi="Times New Roman" w:cs="Times New Roman"/>
          <w:sz w:val="24"/>
          <w:szCs w:val="24"/>
        </w:rPr>
        <w:t>ími kanály bude o dění v MAP IV</w:t>
      </w:r>
      <w:r w:rsidRPr="008B6AB3">
        <w:rPr>
          <w:rFonts w:ascii="Times New Roman" w:hAnsi="Times New Roman" w:cs="Times New Roman"/>
          <w:sz w:val="24"/>
          <w:szCs w:val="24"/>
        </w:rPr>
        <w:t xml:space="preserve"> informována zainteresovaná veřejnost, určuje také, jak čas</w:t>
      </w:r>
      <w:r w:rsidR="00A03B9F">
        <w:rPr>
          <w:rFonts w:ascii="Times New Roman" w:hAnsi="Times New Roman" w:cs="Times New Roman"/>
          <w:sz w:val="24"/>
          <w:szCs w:val="24"/>
        </w:rPr>
        <w:t>to bude veřejnost informována a </w:t>
      </w:r>
      <w:r w:rsidRPr="008B6AB3">
        <w:rPr>
          <w:rFonts w:ascii="Times New Roman" w:hAnsi="Times New Roman" w:cs="Times New Roman"/>
          <w:sz w:val="24"/>
          <w:szCs w:val="24"/>
        </w:rPr>
        <w:t>kdo za tuto informovanost nese odpovědnost. Zároveň naplňuje požada</w:t>
      </w:r>
      <w:r w:rsidR="001C013F">
        <w:rPr>
          <w:rFonts w:ascii="Times New Roman" w:hAnsi="Times New Roman" w:cs="Times New Roman"/>
          <w:sz w:val="24"/>
          <w:szCs w:val="24"/>
        </w:rPr>
        <w:t>vky kladené na realizaci MAP IV</w:t>
      </w:r>
      <w:r w:rsidRPr="008B6AB3">
        <w:rPr>
          <w:rFonts w:ascii="Times New Roman" w:hAnsi="Times New Roman" w:cs="Times New Roman"/>
          <w:sz w:val="24"/>
          <w:szCs w:val="24"/>
        </w:rPr>
        <w:t xml:space="preserve"> v</w:t>
      </w:r>
      <w:r w:rsidR="009324E2">
        <w:rPr>
          <w:rFonts w:ascii="Times New Roman" w:hAnsi="Times New Roman" w:cs="Times New Roman"/>
          <w:sz w:val="24"/>
          <w:szCs w:val="24"/>
        </w:rPr>
        <w:t> zadávací dokumentaci projektu.</w:t>
      </w:r>
      <w:r w:rsidRPr="008B6AB3">
        <w:rPr>
          <w:rFonts w:ascii="Times New Roman" w:hAnsi="Times New Roman" w:cs="Times New Roman"/>
          <w:sz w:val="24"/>
          <w:szCs w:val="24"/>
        </w:rPr>
        <w:t xml:space="preserve"> </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lastRenderedPageBreak/>
        <w:t>Obecnou zásadou je, že komunikace v okamžiku zahájení projektu a aktualizace jeho klíčových dokumentů je vždy intenzivnější vzhledem k potřebě realizovat konzultační proces a podnítit širší diskusi k relevantní tematice MAP.</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sz w:val="24"/>
          <w:szCs w:val="24"/>
        </w:rPr>
        <w:t>Tabulka znázorňující komunikační plán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42"/>
        <w:gridCol w:w="2879"/>
        <w:gridCol w:w="2126"/>
      </w:tblGrid>
      <w:tr w:rsidR="00E111B0" w:rsidRPr="00390585" w:rsidTr="0067345A">
        <w:trPr>
          <w:trHeight w:val="543"/>
        </w:trPr>
        <w:tc>
          <w:tcPr>
            <w:tcW w:w="8647" w:type="dxa"/>
            <w:gridSpan w:val="3"/>
            <w:shd w:val="clear" w:color="auto" w:fill="F2DBDB" w:themeFill="accent2" w:themeFillTint="33"/>
            <w:vAlign w:val="center"/>
          </w:tcPr>
          <w:p w:rsidR="00E111B0" w:rsidRPr="00390585" w:rsidRDefault="00E111B0" w:rsidP="00D57709">
            <w:pPr>
              <w:pStyle w:val="Zkladntext"/>
              <w:ind w:left="34" w:right="215" w:hanging="11"/>
              <w:jc w:val="center"/>
              <w:rPr>
                <w:rFonts w:ascii="Times New Roman" w:hAnsi="Times New Roman" w:cs="Times New Roman"/>
                <w:b/>
                <w:sz w:val="20"/>
                <w:szCs w:val="20"/>
              </w:rPr>
            </w:pPr>
            <w:r w:rsidRPr="00390585">
              <w:rPr>
                <w:rFonts w:ascii="Times New Roman" w:hAnsi="Times New Roman" w:cs="Times New Roman"/>
                <w:b/>
                <w:sz w:val="20"/>
                <w:szCs w:val="20"/>
              </w:rPr>
              <w:t xml:space="preserve">Komunikační plán - Harmonogram </w:t>
            </w:r>
            <w:r w:rsidR="00CD5450" w:rsidRPr="00390585">
              <w:rPr>
                <w:rFonts w:ascii="Times New Roman" w:hAnsi="Times New Roman" w:cs="Times New Roman"/>
                <w:b/>
                <w:sz w:val="20"/>
                <w:szCs w:val="20"/>
              </w:rPr>
              <w:t>zveřejňování informací o MAP IV</w:t>
            </w:r>
          </w:p>
        </w:tc>
      </w:tr>
      <w:tr w:rsidR="00E111B0" w:rsidRPr="00390585" w:rsidTr="0067345A">
        <w:trPr>
          <w:trHeight w:val="570"/>
        </w:trPr>
        <w:tc>
          <w:tcPr>
            <w:tcW w:w="3642" w:type="dxa"/>
            <w:shd w:val="clear" w:color="auto" w:fill="F2DBDB" w:themeFill="accent2" w:themeFillTint="33"/>
            <w:vAlign w:val="center"/>
          </w:tcPr>
          <w:p w:rsidR="00E111B0" w:rsidRPr="00390585" w:rsidRDefault="00E111B0" w:rsidP="00D57709">
            <w:pPr>
              <w:pStyle w:val="Zkladntext"/>
              <w:ind w:right="215"/>
              <w:jc w:val="center"/>
              <w:rPr>
                <w:rFonts w:ascii="Times New Roman" w:hAnsi="Times New Roman" w:cs="Times New Roman"/>
                <w:b/>
                <w:sz w:val="20"/>
                <w:szCs w:val="20"/>
              </w:rPr>
            </w:pPr>
            <w:r w:rsidRPr="00390585">
              <w:rPr>
                <w:rFonts w:ascii="Times New Roman" w:hAnsi="Times New Roman" w:cs="Times New Roman"/>
                <w:b/>
                <w:sz w:val="20"/>
                <w:szCs w:val="20"/>
              </w:rPr>
              <w:t>Komunikační kanál – Obsah sdělení</w:t>
            </w:r>
          </w:p>
        </w:tc>
        <w:tc>
          <w:tcPr>
            <w:tcW w:w="2879" w:type="dxa"/>
            <w:shd w:val="clear" w:color="auto" w:fill="F2DBDB" w:themeFill="accent2" w:themeFillTint="33"/>
            <w:vAlign w:val="center"/>
          </w:tcPr>
          <w:p w:rsidR="00E111B0" w:rsidRPr="00390585" w:rsidRDefault="00E111B0" w:rsidP="00D57709">
            <w:pPr>
              <w:pStyle w:val="Zkladntext"/>
              <w:ind w:right="215"/>
              <w:jc w:val="center"/>
              <w:rPr>
                <w:rFonts w:ascii="Times New Roman" w:hAnsi="Times New Roman" w:cs="Times New Roman"/>
                <w:b/>
                <w:sz w:val="20"/>
                <w:szCs w:val="20"/>
              </w:rPr>
            </w:pPr>
            <w:r w:rsidRPr="00390585">
              <w:rPr>
                <w:rFonts w:ascii="Times New Roman" w:hAnsi="Times New Roman" w:cs="Times New Roman"/>
                <w:b/>
                <w:sz w:val="20"/>
                <w:szCs w:val="20"/>
              </w:rPr>
              <w:t>Četnost</w:t>
            </w:r>
          </w:p>
        </w:tc>
        <w:tc>
          <w:tcPr>
            <w:tcW w:w="2126" w:type="dxa"/>
            <w:shd w:val="clear" w:color="auto" w:fill="F2DBDB" w:themeFill="accent2" w:themeFillTint="33"/>
            <w:vAlign w:val="center"/>
          </w:tcPr>
          <w:p w:rsidR="00E111B0" w:rsidRPr="00390585" w:rsidRDefault="00E111B0" w:rsidP="00D57709">
            <w:pPr>
              <w:pStyle w:val="Zkladntext"/>
              <w:ind w:right="215"/>
              <w:jc w:val="center"/>
              <w:rPr>
                <w:rFonts w:ascii="Times New Roman" w:hAnsi="Times New Roman" w:cs="Times New Roman"/>
                <w:b/>
                <w:sz w:val="20"/>
                <w:szCs w:val="20"/>
              </w:rPr>
            </w:pPr>
            <w:r w:rsidRPr="00390585">
              <w:rPr>
                <w:rFonts w:ascii="Times New Roman" w:hAnsi="Times New Roman" w:cs="Times New Roman"/>
                <w:b/>
                <w:sz w:val="20"/>
                <w:szCs w:val="20"/>
              </w:rPr>
              <w:t>Odpovědná osoba</w:t>
            </w:r>
          </w:p>
        </w:tc>
      </w:tr>
      <w:tr w:rsidR="00E111B0" w:rsidRPr="00390585" w:rsidTr="0067345A">
        <w:trPr>
          <w:trHeight w:val="618"/>
        </w:trPr>
        <w:tc>
          <w:tcPr>
            <w:tcW w:w="3642" w:type="dxa"/>
          </w:tcPr>
          <w:p w:rsidR="00E111B0" w:rsidRPr="00390585" w:rsidRDefault="00E111B0" w:rsidP="00D57709">
            <w:pPr>
              <w:spacing w:after="0"/>
              <w:rPr>
                <w:rFonts w:ascii="Times New Roman" w:hAnsi="Times New Roman" w:cs="Times New Roman"/>
                <w:b/>
                <w:sz w:val="20"/>
                <w:szCs w:val="20"/>
              </w:rPr>
            </w:pPr>
            <w:r w:rsidRPr="00390585">
              <w:rPr>
                <w:rFonts w:ascii="Times New Roman" w:hAnsi="Times New Roman" w:cs="Times New Roman"/>
                <w:b/>
                <w:sz w:val="20"/>
                <w:szCs w:val="20"/>
              </w:rPr>
              <w:t xml:space="preserve">Místní, regionální, či jiná média </w:t>
            </w:r>
          </w:p>
          <w:p w:rsidR="00E111B0" w:rsidRPr="00390585" w:rsidRDefault="00E111B0" w:rsidP="00D57709">
            <w:pPr>
              <w:spacing w:after="0"/>
              <w:rPr>
                <w:rFonts w:ascii="Times New Roman" w:hAnsi="Times New Roman" w:cs="Times New Roman"/>
                <w:sz w:val="20"/>
                <w:szCs w:val="20"/>
              </w:rPr>
            </w:pPr>
          </w:p>
          <w:p w:rsidR="00E111B0" w:rsidRPr="00390585" w:rsidRDefault="00E111B0" w:rsidP="00D57709">
            <w:pPr>
              <w:spacing w:after="0"/>
              <w:rPr>
                <w:rFonts w:ascii="Times New Roman" w:hAnsi="Times New Roman" w:cs="Times New Roman"/>
                <w:sz w:val="20"/>
                <w:szCs w:val="20"/>
              </w:rPr>
            </w:pPr>
            <w:r w:rsidRPr="00390585">
              <w:rPr>
                <w:rFonts w:ascii="Times New Roman" w:hAnsi="Times New Roman" w:cs="Times New Roman"/>
                <w:sz w:val="20"/>
                <w:szCs w:val="20"/>
              </w:rPr>
              <w:t>(</w:t>
            </w:r>
            <w:r w:rsidRPr="00390585">
              <w:rPr>
                <w:rFonts w:ascii="Times New Roman" w:hAnsi="Times New Roman" w:cs="Times New Roman"/>
                <w:b/>
                <w:sz w:val="20"/>
                <w:szCs w:val="20"/>
              </w:rPr>
              <w:t>Průběžné</w:t>
            </w:r>
            <w:r w:rsidRPr="00390585">
              <w:rPr>
                <w:rFonts w:ascii="Times New Roman" w:hAnsi="Times New Roman" w:cs="Times New Roman"/>
                <w:sz w:val="20"/>
                <w:szCs w:val="20"/>
              </w:rPr>
              <w:t xml:space="preserve"> </w:t>
            </w:r>
            <w:r w:rsidRPr="00390585">
              <w:rPr>
                <w:rFonts w:ascii="Times New Roman" w:hAnsi="Times New Roman" w:cs="Times New Roman"/>
                <w:b/>
                <w:sz w:val="20"/>
                <w:szCs w:val="20"/>
              </w:rPr>
              <w:t>informace o dění a vývoji v projektu</w:t>
            </w:r>
            <w:r w:rsidRPr="00390585">
              <w:rPr>
                <w:rFonts w:ascii="Times New Roman" w:hAnsi="Times New Roman" w:cs="Times New Roman"/>
                <w:sz w:val="20"/>
                <w:szCs w:val="20"/>
              </w:rPr>
              <w:t>)</w:t>
            </w:r>
          </w:p>
        </w:tc>
        <w:tc>
          <w:tcPr>
            <w:tcW w:w="2879" w:type="dxa"/>
            <w:vAlign w:val="center"/>
          </w:tcPr>
          <w:p w:rsidR="00E111B0" w:rsidRPr="00390585" w:rsidRDefault="00E111B0" w:rsidP="00E37E32">
            <w:pPr>
              <w:spacing w:after="0"/>
              <w:jc w:val="center"/>
              <w:rPr>
                <w:rFonts w:ascii="Times New Roman" w:hAnsi="Times New Roman" w:cs="Times New Roman"/>
                <w:sz w:val="20"/>
                <w:szCs w:val="20"/>
              </w:rPr>
            </w:pPr>
            <w:r w:rsidRPr="00390585">
              <w:rPr>
                <w:rFonts w:ascii="Times New Roman" w:hAnsi="Times New Roman" w:cs="Times New Roman"/>
                <w:sz w:val="20"/>
                <w:szCs w:val="20"/>
              </w:rPr>
              <w:t xml:space="preserve">Minim. </w:t>
            </w:r>
            <w:r w:rsidR="00E37E32">
              <w:rPr>
                <w:rFonts w:ascii="Times New Roman" w:hAnsi="Times New Roman" w:cs="Times New Roman"/>
                <w:sz w:val="20"/>
                <w:szCs w:val="20"/>
              </w:rPr>
              <w:t xml:space="preserve">1x za půl roku </w:t>
            </w:r>
            <w:r w:rsidRPr="00390585">
              <w:rPr>
                <w:rFonts w:ascii="Times New Roman" w:hAnsi="Times New Roman" w:cs="Times New Roman"/>
                <w:sz w:val="20"/>
                <w:szCs w:val="20"/>
              </w:rPr>
              <w:t>je publikována zmínka o MAP, článek o MAP</w:t>
            </w:r>
          </w:p>
        </w:tc>
        <w:tc>
          <w:tcPr>
            <w:tcW w:w="2126" w:type="dxa"/>
            <w:vAlign w:val="center"/>
          </w:tcPr>
          <w:p w:rsidR="00E111B0" w:rsidRPr="00E37E32" w:rsidRDefault="00CD5450" w:rsidP="00D57709">
            <w:pPr>
              <w:spacing w:after="0"/>
              <w:jc w:val="center"/>
              <w:rPr>
                <w:rFonts w:ascii="Times New Roman" w:hAnsi="Times New Roman" w:cs="Times New Roman"/>
                <w:sz w:val="20"/>
                <w:szCs w:val="20"/>
              </w:rPr>
            </w:pPr>
            <w:r w:rsidRPr="00E37E32">
              <w:rPr>
                <w:rFonts w:ascii="Times New Roman" w:hAnsi="Times New Roman" w:cs="Times New Roman"/>
                <w:sz w:val="20"/>
                <w:szCs w:val="20"/>
              </w:rPr>
              <w:t>Projektová</w:t>
            </w:r>
            <w:r w:rsidR="00E111B0" w:rsidRPr="00E37E32">
              <w:rPr>
                <w:rFonts w:ascii="Times New Roman" w:hAnsi="Times New Roman" w:cs="Times New Roman"/>
                <w:sz w:val="20"/>
                <w:szCs w:val="20"/>
              </w:rPr>
              <w:t xml:space="preserve"> manažer</w:t>
            </w:r>
            <w:r w:rsidRPr="00E37E32">
              <w:rPr>
                <w:rFonts w:ascii="Times New Roman" w:hAnsi="Times New Roman" w:cs="Times New Roman"/>
                <w:sz w:val="20"/>
                <w:szCs w:val="20"/>
              </w:rPr>
              <w:t>ka</w:t>
            </w:r>
            <w:r w:rsidR="00E111B0" w:rsidRPr="00E37E32">
              <w:rPr>
                <w:rFonts w:ascii="Times New Roman" w:hAnsi="Times New Roman" w:cs="Times New Roman"/>
                <w:sz w:val="20"/>
                <w:szCs w:val="20"/>
              </w:rPr>
              <w:t>/</w:t>
            </w:r>
            <w:r w:rsidRPr="00E37E32">
              <w:rPr>
                <w:rFonts w:ascii="Times New Roman" w:hAnsi="Times New Roman" w:cs="Times New Roman"/>
                <w:sz w:val="20"/>
                <w:szCs w:val="20"/>
              </w:rPr>
              <w:t>specialista místního akčního plánování</w:t>
            </w:r>
          </w:p>
          <w:p w:rsidR="00E111B0" w:rsidRPr="00E37E32" w:rsidRDefault="00E111B0" w:rsidP="00D57709">
            <w:pPr>
              <w:pStyle w:val="Zkladntext"/>
              <w:ind w:right="215"/>
              <w:jc w:val="center"/>
              <w:rPr>
                <w:rFonts w:ascii="Times New Roman" w:hAnsi="Times New Roman" w:cs="Times New Roman"/>
                <w:sz w:val="20"/>
                <w:szCs w:val="20"/>
              </w:rPr>
            </w:pPr>
          </w:p>
        </w:tc>
      </w:tr>
      <w:tr w:rsidR="00E111B0" w:rsidRPr="00390585" w:rsidTr="0067345A">
        <w:trPr>
          <w:trHeight w:val="721"/>
        </w:trPr>
        <w:tc>
          <w:tcPr>
            <w:tcW w:w="3642" w:type="dxa"/>
          </w:tcPr>
          <w:p w:rsidR="00E111B0" w:rsidRPr="00390585" w:rsidRDefault="00E111B0" w:rsidP="00D57709">
            <w:pPr>
              <w:pStyle w:val="Zkladntext"/>
              <w:ind w:right="215"/>
              <w:jc w:val="both"/>
              <w:rPr>
                <w:rFonts w:ascii="Times New Roman" w:hAnsi="Times New Roman" w:cs="Times New Roman"/>
                <w:b/>
                <w:sz w:val="20"/>
                <w:szCs w:val="20"/>
              </w:rPr>
            </w:pPr>
            <w:r w:rsidRPr="00390585">
              <w:rPr>
                <w:rFonts w:ascii="Times New Roman" w:hAnsi="Times New Roman" w:cs="Times New Roman"/>
                <w:b/>
                <w:sz w:val="20"/>
                <w:szCs w:val="20"/>
              </w:rPr>
              <w:t>Informativní setkání na téma kvality vzdělávání s místními podniky, zastupiteli a dalšími aktéry</w:t>
            </w:r>
          </w:p>
          <w:p w:rsidR="00E111B0" w:rsidRPr="00390585" w:rsidRDefault="00E111B0" w:rsidP="00D57709">
            <w:pPr>
              <w:pStyle w:val="Zkladntext"/>
              <w:ind w:right="215"/>
              <w:jc w:val="both"/>
              <w:rPr>
                <w:rFonts w:ascii="Times New Roman" w:hAnsi="Times New Roman" w:cs="Times New Roman"/>
                <w:sz w:val="20"/>
                <w:szCs w:val="20"/>
              </w:rPr>
            </w:pPr>
            <w:r w:rsidRPr="00390585">
              <w:rPr>
                <w:rFonts w:ascii="Times New Roman" w:hAnsi="Times New Roman" w:cs="Times New Roman"/>
                <w:sz w:val="20"/>
                <w:szCs w:val="20"/>
              </w:rPr>
              <w:t>(</w:t>
            </w:r>
            <w:r w:rsidRPr="00390585">
              <w:rPr>
                <w:rFonts w:ascii="Times New Roman" w:hAnsi="Times New Roman" w:cs="Times New Roman"/>
                <w:b/>
                <w:sz w:val="20"/>
                <w:szCs w:val="20"/>
              </w:rPr>
              <w:t>Základní informace o možných přínosech projektu – sběr podnětů</w:t>
            </w:r>
            <w:r w:rsidRPr="00390585">
              <w:rPr>
                <w:rFonts w:ascii="Times New Roman" w:hAnsi="Times New Roman" w:cs="Times New Roman"/>
                <w:sz w:val="20"/>
                <w:szCs w:val="20"/>
              </w:rPr>
              <w:t>)</w:t>
            </w:r>
          </w:p>
        </w:tc>
        <w:tc>
          <w:tcPr>
            <w:tcW w:w="2879" w:type="dxa"/>
            <w:vAlign w:val="center"/>
          </w:tcPr>
          <w:p w:rsidR="00E111B0" w:rsidRPr="00390585" w:rsidRDefault="00E111B0" w:rsidP="00D57709">
            <w:pPr>
              <w:pStyle w:val="Zkladntext"/>
              <w:jc w:val="center"/>
              <w:rPr>
                <w:rFonts w:ascii="Times New Roman" w:hAnsi="Times New Roman" w:cs="Times New Roman"/>
                <w:sz w:val="20"/>
                <w:szCs w:val="20"/>
              </w:rPr>
            </w:pPr>
            <w:r w:rsidRPr="00390585">
              <w:rPr>
                <w:rFonts w:ascii="Times New Roman" w:hAnsi="Times New Roman" w:cs="Times New Roman"/>
                <w:sz w:val="20"/>
                <w:szCs w:val="20"/>
              </w:rPr>
              <w:t>Minim. 1 x v průběhu projektu</w:t>
            </w:r>
          </w:p>
        </w:tc>
        <w:tc>
          <w:tcPr>
            <w:tcW w:w="2126" w:type="dxa"/>
            <w:vAlign w:val="center"/>
          </w:tcPr>
          <w:p w:rsidR="00E111B0" w:rsidRPr="00E37E32" w:rsidRDefault="00AE1539" w:rsidP="00D57709">
            <w:pPr>
              <w:spacing w:after="0"/>
              <w:jc w:val="center"/>
              <w:rPr>
                <w:rFonts w:ascii="Times New Roman" w:hAnsi="Times New Roman" w:cs="Times New Roman"/>
                <w:sz w:val="20"/>
                <w:szCs w:val="20"/>
              </w:rPr>
            </w:pPr>
            <w:r w:rsidRPr="00E37E32">
              <w:rPr>
                <w:rFonts w:ascii="Times New Roman" w:hAnsi="Times New Roman" w:cs="Times New Roman"/>
                <w:sz w:val="20"/>
                <w:szCs w:val="20"/>
              </w:rPr>
              <w:t>Projektová manažerka</w:t>
            </w:r>
            <w:r w:rsidR="00E111B0" w:rsidRPr="00E37E32">
              <w:rPr>
                <w:rFonts w:ascii="Times New Roman" w:hAnsi="Times New Roman" w:cs="Times New Roman"/>
                <w:sz w:val="20"/>
                <w:szCs w:val="20"/>
              </w:rPr>
              <w:t>/</w:t>
            </w:r>
            <w:proofErr w:type="spellStart"/>
            <w:r w:rsidR="00E111B0" w:rsidRPr="00E37E32">
              <w:rPr>
                <w:rFonts w:ascii="Times New Roman" w:hAnsi="Times New Roman" w:cs="Times New Roman"/>
                <w:sz w:val="20"/>
                <w:szCs w:val="20"/>
              </w:rPr>
              <w:t>odb</w:t>
            </w:r>
            <w:proofErr w:type="spellEnd"/>
            <w:r w:rsidR="00E111B0" w:rsidRPr="00E37E32">
              <w:rPr>
                <w:rFonts w:ascii="Times New Roman" w:hAnsi="Times New Roman" w:cs="Times New Roman"/>
                <w:sz w:val="20"/>
                <w:szCs w:val="20"/>
              </w:rPr>
              <w:t>. garant</w:t>
            </w:r>
          </w:p>
        </w:tc>
      </w:tr>
      <w:tr w:rsidR="00E111B0" w:rsidRPr="00390585" w:rsidTr="0067345A">
        <w:trPr>
          <w:trHeight w:val="645"/>
        </w:trPr>
        <w:tc>
          <w:tcPr>
            <w:tcW w:w="3642" w:type="dxa"/>
          </w:tcPr>
          <w:p w:rsidR="00E111B0" w:rsidRPr="00390585" w:rsidRDefault="00E111B0" w:rsidP="00D57709">
            <w:pPr>
              <w:pStyle w:val="Zkladntext"/>
              <w:ind w:right="215"/>
              <w:jc w:val="both"/>
              <w:rPr>
                <w:rFonts w:ascii="Times New Roman" w:hAnsi="Times New Roman" w:cs="Times New Roman"/>
                <w:b/>
                <w:sz w:val="20"/>
                <w:szCs w:val="20"/>
              </w:rPr>
            </w:pPr>
            <w:r w:rsidRPr="00390585">
              <w:rPr>
                <w:rFonts w:ascii="Times New Roman" w:hAnsi="Times New Roman" w:cs="Times New Roman"/>
                <w:b/>
                <w:sz w:val="20"/>
                <w:szCs w:val="20"/>
              </w:rPr>
              <w:t>Aktualizace Facebookového profilu, kontrola a aktualizace webových stránek projektu</w:t>
            </w:r>
            <w:r w:rsidR="00E43A79" w:rsidRPr="00390585">
              <w:rPr>
                <w:rFonts w:ascii="Times New Roman" w:hAnsi="Times New Roman" w:cs="Times New Roman"/>
                <w:b/>
                <w:sz w:val="20"/>
                <w:szCs w:val="20"/>
              </w:rPr>
              <w:t>, sběr podnětů</w:t>
            </w:r>
          </w:p>
          <w:p w:rsidR="00E111B0" w:rsidRPr="00390585" w:rsidRDefault="00E111B0" w:rsidP="00D57709">
            <w:pPr>
              <w:pStyle w:val="Zkladntext"/>
              <w:ind w:right="215"/>
              <w:jc w:val="both"/>
              <w:rPr>
                <w:rFonts w:ascii="Times New Roman" w:hAnsi="Times New Roman" w:cs="Times New Roman"/>
                <w:sz w:val="20"/>
                <w:szCs w:val="20"/>
              </w:rPr>
            </w:pPr>
            <w:r w:rsidRPr="00390585">
              <w:rPr>
                <w:rFonts w:ascii="Times New Roman" w:hAnsi="Times New Roman" w:cs="Times New Roman"/>
                <w:sz w:val="20"/>
                <w:szCs w:val="20"/>
              </w:rPr>
              <w:t>(</w:t>
            </w:r>
            <w:r w:rsidRPr="00390585">
              <w:rPr>
                <w:rFonts w:ascii="Times New Roman" w:hAnsi="Times New Roman" w:cs="Times New Roman"/>
                <w:b/>
                <w:sz w:val="20"/>
                <w:szCs w:val="20"/>
              </w:rPr>
              <w:t>Průběžné ad hoc informování o projektu – průběžný sběr podnětů</w:t>
            </w:r>
            <w:r w:rsidRPr="00390585">
              <w:rPr>
                <w:rFonts w:ascii="Times New Roman" w:hAnsi="Times New Roman" w:cs="Times New Roman"/>
                <w:sz w:val="20"/>
                <w:szCs w:val="20"/>
              </w:rPr>
              <w:t>)</w:t>
            </w:r>
          </w:p>
        </w:tc>
        <w:tc>
          <w:tcPr>
            <w:tcW w:w="2879" w:type="dxa"/>
            <w:vAlign w:val="center"/>
          </w:tcPr>
          <w:p w:rsidR="00E111B0" w:rsidRPr="00390585" w:rsidRDefault="00E111B0" w:rsidP="00D57709">
            <w:pPr>
              <w:pStyle w:val="Zkladntext"/>
              <w:ind w:right="215"/>
              <w:jc w:val="center"/>
              <w:rPr>
                <w:rFonts w:ascii="Times New Roman" w:hAnsi="Times New Roman" w:cs="Times New Roman"/>
                <w:sz w:val="20"/>
                <w:szCs w:val="20"/>
              </w:rPr>
            </w:pPr>
            <w:r w:rsidRPr="00390585">
              <w:rPr>
                <w:rFonts w:ascii="Times New Roman" w:hAnsi="Times New Roman" w:cs="Times New Roman"/>
                <w:sz w:val="20"/>
                <w:szCs w:val="20"/>
              </w:rPr>
              <w:t>Minim. 1 x během 3 měsíců</w:t>
            </w:r>
          </w:p>
        </w:tc>
        <w:tc>
          <w:tcPr>
            <w:tcW w:w="2126" w:type="dxa"/>
            <w:vAlign w:val="center"/>
          </w:tcPr>
          <w:p w:rsidR="00E111B0" w:rsidRPr="00E37E32" w:rsidRDefault="00E43A79" w:rsidP="00D57709">
            <w:pPr>
              <w:spacing w:after="0"/>
              <w:jc w:val="center"/>
              <w:rPr>
                <w:rFonts w:ascii="Times New Roman" w:hAnsi="Times New Roman" w:cs="Times New Roman"/>
                <w:sz w:val="20"/>
                <w:szCs w:val="20"/>
              </w:rPr>
            </w:pPr>
            <w:r w:rsidRPr="00E37E32">
              <w:rPr>
                <w:rFonts w:ascii="Times New Roman" w:hAnsi="Times New Roman" w:cs="Times New Roman"/>
                <w:sz w:val="20"/>
                <w:szCs w:val="20"/>
              </w:rPr>
              <w:t>Administrativní tým</w:t>
            </w:r>
          </w:p>
        </w:tc>
      </w:tr>
      <w:tr w:rsidR="00E111B0" w:rsidRPr="00390585" w:rsidTr="0067345A">
        <w:trPr>
          <w:trHeight w:val="511"/>
        </w:trPr>
        <w:tc>
          <w:tcPr>
            <w:tcW w:w="3642" w:type="dxa"/>
          </w:tcPr>
          <w:p w:rsidR="00E111B0" w:rsidRPr="00390585" w:rsidRDefault="00E43A79" w:rsidP="00D57709">
            <w:pPr>
              <w:pStyle w:val="Zkladntext"/>
              <w:ind w:right="215"/>
              <w:jc w:val="both"/>
              <w:rPr>
                <w:rFonts w:ascii="Times New Roman" w:hAnsi="Times New Roman" w:cs="Times New Roman"/>
                <w:b/>
                <w:sz w:val="20"/>
                <w:szCs w:val="20"/>
              </w:rPr>
            </w:pPr>
            <w:r w:rsidRPr="00903DA3">
              <w:rPr>
                <w:rFonts w:ascii="Times New Roman" w:hAnsi="Times New Roman" w:cs="Times New Roman"/>
                <w:b/>
                <w:sz w:val="20"/>
                <w:szCs w:val="20"/>
              </w:rPr>
              <w:t xml:space="preserve">Setkání s veřejností </w:t>
            </w:r>
            <w:r w:rsidR="00E111B0" w:rsidRPr="00903DA3">
              <w:rPr>
                <w:rFonts w:ascii="Times New Roman" w:hAnsi="Times New Roman" w:cs="Times New Roman"/>
                <w:b/>
                <w:sz w:val="20"/>
                <w:szCs w:val="20"/>
              </w:rPr>
              <w:t>k tematice MAP</w:t>
            </w:r>
            <w:r w:rsidRPr="00903DA3">
              <w:rPr>
                <w:rFonts w:ascii="Times New Roman" w:hAnsi="Times New Roman" w:cs="Times New Roman"/>
                <w:b/>
                <w:sz w:val="20"/>
                <w:szCs w:val="20"/>
              </w:rPr>
              <w:t>, workshopy a semináře</w:t>
            </w:r>
          </w:p>
          <w:p w:rsidR="00E111B0" w:rsidRPr="00390585" w:rsidRDefault="00E111B0" w:rsidP="00D57709">
            <w:pPr>
              <w:pStyle w:val="Zkladntext"/>
              <w:ind w:right="215"/>
              <w:jc w:val="both"/>
              <w:rPr>
                <w:rFonts w:ascii="Times New Roman" w:hAnsi="Times New Roman" w:cs="Times New Roman"/>
                <w:sz w:val="20"/>
                <w:szCs w:val="20"/>
              </w:rPr>
            </w:pPr>
            <w:r w:rsidRPr="00390585">
              <w:rPr>
                <w:rFonts w:ascii="Times New Roman" w:hAnsi="Times New Roman" w:cs="Times New Roman"/>
                <w:sz w:val="20"/>
                <w:szCs w:val="20"/>
              </w:rPr>
              <w:t>(</w:t>
            </w:r>
            <w:r w:rsidRPr="00390585">
              <w:rPr>
                <w:rFonts w:ascii="Times New Roman" w:hAnsi="Times New Roman" w:cs="Times New Roman"/>
                <w:b/>
                <w:sz w:val="20"/>
                <w:szCs w:val="20"/>
              </w:rPr>
              <w:t>Oboustranný přenos informací/sběr podnětů v oblasti konkrétního programového vymezení setkání</w:t>
            </w:r>
            <w:r w:rsidRPr="00390585">
              <w:rPr>
                <w:rFonts w:ascii="Times New Roman" w:hAnsi="Times New Roman" w:cs="Times New Roman"/>
                <w:sz w:val="20"/>
                <w:szCs w:val="20"/>
              </w:rPr>
              <w:t>)</w:t>
            </w:r>
          </w:p>
        </w:tc>
        <w:tc>
          <w:tcPr>
            <w:tcW w:w="2879" w:type="dxa"/>
            <w:vAlign w:val="center"/>
          </w:tcPr>
          <w:p w:rsidR="00E111B0" w:rsidRPr="00390585" w:rsidRDefault="00E43A79" w:rsidP="00D57709">
            <w:pPr>
              <w:pStyle w:val="Zkladntext"/>
              <w:ind w:right="215"/>
              <w:jc w:val="center"/>
              <w:rPr>
                <w:rFonts w:ascii="Times New Roman" w:hAnsi="Times New Roman" w:cs="Times New Roman"/>
                <w:sz w:val="20"/>
                <w:szCs w:val="20"/>
              </w:rPr>
            </w:pPr>
            <w:r w:rsidRPr="00390585">
              <w:rPr>
                <w:rFonts w:ascii="Times New Roman" w:hAnsi="Times New Roman" w:cs="Times New Roman"/>
                <w:sz w:val="20"/>
                <w:szCs w:val="20"/>
              </w:rPr>
              <w:t>Dle potřeby</w:t>
            </w:r>
          </w:p>
        </w:tc>
        <w:tc>
          <w:tcPr>
            <w:tcW w:w="2126" w:type="dxa"/>
            <w:vAlign w:val="center"/>
          </w:tcPr>
          <w:p w:rsidR="00E111B0" w:rsidRPr="00E37E32" w:rsidRDefault="00E43A79" w:rsidP="00D57709">
            <w:pPr>
              <w:pStyle w:val="Zkladntext"/>
              <w:ind w:right="215"/>
              <w:jc w:val="center"/>
              <w:rPr>
                <w:rFonts w:ascii="Times New Roman" w:hAnsi="Times New Roman" w:cs="Times New Roman"/>
                <w:sz w:val="20"/>
                <w:szCs w:val="20"/>
              </w:rPr>
            </w:pPr>
            <w:r w:rsidRPr="00E37E32">
              <w:rPr>
                <w:rFonts w:ascii="Times New Roman" w:hAnsi="Times New Roman" w:cs="Times New Roman"/>
                <w:sz w:val="20"/>
                <w:szCs w:val="20"/>
              </w:rPr>
              <w:t>Projektová</w:t>
            </w:r>
            <w:r w:rsidR="00E111B0" w:rsidRPr="00E37E32">
              <w:rPr>
                <w:rFonts w:ascii="Times New Roman" w:hAnsi="Times New Roman" w:cs="Times New Roman"/>
                <w:sz w:val="20"/>
                <w:szCs w:val="20"/>
              </w:rPr>
              <w:t xml:space="preserve"> manažer</w:t>
            </w:r>
            <w:r w:rsidRPr="00E37E32">
              <w:rPr>
                <w:rFonts w:ascii="Times New Roman" w:hAnsi="Times New Roman" w:cs="Times New Roman"/>
                <w:sz w:val="20"/>
                <w:szCs w:val="20"/>
              </w:rPr>
              <w:t>ka</w:t>
            </w:r>
          </w:p>
        </w:tc>
      </w:tr>
      <w:tr w:rsidR="00E111B0" w:rsidRPr="00390585" w:rsidTr="0067345A">
        <w:trPr>
          <w:trHeight w:val="511"/>
        </w:trPr>
        <w:tc>
          <w:tcPr>
            <w:tcW w:w="3642" w:type="dxa"/>
          </w:tcPr>
          <w:p w:rsidR="00E111B0" w:rsidRPr="00390585" w:rsidRDefault="00E111B0" w:rsidP="00D57709">
            <w:pPr>
              <w:pStyle w:val="Zkladntext"/>
              <w:ind w:right="215"/>
              <w:jc w:val="both"/>
              <w:rPr>
                <w:rFonts w:ascii="Times New Roman" w:hAnsi="Times New Roman" w:cs="Times New Roman"/>
                <w:b/>
                <w:sz w:val="20"/>
                <w:szCs w:val="20"/>
              </w:rPr>
            </w:pPr>
            <w:r w:rsidRPr="00390585">
              <w:rPr>
                <w:rFonts w:ascii="Times New Roman" w:hAnsi="Times New Roman" w:cs="Times New Roman"/>
                <w:b/>
                <w:sz w:val="20"/>
                <w:szCs w:val="20"/>
              </w:rPr>
              <w:t>Komunikace se školami, členy PS, ŘV</w:t>
            </w:r>
          </w:p>
          <w:p w:rsidR="00E111B0" w:rsidRPr="00390585" w:rsidRDefault="00E111B0" w:rsidP="00D57709">
            <w:pPr>
              <w:pStyle w:val="Zkladntext"/>
              <w:ind w:right="215"/>
              <w:jc w:val="both"/>
              <w:rPr>
                <w:rFonts w:ascii="Times New Roman" w:hAnsi="Times New Roman" w:cs="Times New Roman"/>
                <w:sz w:val="20"/>
                <w:szCs w:val="20"/>
              </w:rPr>
            </w:pPr>
            <w:r w:rsidRPr="00390585">
              <w:rPr>
                <w:rFonts w:ascii="Times New Roman" w:hAnsi="Times New Roman" w:cs="Times New Roman"/>
                <w:sz w:val="20"/>
                <w:szCs w:val="20"/>
              </w:rPr>
              <w:t>(</w:t>
            </w:r>
            <w:r w:rsidRPr="00390585">
              <w:rPr>
                <w:rFonts w:ascii="Times New Roman" w:hAnsi="Times New Roman" w:cs="Times New Roman"/>
                <w:b/>
                <w:sz w:val="20"/>
                <w:szCs w:val="20"/>
              </w:rPr>
              <w:t>Přenos potřeb škol, sběr informací, koordinace spolupráce a zpětná vazba</w:t>
            </w:r>
            <w:r w:rsidRPr="00390585">
              <w:rPr>
                <w:rFonts w:ascii="Times New Roman" w:hAnsi="Times New Roman" w:cs="Times New Roman"/>
                <w:sz w:val="20"/>
                <w:szCs w:val="20"/>
              </w:rPr>
              <w:t>)</w:t>
            </w:r>
          </w:p>
        </w:tc>
        <w:tc>
          <w:tcPr>
            <w:tcW w:w="2879" w:type="dxa"/>
            <w:vAlign w:val="center"/>
          </w:tcPr>
          <w:p w:rsidR="00E111B0" w:rsidRPr="00390585" w:rsidRDefault="00E111B0" w:rsidP="00D57709">
            <w:pPr>
              <w:pStyle w:val="Zkladntext"/>
              <w:ind w:right="215"/>
              <w:jc w:val="center"/>
              <w:rPr>
                <w:rFonts w:ascii="Times New Roman" w:hAnsi="Times New Roman" w:cs="Times New Roman"/>
                <w:sz w:val="20"/>
                <w:szCs w:val="20"/>
              </w:rPr>
            </w:pPr>
            <w:r w:rsidRPr="00390585">
              <w:rPr>
                <w:rFonts w:ascii="Times New Roman" w:hAnsi="Times New Roman" w:cs="Times New Roman"/>
                <w:sz w:val="20"/>
                <w:szCs w:val="20"/>
              </w:rPr>
              <w:t>Průběžně dle potřeby</w:t>
            </w:r>
          </w:p>
        </w:tc>
        <w:tc>
          <w:tcPr>
            <w:tcW w:w="2126" w:type="dxa"/>
            <w:vAlign w:val="center"/>
          </w:tcPr>
          <w:p w:rsidR="00E111B0" w:rsidRPr="00E37E32" w:rsidRDefault="00E111B0" w:rsidP="00E37E32">
            <w:pPr>
              <w:pStyle w:val="Zkladntext"/>
              <w:ind w:right="215"/>
              <w:jc w:val="center"/>
              <w:rPr>
                <w:rFonts w:ascii="Times New Roman" w:hAnsi="Times New Roman" w:cs="Times New Roman"/>
                <w:sz w:val="20"/>
                <w:szCs w:val="20"/>
              </w:rPr>
            </w:pPr>
            <w:proofErr w:type="spellStart"/>
            <w:r w:rsidRPr="00E37E32">
              <w:rPr>
                <w:rFonts w:ascii="Times New Roman" w:hAnsi="Times New Roman" w:cs="Times New Roman"/>
                <w:sz w:val="20"/>
                <w:szCs w:val="20"/>
              </w:rPr>
              <w:t>Odb</w:t>
            </w:r>
            <w:proofErr w:type="spellEnd"/>
            <w:r w:rsidRPr="00E37E32">
              <w:rPr>
                <w:rFonts w:ascii="Times New Roman" w:hAnsi="Times New Roman" w:cs="Times New Roman"/>
                <w:sz w:val="20"/>
                <w:szCs w:val="20"/>
              </w:rPr>
              <w:t>. garant /</w:t>
            </w:r>
            <w:r w:rsidR="00E37E32" w:rsidRPr="00E37E32">
              <w:rPr>
                <w:rFonts w:ascii="Times New Roman" w:hAnsi="Times New Roman" w:cs="Times New Roman"/>
                <w:sz w:val="20"/>
                <w:szCs w:val="20"/>
              </w:rPr>
              <w:t>vedoucí PS</w:t>
            </w:r>
            <w:r w:rsidRPr="00E37E32">
              <w:rPr>
                <w:rFonts w:ascii="Times New Roman" w:hAnsi="Times New Roman" w:cs="Times New Roman"/>
                <w:sz w:val="20"/>
                <w:szCs w:val="20"/>
              </w:rPr>
              <w:t xml:space="preserve"> </w:t>
            </w:r>
          </w:p>
        </w:tc>
      </w:tr>
      <w:tr w:rsidR="00E111B0" w:rsidRPr="00390585" w:rsidTr="0067345A">
        <w:trPr>
          <w:trHeight w:val="511"/>
        </w:trPr>
        <w:tc>
          <w:tcPr>
            <w:tcW w:w="3642" w:type="dxa"/>
          </w:tcPr>
          <w:p w:rsidR="00E111B0" w:rsidRPr="00390585" w:rsidRDefault="00E111B0" w:rsidP="00D57709">
            <w:pPr>
              <w:pStyle w:val="Zkladntext"/>
              <w:ind w:right="215"/>
              <w:jc w:val="both"/>
              <w:rPr>
                <w:rFonts w:ascii="Times New Roman" w:hAnsi="Times New Roman" w:cs="Times New Roman"/>
                <w:b/>
                <w:sz w:val="20"/>
                <w:szCs w:val="20"/>
              </w:rPr>
            </w:pPr>
            <w:r w:rsidRPr="00390585">
              <w:rPr>
                <w:rFonts w:ascii="Times New Roman" w:hAnsi="Times New Roman" w:cs="Times New Roman"/>
                <w:b/>
                <w:sz w:val="20"/>
                <w:szCs w:val="20"/>
              </w:rPr>
              <w:t>Konzultační proces</w:t>
            </w:r>
          </w:p>
          <w:p w:rsidR="00E111B0" w:rsidRPr="00390585" w:rsidRDefault="00E111B0" w:rsidP="00D57709">
            <w:pPr>
              <w:pStyle w:val="Zkladntext"/>
              <w:ind w:right="215"/>
              <w:jc w:val="both"/>
              <w:rPr>
                <w:rFonts w:ascii="Times New Roman" w:hAnsi="Times New Roman" w:cs="Times New Roman"/>
                <w:sz w:val="20"/>
                <w:szCs w:val="20"/>
              </w:rPr>
            </w:pPr>
            <w:r w:rsidRPr="00390585">
              <w:rPr>
                <w:rFonts w:ascii="Times New Roman" w:hAnsi="Times New Roman" w:cs="Times New Roman"/>
                <w:sz w:val="20"/>
                <w:szCs w:val="20"/>
              </w:rPr>
              <w:t>(</w:t>
            </w:r>
            <w:r w:rsidRPr="00390585">
              <w:rPr>
                <w:rFonts w:ascii="Times New Roman" w:hAnsi="Times New Roman" w:cs="Times New Roman"/>
                <w:b/>
                <w:sz w:val="20"/>
                <w:szCs w:val="20"/>
              </w:rPr>
              <w:t>Informování širší veřejnosti</w:t>
            </w:r>
            <w:r w:rsidRPr="00390585">
              <w:rPr>
                <w:rFonts w:ascii="Times New Roman" w:hAnsi="Times New Roman" w:cs="Times New Roman"/>
                <w:sz w:val="20"/>
                <w:szCs w:val="20"/>
              </w:rPr>
              <w:t xml:space="preserve"> o výstupech a zamýšlených aktivitách místního akčního plánování, </w:t>
            </w:r>
            <w:r w:rsidRPr="00390585">
              <w:rPr>
                <w:rFonts w:ascii="Times New Roman" w:hAnsi="Times New Roman" w:cs="Times New Roman"/>
                <w:b/>
                <w:sz w:val="20"/>
                <w:szCs w:val="20"/>
              </w:rPr>
              <w:t>sběr námětů a připomínek</w:t>
            </w:r>
            <w:r w:rsidRPr="00390585">
              <w:rPr>
                <w:rFonts w:ascii="Times New Roman" w:hAnsi="Times New Roman" w:cs="Times New Roman"/>
                <w:sz w:val="20"/>
                <w:szCs w:val="20"/>
              </w:rPr>
              <w:t xml:space="preserve">, </w:t>
            </w:r>
            <w:r w:rsidRPr="00390585">
              <w:rPr>
                <w:rFonts w:ascii="Times New Roman" w:hAnsi="Times New Roman" w:cs="Times New Roman"/>
                <w:b/>
                <w:sz w:val="20"/>
                <w:szCs w:val="20"/>
              </w:rPr>
              <w:t>zapojení veřejnosti</w:t>
            </w:r>
            <w:r w:rsidRPr="00390585">
              <w:rPr>
                <w:rFonts w:ascii="Times New Roman" w:hAnsi="Times New Roman" w:cs="Times New Roman"/>
                <w:sz w:val="20"/>
                <w:szCs w:val="20"/>
              </w:rPr>
              <w:t xml:space="preserve"> do plánování, tvorba a </w:t>
            </w:r>
            <w:r w:rsidRPr="00390585">
              <w:rPr>
                <w:rFonts w:ascii="Times New Roman" w:hAnsi="Times New Roman" w:cs="Times New Roman"/>
                <w:b/>
                <w:sz w:val="20"/>
                <w:szCs w:val="20"/>
              </w:rPr>
              <w:t>formování konsensu-dohody a prioritách</w:t>
            </w:r>
            <w:r w:rsidRPr="00390585">
              <w:rPr>
                <w:rFonts w:ascii="Times New Roman" w:hAnsi="Times New Roman" w:cs="Times New Roman"/>
                <w:sz w:val="20"/>
                <w:szCs w:val="20"/>
              </w:rPr>
              <w:t>)</w:t>
            </w:r>
          </w:p>
        </w:tc>
        <w:tc>
          <w:tcPr>
            <w:tcW w:w="2879" w:type="dxa"/>
            <w:vAlign w:val="center"/>
          </w:tcPr>
          <w:p w:rsidR="00E111B0" w:rsidRPr="00390585" w:rsidRDefault="00E111B0" w:rsidP="00D57709">
            <w:pPr>
              <w:pStyle w:val="Zkladntext"/>
              <w:ind w:right="215"/>
              <w:jc w:val="center"/>
              <w:rPr>
                <w:rFonts w:ascii="Times New Roman" w:hAnsi="Times New Roman" w:cs="Times New Roman"/>
                <w:sz w:val="20"/>
                <w:szCs w:val="20"/>
              </w:rPr>
            </w:pPr>
            <w:r w:rsidRPr="00390585">
              <w:rPr>
                <w:rFonts w:ascii="Times New Roman" w:hAnsi="Times New Roman" w:cs="Times New Roman"/>
                <w:sz w:val="20"/>
                <w:szCs w:val="20"/>
              </w:rPr>
              <w:t>Vždy minimálně 14 dnů před schvalováním nových strategických dokumentů, či součástí MAP</w:t>
            </w:r>
          </w:p>
        </w:tc>
        <w:tc>
          <w:tcPr>
            <w:tcW w:w="2126" w:type="dxa"/>
            <w:vAlign w:val="center"/>
          </w:tcPr>
          <w:p w:rsidR="00E111B0" w:rsidRPr="00390585" w:rsidRDefault="009419F1" w:rsidP="00E37E32">
            <w:pPr>
              <w:pStyle w:val="Zkladntext"/>
              <w:ind w:right="215"/>
              <w:jc w:val="center"/>
              <w:rPr>
                <w:rFonts w:ascii="Times New Roman" w:hAnsi="Times New Roman" w:cs="Times New Roman"/>
                <w:sz w:val="20"/>
                <w:szCs w:val="20"/>
              </w:rPr>
            </w:pPr>
            <w:r w:rsidRPr="00E37E32">
              <w:rPr>
                <w:rFonts w:ascii="Times New Roman" w:hAnsi="Times New Roman" w:cs="Times New Roman"/>
                <w:sz w:val="20"/>
                <w:szCs w:val="20"/>
              </w:rPr>
              <w:t>Specialista místního akčního plánování</w:t>
            </w:r>
            <w:r w:rsidR="00E111B0" w:rsidRPr="00E37E32">
              <w:rPr>
                <w:rFonts w:ascii="Times New Roman" w:hAnsi="Times New Roman" w:cs="Times New Roman"/>
                <w:sz w:val="20"/>
                <w:szCs w:val="20"/>
              </w:rPr>
              <w:t>/</w:t>
            </w:r>
            <w:r w:rsidR="00E37E32" w:rsidRPr="00E37E32">
              <w:rPr>
                <w:rFonts w:ascii="Times New Roman" w:hAnsi="Times New Roman" w:cs="Times New Roman"/>
                <w:sz w:val="20"/>
                <w:szCs w:val="20"/>
              </w:rPr>
              <w:t>odborný garant</w:t>
            </w:r>
          </w:p>
        </w:tc>
      </w:tr>
    </w:tbl>
    <w:p w:rsidR="00E111B0" w:rsidRPr="00903DA3" w:rsidRDefault="00E111B0" w:rsidP="00D57709">
      <w:pPr>
        <w:pStyle w:val="Nadpis3"/>
        <w:keepNext/>
        <w:keepLines/>
        <w:spacing w:before="40" w:beforeAutospacing="0" w:after="0" w:afterAutospacing="0" w:line="276" w:lineRule="auto"/>
        <w:rPr>
          <w:rFonts w:asciiTheme="majorHAnsi" w:eastAsiaTheme="majorEastAsia" w:hAnsiTheme="majorHAnsi" w:cstheme="majorBidi"/>
          <w:bCs w:val="0"/>
          <w:color w:val="243F60" w:themeColor="accent1" w:themeShade="7F"/>
          <w:sz w:val="24"/>
          <w:szCs w:val="24"/>
          <w:lang w:eastAsia="en-US"/>
        </w:rPr>
      </w:pPr>
      <w:bookmarkStart w:id="53" w:name="_Toc138975790"/>
      <w:bookmarkStart w:id="54" w:name="_Toc144507042"/>
      <w:r w:rsidRPr="00903DA3">
        <w:rPr>
          <w:rFonts w:asciiTheme="majorHAnsi" w:eastAsiaTheme="majorEastAsia" w:hAnsiTheme="majorHAnsi" w:cstheme="majorBidi"/>
          <w:bCs w:val="0"/>
          <w:color w:val="243F60" w:themeColor="accent1" w:themeShade="7F"/>
          <w:sz w:val="24"/>
          <w:szCs w:val="24"/>
          <w:lang w:eastAsia="en-US"/>
        </w:rPr>
        <w:lastRenderedPageBreak/>
        <w:t>1.6 Konzultační proces</w:t>
      </w:r>
      <w:bookmarkEnd w:id="53"/>
      <w:bookmarkEnd w:id="54"/>
    </w:p>
    <w:p w:rsidR="00E111B0" w:rsidRPr="008B6AB3" w:rsidRDefault="00E111B0" w:rsidP="00D57709"/>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Prostřednictvím konzultačního procesu jsou předkládány plánované aktivity i klíčové dokumenty projektu veřejnosti ke konzultaci. Cílem je zajistit informovanost všech aktérů a široké veřejnosti o jednotlivých dílčích výstupech společného plánování, zpracovaném SR MAP, o přípravě a finální podobě jednotlivých akčních plánů a o realizaci konkrétních aktivit. Samozřejmě probíhá zároveň také sběr námětů a připomínek k představovaným dokumentům a plánovaným aktivitám. </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Konzultační proces je </w:t>
      </w:r>
      <w:r w:rsidRPr="008B6AB3">
        <w:rPr>
          <w:rFonts w:ascii="Times New Roman" w:hAnsi="Times New Roman" w:cs="Times New Roman"/>
          <w:b/>
          <w:sz w:val="24"/>
          <w:szCs w:val="24"/>
        </w:rPr>
        <w:t>obousměrným komunikačním tokem</w:t>
      </w:r>
      <w:r w:rsidRPr="008B6AB3">
        <w:rPr>
          <w:rFonts w:ascii="Times New Roman" w:hAnsi="Times New Roman" w:cs="Times New Roman"/>
          <w:sz w:val="24"/>
          <w:szCs w:val="24"/>
        </w:rPr>
        <w:t xml:space="preserve">, kdy RT MAP </w:t>
      </w:r>
      <w:r w:rsidRPr="008B6AB3">
        <w:rPr>
          <w:rFonts w:ascii="Times New Roman" w:hAnsi="Times New Roman" w:cs="Times New Roman"/>
          <w:b/>
          <w:sz w:val="24"/>
          <w:szCs w:val="24"/>
        </w:rPr>
        <w:t>předkládá veřejnosti plánované aktivity a klíčové dokumenty projektu ještě před jejich schválením ze strany ŘV</w:t>
      </w:r>
      <w:r w:rsidRPr="008B6AB3">
        <w:rPr>
          <w:rFonts w:ascii="Times New Roman" w:hAnsi="Times New Roman" w:cs="Times New Roman"/>
          <w:sz w:val="24"/>
          <w:szCs w:val="24"/>
        </w:rPr>
        <w:t xml:space="preserve">. Touto formou jsou aktivity projektu s širokou veřejností konzultovány, přičemž probíhá sběr podnětů zpětné vazby, námětů a připomínek, které budou do návrhů aktivit i dokumentů RT MAP zapracovány, nebo budou spolu s návrhy předány ŘV MAP. </w:t>
      </w:r>
      <w:r w:rsidRPr="008B6AB3">
        <w:rPr>
          <w:rFonts w:ascii="Times New Roman" w:hAnsi="Times New Roman" w:cs="Times New Roman"/>
          <w:b/>
          <w:sz w:val="24"/>
          <w:szCs w:val="24"/>
        </w:rPr>
        <w:t>ŘV MAP posoudí předkládané návrhy klíčových dokumentů pro</w:t>
      </w:r>
      <w:r w:rsidR="00A03B9F">
        <w:rPr>
          <w:rFonts w:ascii="Times New Roman" w:hAnsi="Times New Roman" w:cs="Times New Roman"/>
          <w:b/>
          <w:sz w:val="24"/>
          <w:szCs w:val="24"/>
        </w:rPr>
        <w:t>jektu vždy v </w:t>
      </w:r>
      <w:r w:rsidRPr="008B6AB3">
        <w:rPr>
          <w:rFonts w:ascii="Times New Roman" w:hAnsi="Times New Roman" w:cs="Times New Roman"/>
          <w:b/>
          <w:sz w:val="24"/>
          <w:szCs w:val="24"/>
        </w:rPr>
        <w:t>souvislosti se sebranými připomínkami a rozhodne o případném schválení, či o zapracování relevantních připomínek.</w:t>
      </w:r>
      <w:r w:rsidRPr="008B6AB3">
        <w:rPr>
          <w:rFonts w:ascii="Times New Roman" w:hAnsi="Times New Roman" w:cs="Times New Roman"/>
          <w:sz w:val="24"/>
          <w:szCs w:val="24"/>
        </w:rPr>
        <w:t xml:space="preserve"> </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 xml:space="preserve">Konzultační proces vždy předchází předložení připravovaných návrhů RT MAP k projednání, či ke schválení ŘV MAP. </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sz w:val="24"/>
          <w:szCs w:val="24"/>
        </w:rPr>
        <w:t>Skládá se z následujících kroků:</w:t>
      </w:r>
    </w:p>
    <w:p w:rsidR="00E111B0" w:rsidRPr="008B6AB3" w:rsidRDefault="00903DA3" w:rsidP="0057750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E111B0" w:rsidRPr="008B6AB3">
        <w:rPr>
          <w:rFonts w:ascii="Times New Roman" w:hAnsi="Times New Roman" w:cs="Times New Roman"/>
          <w:sz w:val="24"/>
          <w:szCs w:val="24"/>
        </w:rPr>
        <w:t>RT</w:t>
      </w:r>
      <w:r w:rsidR="00A12AFC">
        <w:rPr>
          <w:rFonts w:ascii="Times New Roman" w:hAnsi="Times New Roman" w:cs="Times New Roman"/>
          <w:sz w:val="24"/>
          <w:szCs w:val="24"/>
        </w:rPr>
        <w:t xml:space="preserve"> MAP – připraví návrh dokumentu</w:t>
      </w:r>
      <w:r w:rsidR="0017645E">
        <w:rPr>
          <w:rFonts w:ascii="Times New Roman" w:hAnsi="Times New Roman" w:cs="Times New Roman"/>
          <w:sz w:val="24"/>
          <w:szCs w:val="24"/>
        </w:rPr>
        <w:t>.</w:t>
      </w:r>
    </w:p>
    <w:p w:rsidR="00E111B0" w:rsidRPr="008B6AB3" w:rsidRDefault="00903DA3" w:rsidP="0057750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E111B0" w:rsidRPr="008B6AB3">
        <w:rPr>
          <w:rFonts w:ascii="Times New Roman" w:hAnsi="Times New Roman" w:cs="Times New Roman"/>
          <w:sz w:val="24"/>
          <w:szCs w:val="24"/>
        </w:rPr>
        <w:t>PS projednají návrh a předají připomínky RT MAP k zapracování</w:t>
      </w:r>
    </w:p>
    <w:p w:rsidR="00E111B0" w:rsidRPr="008B6AB3" w:rsidRDefault="00903DA3" w:rsidP="0057750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57750C">
        <w:rPr>
          <w:rFonts w:ascii="Times New Roman" w:hAnsi="Times New Roman" w:cs="Times New Roman"/>
          <w:sz w:val="24"/>
          <w:szCs w:val="24"/>
        </w:rPr>
        <w:t xml:space="preserve"> </w:t>
      </w:r>
      <w:r w:rsidR="00E111B0" w:rsidRPr="008B6AB3">
        <w:rPr>
          <w:rFonts w:ascii="Times New Roman" w:hAnsi="Times New Roman" w:cs="Times New Roman"/>
          <w:sz w:val="24"/>
          <w:szCs w:val="24"/>
        </w:rPr>
        <w:t xml:space="preserve">Aktualizovaný návrh je předložen (zaslán elektronickou poštou) ke konzultaci spolupracujícím aktérům MAP v území, současně (event. následně) je návrh postoupen ke konzultaci široké veřejnosti prostřednictvím internetových stránek projektu na dobu min. 14 kalendářních dní. Případné připomínky jsou shromažďovány prostřednictvím </w:t>
      </w:r>
      <w:r w:rsidR="00A12AFC">
        <w:rPr>
          <w:rFonts w:ascii="Times New Roman" w:hAnsi="Times New Roman" w:cs="Times New Roman"/>
          <w:sz w:val="24"/>
          <w:szCs w:val="24"/>
        </w:rPr>
        <w:t>sběrné emailové adresy</w:t>
      </w:r>
      <w:r w:rsidR="00E111B0" w:rsidRPr="008B6AB3">
        <w:rPr>
          <w:rFonts w:ascii="Times New Roman" w:hAnsi="Times New Roman" w:cs="Times New Roman"/>
          <w:sz w:val="24"/>
          <w:szCs w:val="24"/>
        </w:rPr>
        <w:t>.</w:t>
      </w:r>
    </w:p>
    <w:p w:rsidR="00E111B0" w:rsidRPr="008B6AB3" w:rsidRDefault="00903DA3" w:rsidP="0057750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E111B0" w:rsidRPr="008B6AB3">
        <w:rPr>
          <w:rFonts w:ascii="Times New Roman" w:hAnsi="Times New Roman" w:cs="Times New Roman"/>
          <w:sz w:val="24"/>
          <w:szCs w:val="24"/>
        </w:rPr>
        <w:t>Návrh se zapracovanými připomínkami, nebo návrh + sebrané připomínky je předložen ŘV</w:t>
      </w:r>
      <w:r w:rsidR="0057750C">
        <w:rPr>
          <w:rFonts w:ascii="Times New Roman" w:hAnsi="Times New Roman" w:cs="Times New Roman"/>
          <w:sz w:val="24"/>
          <w:szCs w:val="24"/>
        </w:rPr>
        <w:t>.</w:t>
      </w:r>
    </w:p>
    <w:p w:rsidR="00E111B0" w:rsidRPr="008B6AB3" w:rsidRDefault="00903DA3" w:rsidP="0057750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E111B0" w:rsidRPr="008B6AB3">
        <w:rPr>
          <w:rFonts w:ascii="Times New Roman" w:hAnsi="Times New Roman" w:cs="Times New Roman"/>
          <w:sz w:val="24"/>
          <w:szCs w:val="24"/>
        </w:rPr>
        <w:t>ŘV návrh projedná a rozhodne o jeho schválení nebo nes</w:t>
      </w:r>
      <w:r w:rsidR="00EA5E4A">
        <w:rPr>
          <w:rFonts w:ascii="Times New Roman" w:hAnsi="Times New Roman" w:cs="Times New Roman"/>
          <w:sz w:val="24"/>
          <w:szCs w:val="24"/>
        </w:rPr>
        <w:t>chválení, eventuálně rozhodne o </w:t>
      </w:r>
      <w:r w:rsidR="00E111B0" w:rsidRPr="008B6AB3">
        <w:rPr>
          <w:rFonts w:ascii="Times New Roman" w:hAnsi="Times New Roman" w:cs="Times New Roman"/>
          <w:sz w:val="24"/>
          <w:szCs w:val="24"/>
        </w:rPr>
        <w:t>zapracování relevantních připomínek.</w:t>
      </w:r>
    </w:p>
    <w:p w:rsidR="0017645E" w:rsidRDefault="0017645E" w:rsidP="00D57709">
      <w:pPr>
        <w:rPr>
          <w:rFonts w:ascii="Times New Roman" w:hAnsi="Times New Roman" w:cs="Times New Roman"/>
          <w:b/>
          <w:sz w:val="24"/>
          <w:szCs w:val="24"/>
        </w:rPr>
      </w:pPr>
      <w:r>
        <w:rPr>
          <w:rFonts w:ascii="Times New Roman" w:hAnsi="Times New Roman" w:cs="Times New Roman"/>
          <w:b/>
          <w:sz w:val="24"/>
          <w:szCs w:val="24"/>
        </w:rPr>
        <w:br w:type="page"/>
      </w: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sz w:val="24"/>
          <w:szCs w:val="24"/>
        </w:rPr>
        <w:lastRenderedPageBreak/>
        <w:t>Schéma konzultačního procesu</w:t>
      </w:r>
    </w:p>
    <w:p w:rsidR="00E111B0" w:rsidRPr="008B6AB3" w:rsidRDefault="00E111B0" w:rsidP="00D57709">
      <w:pPr>
        <w:autoSpaceDE w:val="0"/>
        <w:autoSpaceDN w:val="0"/>
        <w:adjustRightInd w:val="0"/>
        <w:jc w:val="both"/>
        <w:rPr>
          <w:rFonts w:ascii="Times New Roman" w:hAnsi="Times New Roman" w:cs="Times New Roman"/>
          <w:b/>
          <w:sz w:val="24"/>
          <w:szCs w:val="24"/>
        </w:rPr>
      </w:pPr>
      <w:r w:rsidRPr="008B6AB3">
        <w:rPr>
          <w:rFonts w:ascii="Times New Roman" w:hAnsi="Times New Roman" w:cs="Times New Roman"/>
          <w:b/>
          <w:noProof/>
          <w:sz w:val="24"/>
          <w:szCs w:val="24"/>
        </w:rPr>
        <w:drawing>
          <wp:inline distT="0" distB="0" distL="0" distR="0">
            <wp:extent cx="5438167" cy="5340485"/>
            <wp:effectExtent l="19050" t="0" r="29183" b="0"/>
            <wp:docPr id="84623409" name="Diagram 8462340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rPr>
          <w:rStyle w:val="ListLabel1"/>
          <w:rFonts w:asciiTheme="majorHAnsi" w:eastAsiaTheme="majorEastAsia" w:hAnsiTheme="majorHAnsi"/>
          <w:b/>
          <w:bCs/>
          <w:sz w:val="48"/>
          <w:szCs w:val="48"/>
        </w:rPr>
      </w:pPr>
      <w:r w:rsidRPr="008B6AB3">
        <w:rPr>
          <w:rStyle w:val="ListLabel1"/>
          <w:sz w:val="48"/>
          <w:szCs w:val="48"/>
        </w:rPr>
        <w:br w:type="page"/>
      </w:r>
    </w:p>
    <w:p w:rsidR="00E111B0" w:rsidRPr="00843FB2" w:rsidRDefault="00E111B0" w:rsidP="00D57709">
      <w:pPr>
        <w:pStyle w:val="Nadpis2"/>
        <w:spacing w:before="40" w:line="276" w:lineRule="auto"/>
        <w:rPr>
          <w:bCs w:val="0"/>
          <w:color w:val="365F91" w:themeColor="accent1" w:themeShade="BF"/>
          <w:lang w:eastAsia="en-US"/>
        </w:rPr>
      </w:pPr>
      <w:bookmarkStart w:id="55" w:name="_Toc138975791"/>
      <w:bookmarkStart w:id="56" w:name="_Toc144507043"/>
      <w:r w:rsidRPr="00843FB2">
        <w:rPr>
          <w:bCs w:val="0"/>
          <w:color w:val="365F91" w:themeColor="accent1" w:themeShade="BF"/>
          <w:lang w:eastAsia="en-US"/>
        </w:rPr>
        <w:lastRenderedPageBreak/>
        <w:t xml:space="preserve">2 Harmonogram </w:t>
      </w:r>
      <w:bookmarkEnd w:id="55"/>
      <w:bookmarkEnd w:id="56"/>
      <w:r w:rsidR="002E1D30" w:rsidRPr="00843FB2">
        <w:rPr>
          <w:bCs w:val="0"/>
          <w:color w:val="365F91" w:themeColor="accent1" w:themeShade="BF"/>
          <w:lang w:eastAsia="en-US"/>
        </w:rPr>
        <w:t>činnosti</w:t>
      </w:r>
      <w:r w:rsidR="00E5716A" w:rsidRPr="00843FB2">
        <w:rPr>
          <w:bCs w:val="0"/>
          <w:color w:val="365F91" w:themeColor="accent1" w:themeShade="BF"/>
          <w:lang w:eastAsia="en-US"/>
        </w:rPr>
        <w:t xml:space="preserve"> a aktivit projektu</w:t>
      </w:r>
    </w:p>
    <w:p w:rsidR="00E111B0" w:rsidRPr="008B6AB3" w:rsidRDefault="00E111B0" w:rsidP="00D57709">
      <w:pPr>
        <w:pStyle w:val="Nadpis10"/>
        <w:spacing w:line="276" w:lineRule="auto"/>
        <w:rPr>
          <w:rStyle w:val="ListLabel1"/>
          <w:color w:val="auto"/>
        </w:rPr>
      </w:pPr>
      <w:bookmarkStart w:id="57" w:name="_Toc138975792"/>
      <w:bookmarkStart w:id="58" w:name="_Toc144507044"/>
      <w:r w:rsidRPr="008B6AB3">
        <w:rPr>
          <w:rStyle w:val="ListLabel1"/>
          <w:color w:val="auto"/>
        </w:rPr>
        <w:t>Harmonogram činnosti realizačního týmu</w:t>
      </w:r>
      <w:bookmarkEnd w:id="57"/>
      <w:bookmarkEnd w:id="58"/>
    </w:p>
    <w:p w:rsidR="00E111B0" w:rsidRPr="008B6AB3" w:rsidRDefault="00E111B0" w:rsidP="00D57709"/>
    <w:p w:rsidR="00E111B0" w:rsidRPr="008B6AB3" w:rsidRDefault="00E111B0" w:rsidP="00D57709">
      <w:pPr>
        <w:autoSpaceDE w:val="0"/>
        <w:autoSpaceDN w:val="0"/>
        <w:adjustRightInd w:val="0"/>
        <w:jc w:val="both"/>
        <w:rPr>
          <w:rFonts w:ascii="Times New Roman" w:hAnsi="Times New Roman" w:cs="Times New Roman"/>
          <w:sz w:val="24"/>
          <w:szCs w:val="24"/>
        </w:rPr>
      </w:pPr>
      <w:r w:rsidRPr="00843FB2">
        <w:rPr>
          <w:rFonts w:ascii="Times New Roman" w:hAnsi="Times New Roman" w:cs="Times New Roman"/>
          <w:sz w:val="24"/>
          <w:szCs w:val="24"/>
        </w:rPr>
        <w:t>•</w:t>
      </w:r>
      <w:r w:rsidRPr="00843FB2">
        <w:rPr>
          <w:rFonts w:ascii="Times New Roman" w:hAnsi="Times New Roman" w:cs="Times New Roman"/>
          <w:sz w:val="24"/>
          <w:szCs w:val="24"/>
        </w:rPr>
        <w:tab/>
        <w:t xml:space="preserve">Porady administrativního </w:t>
      </w:r>
      <w:r w:rsidR="00954B62" w:rsidRPr="00843FB2">
        <w:rPr>
          <w:rFonts w:ascii="Times New Roman" w:hAnsi="Times New Roman" w:cs="Times New Roman"/>
          <w:sz w:val="24"/>
          <w:szCs w:val="24"/>
        </w:rPr>
        <w:t xml:space="preserve">a odborného </w:t>
      </w:r>
      <w:r w:rsidRPr="00843FB2">
        <w:rPr>
          <w:rFonts w:ascii="Times New Roman" w:hAnsi="Times New Roman" w:cs="Times New Roman"/>
          <w:sz w:val="24"/>
          <w:szCs w:val="24"/>
        </w:rPr>
        <w:t xml:space="preserve">týmu probíhají obvykle v rámci </w:t>
      </w:r>
      <w:r w:rsidR="00954B62" w:rsidRPr="00843FB2">
        <w:rPr>
          <w:rFonts w:ascii="Times New Roman" w:hAnsi="Times New Roman" w:cs="Times New Roman"/>
          <w:sz w:val="24"/>
          <w:szCs w:val="24"/>
        </w:rPr>
        <w:t xml:space="preserve">společných </w:t>
      </w:r>
      <w:r w:rsidRPr="00843FB2">
        <w:rPr>
          <w:rFonts w:ascii="Times New Roman" w:hAnsi="Times New Roman" w:cs="Times New Roman"/>
          <w:sz w:val="24"/>
          <w:szCs w:val="24"/>
        </w:rPr>
        <w:t xml:space="preserve">porad </w:t>
      </w:r>
      <w:r w:rsidR="00954B62" w:rsidRPr="00843FB2">
        <w:rPr>
          <w:rFonts w:ascii="Times New Roman" w:hAnsi="Times New Roman" w:cs="Times New Roman"/>
          <w:sz w:val="24"/>
          <w:szCs w:val="24"/>
        </w:rPr>
        <w:t xml:space="preserve">celého </w:t>
      </w:r>
      <w:r w:rsidRPr="00843FB2">
        <w:rPr>
          <w:rFonts w:ascii="Times New Roman" w:hAnsi="Times New Roman" w:cs="Times New Roman"/>
          <w:sz w:val="24"/>
          <w:szCs w:val="24"/>
        </w:rPr>
        <w:t xml:space="preserve">realizačního týmu pravidelně jednou za 2 měsíce nebo dle aktuální potřeby častěji, a to obvykle za účasti </w:t>
      </w:r>
      <w:r w:rsidR="00843FB2" w:rsidRPr="00843FB2">
        <w:rPr>
          <w:rFonts w:ascii="Times New Roman" w:hAnsi="Times New Roman" w:cs="Times New Roman"/>
          <w:sz w:val="24"/>
          <w:szCs w:val="24"/>
        </w:rPr>
        <w:t>projektové</w:t>
      </w:r>
      <w:r w:rsidR="00954B62" w:rsidRPr="00843FB2">
        <w:rPr>
          <w:rFonts w:ascii="Times New Roman" w:hAnsi="Times New Roman" w:cs="Times New Roman"/>
          <w:sz w:val="24"/>
          <w:szCs w:val="24"/>
        </w:rPr>
        <w:t xml:space="preserve"> manažerky, odborného garanta MAP,</w:t>
      </w:r>
      <w:r w:rsidRPr="00843FB2">
        <w:rPr>
          <w:rFonts w:ascii="Times New Roman" w:hAnsi="Times New Roman" w:cs="Times New Roman"/>
          <w:sz w:val="24"/>
          <w:szCs w:val="24"/>
        </w:rPr>
        <w:t xml:space="preserve"> special</w:t>
      </w:r>
      <w:r w:rsidR="00954B62" w:rsidRPr="00843FB2">
        <w:rPr>
          <w:rFonts w:ascii="Times New Roman" w:hAnsi="Times New Roman" w:cs="Times New Roman"/>
          <w:sz w:val="24"/>
          <w:szCs w:val="24"/>
        </w:rPr>
        <w:t xml:space="preserve">isty místního akčního plánování a </w:t>
      </w:r>
      <w:r w:rsidRPr="00843FB2">
        <w:rPr>
          <w:rFonts w:ascii="Times New Roman" w:hAnsi="Times New Roman" w:cs="Times New Roman"/>
          <w:sz w:val="24"/>
          <w:szCs w:val="24"/>
        </w:rPr>
        <w:t>za účasti vedoucích pracovních skupin (všech, nebo kterého se pracovní agenda setkání týká).</w:t>
      </w:r>
      <w:r w:rsidRPr="008B6AB3">
        <w:rPr>
          <w:rFonts w:ascii="Times New Roman" w:hAnsi="Times New Roman" w:cs="Times New Roman"/>
          <w:sz w:val="24"/>
          <w:szCs w:val="24"/>
        </w:rPr>
        <w:t xml:space="preserve"> </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r>
      <w:r w:rsidR="00954B62">
        <w:rPr>
          <w:rFonts w:ascii="Times New Roman" w:hAnsi="Times New Roman" w:cs="Times New Roman"/>
          <w:sz w:val="24"/>
          <w:szCs w:val="24"/>
        </w:rPr>
        <w:t>S</w:t>
      </w:r>
      <w:r w:rsidRPr="008B6AB3">
        <w:rPr>
          <w:rFonts w:ascii="Times New Roman" w:hAnsi="Times New Roman" w:cs="Times New Roman"/>
          <w:sz w:val="24"/>
          <w:szCs w:val="24"/>
        </w:rPr>
        <w:t xml:space="preserve">etkání pracovních skupin, které svolává příslušný vedoucí pracovní skupiny dle aktuální potřeby, </w:t>
      </w:r>
      <w:r w:rsidR="00954B62">
        <w:rPr>
          <w:rFonts w:ascii="Times New Roman" w:hAnsi="Times New Roman" w:cs="Times New Roman"/>
          <w:sz w:val="24"/>
          <w:szCs w:val="24"/>
        </w:rPr>
        <w:t xml:space="preserve">probíhají </w:t>
      </w:r>
      <w:r w:rsidR="00AA1DF1">
        <w:rPr>
          <w:rFonts w:ascii="Times New Roman" w:hAnsi="Times New Roman" w:cs="Times New Roman"/>
          <w:sz w:val="24"/>
          <w:szCs w:val="24"/>
        </w:rPr>
        <w:t>minimálně</w:t>
      </w:r>
      <w:r w:rsidRPr="008B6AB3">
        <w:rPr>
          <w:rFonts w:ascii="Times New Roman" w:hAnsi="Times New Roman" w:cs="Times New Roman"/>
          <w:sz w:val="24"/>
          <w:szCs w:val="24"/>
        </w:rPr>
        <w:t xml:space="preserve"> 4 x ročně.</w:t>
      </w:r>
    </w:p>
    <w:p w:rsidR="00E111B0" w:rsidRPr="00843FB2"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 xml:space="preserve">Realizační tým vykonává své aktivity v souladu se schválenou projektovou žádostí průběžně po celou dobu realizace projektu, rovněž tak jsou průběžně uplatňovány principy MAP. Komunikace v rámci vytvořené partnerské sítě MAP, tj. komunikace s cílovými skupinami i dotčenou veřejností probíhá v souladu s komunikační strategií MAP rovněž průběžně po celou </w:t>
      </w:r>
      <w:r w:rsidRPr="00843FB2">
        <w:rPr>
          <w:rFonts w:ascii="Times New Roman" w:hAnsi="Times New Roman" w:cs="Times New Roman"/>
          <w:sz w:val="24"/>
          <w:szCs w:val="24"/>
        </w:rPr>
        <w:t>dobu realizace projektu.</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43FB2">
        <w:rPr>
          <w:rFonts w:ascii="Times New Roman" w:hAnsi="Times New Roman" w:cs="Times New Roman"/>
          <w:sz w:val="24"/>
          <w:szCs w:val="24"/>
        </w:rPr>
        <w:t>•</w:t>
      </w:r>
      <w:r w:rsidRPr="00843FB2">
        <w:rPr>
          <w:rFonts w:ascii="Times New Roman" w:hAnsi="Times New Roman" w:cs="Times New Roman"/>
          <w:sz w:val="24"/>
          <w:szCs w:val="24"/>
        </w:rPr>
        <w:tab/>
      </w:r>
      <w:r w:rsidR="00954B62" w:rsidRPr="00843FB2">
        <w:rPr>
          <w:rFonts w:ascii="Times New Roman" w:hAnsi="Times New Roman" w:cs="Times New Roman"/>
          <w:sz w:val="24"/>
          <w:szCs w:val="24"/>
        </w:rPr>
        <w:t>Workshopy a semináře</w:t>
      </w:r>
      <w:r w:rsidR="00AA1DF1" w:rsidRPr="00843FB2">
        <w:rPr>
          <w:rFonts w:ascii="Times New Roman" w:hAnsi="Times New Roman" w:cs="Times New Roman"/>
          <w:sz w:val="24"/>
          <w:szCs w:val="24"/>
        </w:rPr>
        <w:t xml:space="preserve"> v</w:t>
      </w:r>
      <w:r w:rsidRPr="00843FB2">
        <w:rPr>
          <w:rFonts w:ascii="Times New Roman" w:hAnsi="Times New Roman" w:cs="Times New Roman"/>
          <w:sz w:val="24"/>
          <w:szCs w:val="24"/>
        </w:rPr>
        <w:t xml:space="preserve"> oblasti vzdělávání budou za účasti aktérů MAP pořádány pro veřejnost dle potřeby.</w:t>
      </w:r>
    </w:p>
    <w:p w:rsidR="002E1D30" w:rsidRPr="008B6AB3" w:rsidRDefault="002E1D3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Klíčové aktivity projektu jsou realizovány v souladu s harmonogramem stanoveným v příloze žádosti o podporu projektu MAP I</w:t>
      </w:r>
      <w:r>
        <w:rPr>
          <w:rFonts w:ascii="Times New Roman" w:hAnsi="Times New Roman" w:cs="Times New Roman"/>
          <w:sz w:val="24"/>
          <w:szCs w:val="24"/>
        </w:rPr>
        <w:t>V</w:t>
      </w:r>
      <w:r w:rsidRPr="008B6AB3">
        <w:rPr>
          <w:rFonts w:ascii="Times New Roman" w:hAnsi="Times New Roman" w:cs="Times New Roman"/>
          <w:sz w:val="24"/>
          <w:szCs w:val="24"/>
        </w:rPr>
        <w:t>. Řízení projektu probíhá po celou dobu realizace, Rozvoj a aktualizace MAP a Evaluace MAP také</w:t>
      </w:r>
      <w:r>
        <w:rPr>
          <w:rFonts w:ascii="Times New Roman" w:hAnsi="Times New Roman" w:cs="Times New Roman"/>
          <w:sz w:val="24"/>
          <w:szCs w:val="24"/>
        </w:rPr>
        <w:t>.</w:t>
      </w:r>
    </w:p>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Celý realizační tým vykonává průběžně činnost a průběžně komunikuje s cílovými skupinami v souladu s projektovou žádostí a zadávací dokumentací včetně dalších metodických podkladů a návodů pro realizaci projektu.</w:t>
      </w:r>
    </w:p>
    <w:p w:rsidR="00E111B0" w:rsidRPr="008B6AB3" w:rsidRDefault="00E111B0" w:rsidP="00D57709">
      <w:pPr>
        <w:pStyle w:val="Nadpis10"/>
        <w:spacing w:line="276" w:lineRule="auto"/>
        <w:rPr>
          <w:rStyle w:val="ListLabel1"/>
          <w:color w:val="auto"/>
        </w:rPr>
      </w:pPr>
      <w:bookmarkStart w:id="59" w:name="_Toc138975793"/>
      <w:bookmarkStart w:id="60" w:name="_Toc144507045"/>
      <w:r w:rsidRPr="008B6AB3">
        <w:rPr>
          <w:rStyle w:val="ListLabel1"/>
          <w:color w:val="auto"/>
        </w:rPr>
        <w:t>Harmon</w:t>
      </w:r>
      <w:r w:rsidR="00B2699C">
        <w:rPr>
          <w:rStyle w:val="ListLabel1"/>
          <w:color w:val="auto"/>
        </w:rPr>
        <w:t xml:space="preserve">ogram </w:t>
      </w:r>
      <w:r w:rsidR="007A1758">
        <w:rPr>
          <w:rStyle w:val="ListLabel1"/>
          <w:color w:val="auto"/>
        </w:rPr>
        <w:t>činnosti</w:t>
      </w:r>
      <w:r w:rsidR="00B2699C">
        <w:rPr>
          <w:rStyle w:val="ListLabel1"/>
          <w:color w:val="auto"/>
        </w:rPr>
        <w:t xml:space="preserve"> Řídi</w:t>
      </w:r>
      <w:r w:rsidRPr="008B6AB3">
        <w:rPr>
          <w:rStyle w:val="ListLabel1"/>
          <w:color w:val="auto"/>
        </w:rPr>
        <w:t>cího výboru</w:t>
      </w:r>
      <w:bookmarkEnd w:id="59"/>
      <w:bookmarkEnd w:id="60"/>
    </w:p>
    <w:p w:rsidR="00E111B0" w:rsidRPr="008B6AB3" w:rsidRDefault="00E111B0" w:rsidP="00D57709"/>
    <w:p w:rsidR="00E111B0" w:rsidRPr="008B6AB3" w:rsidRDefault="00E111B0" w:rsidP="00D57709">
      <w:pPr>
        <w:autoSpaceDE w:val="0"/>
        <w:autoSpaceDN w:val="0"/>
        <w:adjustRightInd w:val="0"/>
        <w:jc w:val="both"/>
        <w:rPr>
          <w:rFonts w:ascii="Times New Roman" w:hAnsi="Times New Roman" w:cs="Times New Roman"/>
          <w:sz w:val="24"/>
          <w:szCs w:val="24"/>
        </w:rPr>
      </w:pPr>
      <w:r w:rsidRPr="008B6AB3">
        <w:rPr>
          <w:rFonts w:ascii="Times New Roman" w:hAnsi="Times New Roman" w:cs="Times New Roman"/>
          <w:sz w:val="24"/>
          <w:szCs w:val="24"/>
        </w:rPr>
        <w:t>•</w:t>
      </w:r>
      <w:r w:rsidRPr="008B6AB3">
        <w:rPr>
          <w:rFonts w:ascii="Times New Roman" w:hAnsi="Times New Roman" w:cs="Times New Roman"/>
          <w:sz w:val="24"/>
          <w:szCs w:val="24"/>
        </w:rPr>
        <w:tab/>
        <w:t>Řídící výbor se schází pravidelně, vždy alespoň jednou za 6 měsíců v souladu s pravidly pro MAP. Realizační tým průběžně přip</w:t>
      </w:r>
      <w:r w:rsidR="00BE2AC4">
        <w:rPr>
          <w:rFonts w:ascii="Times New Roman" w:hAnsi="Times New Roman" w:cs="Times New Roman"/>
          <w:sz w:val="24"/>
          <w:szCs w:val="24"/>
        </w:rPr>
        <w:t>ravuje podklady pro jednání Řídi</w:t>
      </w:r>
      <w:r w:rsidRPr="008B6AB3">
        <w:rPr>
          <w:rFonts w:ascii="Times New Roman" w:hAnsi="Times New Roman" w:cs="Times New Roman"/>
          <w:sz w:val="24"/>
          <w:szCs w:val="24"/>
        </w:rPr>
        <w:t>cího výboru a průběžně komunikuje v rámci partnerství MAP v souladu s Principy MAP, Komunikační strategií MAP, Komunikačním plánem MAP a v souladu se zásadami Konzultačního procesu.</w:t>
      </w:r>
    </w:p>
    <w:p w:rsidR="00E111B0" w:rsidRPr="008B6AB3" w:rsidRDefault="00BE2AC4" w:rsidP="00D577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111B0" w:rsidRPr="008B6AB3">
        <w:rPr>
          <w:rFonts w:ascii="Times New Roman" w:hAnsi="Times New Roman" w:cs="Times New Roman"/>
          <w:sz w:val="24"/>
          <w:szCs w:val="24"/>
        </w:rPr>
        <w:t xml:space="preserve">ŘV bere zvláštní zřetel zejména na přípravu aktualizace Strategického rámce MAP, která je možná nejdříve 6 měsíců po předchozí aktualizaci. Aktualizace SR MAP je připravována vždy v dostatečném předstihu před plánovaným jednáním ŘV s ohledem na </w:t>
      </w:r>
      <w:r w:rsidR="00E111B0" w:rsidRPr="008B6AB3">
        <w:rPr>
          <w:rFonts w:ascii="Times New Roman" w:hAnsi="Times New Roman" w:cs="Times New Roman"/>
          <w:sz w:val="24"/>
          <w:szCs w:val="24"/>
        </w:rPr>
        <w:lastRenderedPageBreak/>
        <w:t xml:space="preserve">nutnost shromáždění všech potřebných podkladů, </w:t>
      </w:r>
      <w:r>
        <w:rPr>
          <w:rFonts w:ascii="Times New Roman" w:hAnsi="Times New Roman" w:cs="Times New Roman"/>
          <w:sz w:val="24"/>
          <w:szCs w:val="24"/>
        </w:rPr>
        <w:t>souhlasů zřizovatele</w:t>
      </w:r>
      <w:r w:rsidR="00E111B0" w:rsidRPr="008B6AB3">
        <w:rPr>
          <w:rFonts w:ascii="Times New Roman" w:hAnsi="Times New Roman" w:cs="Times New Roman"/>
          <w:sz w:val="24"/>
          <w:szCs w:val="24"/>
        </w:rPr>
        <w:t>, stup</w:t>
      </w:r>
      <w:r>
        <w:rPr>
          <w:rFonts w:ascii="Times New Roman" w:hAnsi="Times New Roman" w:cs="Times New Roman"/>
          <w:sz w:val="24"/>
          <w:szCs w:val="24"/>
        </w:rPr>
        <w:t>eň</w:t>
      </w:r>
      <w:r w:rsidR="00E111B0" w:rsidRPr="008B6AB3">
        <w:rPr>
          <w:rFonts w:ascii="Times New Roman" w:hAnsi="Times New Roman" w:cs="Times New Roman"/>
          <w:sz w:val="24"/>
          <w:szCs w:val="24"/>
        </w:rPr>
        <w:t xml:space="preserve"> připravenosti investic, a s ohledem na nutnost realizace konzultačního procesu.</w:t>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rPr>
          <w:rFonts w:ascii="Times New Roman" w:hAnsi="Times New Roman" w:cs="Times New Roman"/>
          <w:sz w:val="24"/>
          <w:szCs w:val="24"/>
        </w:rPr>
      </w:pPr>
      <w:r w:rsidRPr="008B6AB3">
        <w:rPr>
          <w:rFonts w:ascii="Times New Roman" w:hAnsi="Times New Roman" w:cs="Times New Roman"/>
          <w:sz w:val="24"/>
          <w:szCs w:val="24"/>
        </w:rPr>
        <w:br w:type="page"/>
      </w: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Pr>
        <w:autoSpaceDE w:val="0"/>
        <w:autoSpaceDN w:val="0"/>
        <w:adjustRightInd w:val="0"/>
        <w:jc w:val="both"/>
        <w:rPr>
          <w:rFonts w:ascii="Times New Roman" w:hAnsi="Times New Roman" w:cs="Times New Roman"/>
          <w:sz w:val="24"/>
          <w:szCs w:val="24"/>
        </w:rPr>
      </w:pPr>
    </w:p>
    <w:p w:rsidR="00E111B0" w:rsidRPr="008B6AB3" w:rsidRDefault="00E111B0" w:rsidP="00D57709"/>
    <w:p w:rsidR="00E111B0" w:rsidRPr="008B6AB3" w:rsidRDefault="00E111B0" w:rsidP="00D57709"/>
    <w:p w:rsidR="00E111B0" w:rsidRPr="008B6AB3" w:rsidRDefault="00E111B0" w:rsidP="00D57709">
      <w:pPr>
        <w:pStyle w:val="Nadpis1"/>
        <w:numPr>
          <w:ilvl w:val="0"/>
          <w:numId w:val="0"/>
        </w:numPr>
        <w:pBdr>
          <w:bottom w:val="single" w:sz="6" w:space="1" w:color="auto"/>
        </w:pBdr>
        <w:spacing w:line="276" w:lineRule="auto"/>
        <w:rPr>
          <w:rFonts w:ascii="Times New Roman" w:hAnsi="Times New Roman" w:cs="Times New Roman"/>
          <w:b/>
          <w:bCs w:val="0"/>
          <w:sz w:val="52"/>
          <w:szCs w:val="52"/>
        </w:rPr>
      </w:pPr>
      <w:bookmarkStart w:id="61" w:name="_Toc138975796"/>
      <w:bookmarkStart w:id="62" w:name="_Toc144507048"/>
      <w:r w:rsidRPr="008B6AB3">
        <w:rPr>
          <w:rFonts w:ascii="Times New Roman" w:hAnsi="Times New Roman" w:cs="Times New Roman"/>
          <w:b/>
          <w:bCs w:val="0"/>
          <w:color w:val="FF0000"/>
          <w:sz w:val="52"/>
          <w:szCs w:val="52"/>
        </w:rPr>
        <w:t>Přílohy</w:t>
      </w:r>
      <w:bookmarkEnd w:id="61"/>
      <w:bookmarkEnd w:id="62"/>
      <w:r w:rsidRPr="008B6AB3">
        <w:rPr>
          <w:rFonts w:ascii="Times New Roman" w:hAnsi="Times New Roman" w:cs="Times New Roman"/>
          <w:b/>
          <w:bCs w:val="0"/>
          <w:sz w:val="52"/>
          <w:szCs w:val="52"/>
        </w:rPr>
        <w:t xml:space="preserve"> </w:t>
      </w:r>
    </w:p>
    <w:p w:rsidR="00E111B0" w:rsidRPr="008B6AB3" w:rsidRDefault="00E111B0" w:rsidP="00D57709"/>
    <w:p w:rsidR="00E111B0" w:rsidRPr="008B6AB3" w:rsidRDefault="00E111B0" w:rsidP="00D57709"/>
    <w:p w:rsidR="00E111B0" w:rsidRPr="008B6AB3" w:rsidRDefault="00E111B0" w:rsidP="00D57709"/>
    <w:p w:rsidR="00E111B0" w:rsidRPr="008B6AB3" w:rsidRDefault="00E111B0" w:rsidP="00D57709"/>
    <w:p w:rsidR="00E111B0" w:rsidRPr="008B6AB3" w:rsidRDefault="00E111B0" w:rsidP="00D57709">
      <w:r w:rsidRPr="008B6AB3">
        <w:br w:type="page"/>
      </w:r>
    </w:p>
    <w:p w:rsidR="00E111B0" w:rsidRPr="008B6AB3" w:rsidRDefault="00E111B0" w:rsidP="00D57709">
      <w:pPr>
        <w:pStyle w:val="Nadpis10"/>
        <w:spacing w:line="276" w:lineRule="auto"/>
        <w:rPr>
          <w:rStyle w:val="ListLabel1"/>
          <w:color w:val="auto"/>
          <w:sz w:val="48"/>
          <w:szCs w:val="48"/>
        </w:rPr>
      </w:pPr>
      <w:bookmarkStart w:id="63" w:name="_Toc138975797"/>
      <w:bookmarkStart w:id="64" w:name="_Toc144507049"/>
      <w:r w:rsidRPr="008B6AB3">
        <w:rPr>
          <w:rStyle w:val="ListLabel1"/>
          <w:color w:val="auto"/>
          <w:sz w:val="48"/>
          <w:szCs w:val="48"/>
        </w:rPr>
        <w:lastRenderedPageBreak/>
        <w:t>Seznam příloh:</w:t>
      </w:r>
      <w:bookmarkEnd w:id="63"/>
      <w:bookmarkEnd w:id="64"/>
    </w:p>
    <w:p w:rsidR="00E111B0" w:rsidRPr="008B6AB3" w:rsidRDefault="00A609AD" w:rsidP="00D57709">
      <w:pPr>
        <w:pStyle w:val="Nadpis10"/>
        <w:spacing w:line="276" w:lineRule="auto"/>
        <w:rPr>
          <w:rStyle w:val="ListLabel1"/>
          <w:color w:val="auto"/>
        </w:rPr>
      </w:pPr>
      <w:bookmarkStart w:id="65" w:name="_Toc144507050"/>
      <w:r>
        <w:rPr>
          <w:rStyle w:val="ListLabel1"/>
          <w:color w:val="auto"/>
        </w:rPr>
        <w:t>Příloha č. 1: Statut Ř</w:t>
      </w:r>
      <w:r w:rsidR="002E1D30">
        <w:rPr>
          <w:rStyle w:val="ListLabel1"/>
          <w:color w:val="auto"/>
        </w:rPr>
        <w:t>ídi</w:t>
      </w:r>
      <w:r w:rsidR="00E111B0" w:rsidRPr="008B6AB3">
        <w:rPr>
          <w:rStyle w:val="ListLabel1"/>
          <w:color w:val="auto"/>
        </w:rPr>
        <w:t>cího výboru</w:t>
      </w:r>
      <w:bookmarkEnd w:id="65"/>
    </w:p>
    <w:p w:rsidR="00E111B0" w:rsidRPr="008B6AB3" w:rsidRDefault="00CE6657" w:rsidP="00D57709">
      <w:pPr>
        <w:pStyle w:val="Nadpis10"/>
        <w:spacing w:line="276" w:lineRule="auto"/>
        <w:rPr>
          <w:rStyle w:val="ListLabel1"/>
          <w:color w:val="auto"/>
        </w:rPr>
      </w:pPr>
      <w:bookmarkStart w:id="66" w:name="_Toc144507051"/>
      <w:r>
        <w:rPr>
          <w:rStyle w:val="ListLabel1"/>
          <w:color w:val="auto"/>
        </w:rPr>
        <w:t>Příloha č. 2: Jednací řád Ř</w:t>
      </w:r>
      <w:r w:rsidR="002E1D30">
        <w:rPr>
          <w:rStyle w:val="ListLabel1"/>
          <w:color w:val="auto"/>
        </w:rPr>
        <w:t>ídi</w:t>
      </w:r>
      <w:r w:rsidR="00E111B0" w:rsidRPr="008B6AB3">
        <w:rPr>
          <w:rStyle w:val="ListLabel1"/>
          <w:color w:val="auto"/>
        </w:rPr>
        <w:t>cího výboru</w:t>
      </w:r>
      <w:bookmarkEnd w:id="66"/>
    </w:p>
    <w:p w:rsidR="0009130E" w:rsidRDefault="0009130E" w:rsidP="00D57709">
      <w:pPr>
        <w:pStyle w:val="Nadpis10"/>
        <w:spacing w:line="276" w:lineRule="auto"/>
        <w:rPr>
          <w:rStyle w:val="ListLabel1"/>
          <w:color w:val="auto"/>
        </w:rPr>
      </w:pPr>
      <w:r>
        <w:rPr>
          <w:rStyle w:val="ListLabel1"/>
          <w:color w:val="auto"/>
        </w:rPr>
        <w:t xml:space="preserve">Příloha č. 3: </w:t>
      </w:r>
      <w:r w:rsidR="00D0200A" w:rsidRPr="00D0200A">
        <w:rPr>
          <w:rStyle w:val="ListLabel1"/>
          <w:color w:val="auto"/>
        </w:rPr>
        <w:t>Aktualizovaný seznam členů Říd</w:t>
      </w:r>
      <w:r w:rsidR="00723DBF">
        <w:rPr>
          <w:rStyle w:val="ListLabel1"/>
          <w:color w:val="auto"/>
        </w:rPr>
        <w:t>i</w:t>
      </w:r>
      <w:r w:rsidR="00D0200A" w:rsidRPr="00D0200A">
        <w:rPr>
          <w:rStyle w:val="ListLabel1"/>
          <w:color w:val="auto"/>
        </w:rPr>
        <w:t>cího výboru</w:t>
      </w:r>
    </w:p>
    <w:p w:rsidR="001752AD" w:rsidRDefault="00D0200A" w:rsidP="00D57709">
      <w:pPr>
        <w:pStyle w:val="Nadpis10"/>
        <w:spacing w:line="276" w:lineRule="auto"/>
        <w:rPr>
          <w:rStyle w:val="ListLabel1"/>
          <w:color w:val="auto"/>
        </w:rPr>
        <w:sectPr w:rsidR="001752AD" w:rsidSect="0067345A">
          <w:headerReference w:type="default" r:id="rId40"/>
          <w:pgSz w:w="11906" w:h="16838"/>
          <w:pgMar w:top="1418" w:right="1418" w:bottom="1418" w:left="1418" w:header="709" w:footer="709" w:gutter="0"/>
          <w:pgNumType w:start="1"/>
          <w:cols w:space="708"/>
          <w:docGrid w:linePitch="360"/>
        </w:sectPr>
      </w:pPr>
      <w:r>
        <w:rPr>
          <w:rStyle w:val="ListLabel1"/>
          <w:color w:val="auto"/>
        </w:rPr>
        <w:t xml:space="preserve">Příloha č. 4: </w:t>
      </w:r>
      <w:r w:rsidRPr="00D0200A">
        <w:rPr>
          <w:rStyle w:val="ListLabel1"/>
          <w:color w:val="auto"/>
        </w:rPr>
        <w:t>Aktualizovaný seznam členů realizačního týmu</w:t>
      </w:r>
    </w:p>
    <w:p w:rsidR="00D0200A" w:rsidRDefault="00D0200A" w:rsidP="00D57709">
      <w:pPr>
        <w:pStyle w:val="Nadpis10"/>
        <w:spacing w:line="276" w:lineRule="auto"/>
        <w:rPr>
          <w:rStyle w:val="ListLabel1"/>
          <w:color w:val="auto"/>
        </w:rPr>
      </w:pPr>
    </w:p>
    <w:p w:rsidR="00D0200A" w:rsidRPr="00D0200A" w:rsidRDefault="00D0200A" w:rsidP="00D57709"/>
    <w:p w:rsidR="00D0200A" w:rsidRDefault="00D0200A" w:rsidP="00D57709"/>
    <w:p w:rsidR="00D0200A" w:rsidRDefault="00D0200A" w:rsidP="00D57709">
      <w:pPr>
        <w:pStyle w:val="Nadpis2"/>
        <w:spacing w:line="276" w:lineRule="auto"/>
        <w:rPr>
          <w:rStyle w:val="ListLabel1"/>
        </w:rPr>
      </w:pPr>
      <w:bookmarkStart w:id="67" w:name="_Toc127731531"/>
      <w:bookmarkStart w:id="68" w:name="_Toc127782025"/>
      <w:bookmarkStart w:id="69" w:name="_Toc138975802"/>
      <w:bookmarkStart w:id="70" w:name="_Toc144507053"/>
    </w:p>
    <w:p w:rsidR="00D0200A" w:rsidRDefault="00D0200A" w:rsidP="00D57709">
      <w:pPr>
        <w:rPr>
          <w:rStyle w:val="ListLabel1"/>
          <w:rFonts w:asciiTheme="majorHAnsi" w:eastAsiaTheme="majorEastAsia" w:hAnsiTheme="majorHAnsi"/>
          <w:b/>
          <w:bCs/>
          <w:color w:val="4F81BD" w:themeColor="accent1"/>
          <w:sz w:val="26"/>
          <w:szCs w:val="26"/>
        </w:rPr>
      </w:pPr>
      <w:r>
        <w:rPr>
          <w:rStyle w:val="ListLabel1"/>
        </w:rPr>
        <w:br w:type="page"/>
      </w:r>
    </w:p>
    <w:p w:rsidR="00E111B0" w:rsidRPr="008B6AB3" w:rsidRDefault="00A609AD" w:rsidP="00D57709">
      <w:pPr>
        <w:pStyle w:val="Nadpis2"/>
        <w:spacing w:line="276" w:lineRule="auto"/>
        <w:rPr>
          <w:rStyle w:val="ListLabel1"/>
        </w:rPr>
      </w:pPr>
      <w:r>
        <w:rPr>
          <w:rStyle w:val="ListLabel1"/>
        </w:rPr>
        <w:lastRenderedPageBreak/>
        <w:t>Příloha č. 1: Statut Ř</w:t>
      </w:r>
      <w:r w:rsidR="00E111B0" w:rsidRPr="008B6AB3">
        <w:rPr>
          <w:rStyle w:val="ListLabel1"/>
        </w:rPr>
        <w:t>ídicího výboru</w:t>
      </w:r>
      <w:bookmarkEnd w:id="67"/>
      <w:bookmarkEnd w:id="68"/>
      <w:bookmarkEnd w:id="69"/>
      <w:bookmarkEnd w:id="70"/>
    </w:p>
    <w:p w:rsidR="00E111B0" w:rsidRPr="008B6AB3" w:rsidRDefault="005F64F6" w:rsidP="00D57709">
      <w:pPr>
        <w:spacing w:before="100" w:beforeAutospacing="1" w:after="100" w:afterAutospacing="1"/>
        <w:jc w:val="center"/>
        <w:outlineLvl w:val="2"/>
        <w:rPr>
          <w:rFonts w:ascii="Times New Roman" w:eastAsia="Times New Roman" w:hAnsi="Times New Roman"/>
          <w:b/>
          <w:bCs/>
          <w:sz w:val="24"/>
          <w:szCs w:val="24"/>
        </w:rPr>
      </w:pPr>
      <w:bookmarkStart w:id="71" w:name="_Toc127731532"/>
      <w:bookmarkStart w:id="72" w:name="_Toc127782026"/>
      <w:bookmarkStart w:id="73" w:name="_Toc138975803"/>
      <w:bookmarkStart w:id="74" w:name="_Toc144507054"/>
      <w:r>
        <w:rPr>
          <w:rFonts w:ascii="Times New Roman" w:eastAsia="Times New Roman" w:hAnsi="Times New Roman"/>
          <w:b/>
          <w:bCs/>
          <w:sz w:val="24"/>
          <w:szCs w:val="24"/>
        </w:rPr>
        <w:t>Řídicí výbor MAP IV</w:t>
      </w:r>
      <w:r w:rsidR="00E111B0" w:rsidRPr="008B6AB3">
        <w:rPr>
          <w:rFonts w:ascii="Times New Roman" w:eastAsia="Times New Roman" w:hAnsi="Times New Roman"/>
          <w:b/>
          <w:bCs/>
          <w:sz w:val="24"/>
          <w:szCs w:val="24"/>
        </w:rPr>
        <w:t xml:space="preserve"> - MČ Praha 10</w:t>
      </w:r>
      <w:bookmarkEnd w:id="71"/>
      <w:bookmarkEnd w:id="72"/>
      <w:bookmarkEnd w:id="73"/>
      <w:bookmarkEnd w:id="74"/>
    </w:p>
    <w:p w:rsidR="00E111B0" w:rsidRPr="008B6AB3" w:rsidRDefault="00E111B0" w:rsidP="00D57709">
      <w:pPr>
        <w:spacing w:before="100" w:beforeAutospacing="1" w:after="100" w:afterAutospacing="1"/>
        <w:jc w:val="center"/>
        <w:outlineLvl w:val="3"/>
        <w:rPr>
          <w:rFonts w:ascii="Times New Roman" w:eastAsia="Times New Roman" w:hAnsi="Times New Roman"/>
          <w:b/>
          <w:bCs/>
          <w:sz w:val="24"/>
          <w:szCs w:val="24"/>
        </w:rPr>
      </w:pPr>
      <w:bookmarkStart w:id="75" w:name="_Toc127731533"/>
      <w:bookmarkStart w:id="76" w:name="_Toc127782027"/>
      <w:bookmarkStart w:id="77" w:name="_Toc138975804"/>
      <w:bookmarkStart w:id="78" w:name="_Toc144507055"/>
      <w:r w:rsidRPr="008B6AB3">
        <w:rPr>
          <w:rFonts w:ascii="Times New Roman" w:eastAsia="Times New Roman" w:hAnsi="Times New Roman"/>
          <w:b/>
          <w:bCs/>
          <w:sz w:val="24"/>
          <w:szCs w:val="24"/>
        </w:rPr>
        <w:t>STATUT ŘÍDICÍHO VÝBORU</w:t>
      </w:r>
      <w:bookmarkEnd w:id="75"/>
      <w:bookmarkEnd w:id="76"/>
      <w:bookmarkEnd w:id="77"/>
      <w:bookmarkEnd w:id="78"/>
    </w:p>
    <w:p w:rsidR="00E111B0" w:rsidRPr="008B6AB3" w:rsidRDefault="00E111B0" w:rsidP="00D57709">
      <w:pPr>
        <w:spacing w:after="0"/>
        <w:ind w:left="600"/>
        <w:jc w:val="center"/>
        <w:rPr>
          <w:rFonts w:ascii="Times New Roman" w:eastAsia="Times New Roman" w:hAnsi="Times New Roman"/>
          <w:sz w:val="24"/>
          <w:szCs w:val="24"/>
        </w:rPr>
      </w:pPr>
      <w:r w:rsidRPr="008B6AB3">
        <w:rPr>
          <w:rFonts w:ascii="Times New Roman" w:eastAsia="Times New Roman" w:hAnsi="Times New Roman"/>
          <w:sz w:val="24"/>
          <w:szCs w:val="24"/>
        </w:rPr>
        <w:t>Článek 1</w:t>
      </w:r>
    </w:p>
    <w:p w:rsidR="00E111B0" w:rsidRPr="008B6AB3" w:rsidRDefault="00E111B0" w:rsidP="00D57709">
      <w:pPr>
        <w:spacing w:after="0"/>
        <w:ind w:left="600"/>
        <w:jc w:val="center"/>
        <w:rPr>
          <w:rFonts w:ascii="Times New Roman" w:eastAsia="Times New Roman" w:hAnsi="Times New Roman"/>
          <w:sz w:val="24"/>
          <w:szCs w:val="24"/>
        </w:rPr>
      </w:pPr>
      <w:r w:rsidRPr="008B6AB3">
        <w:rPr>
          <w:rFonts w:ascii="Times New Roman" w:eastAsia="Times New Roman" w:hAnsi="Times New Roman"/>
          <w:b/>
          <w:bCs/>
          <w:sz w:val="24"/>
          <w:szCs w:val="24"/>
        </w:rPr>
        <w:t>Úvodní ustanovení</w:t>
      </w:r>
    </w:p>
    <w:p w:rsidR="00E111B0" w:rsidRPr="008B6AB3" w:rsidRDefault="00E111B0" w:rsidP="00D57709">
      <w:pPr>
        <w:numPr>
          <w:ilvl w:val="0"/>
          <w:numId w:val="24"/>
        </w:numPr>
        <w:tabs>
          <w:tab w:val="clear" w:pos="502"/>
          <w:tab w:val="num" w:pos="284"/>
        </w:tabs>
        <w:spacing w:after="0"/>
        <w:ind w:left="600"/>
        <w:jc w:val="both"/>
        <w:rPr>
          <w:rFonts w:ascii="Times New Roman" w:eastAsia="Times New Roman" w:hAnsi="Times New Roman"/>
          <w:sz w:val="24"/>
          <w:szCs w:val="24"/>
        </w:rPr>
      </w:pPr>
      <w:r w:rsidRPr="008B6AB3">
        <w:rPr>
          <w:rFonts w:ascii="Times New Roman" w:eastAsia="Times New Roman" w:hAnsi="Times New Roman"/>
          <w:sz w:val="24"/>
          <w:szCs w:val="24"/>
        </w:rPr>
        <w:t xml:space="preserve">Řídicí výbor </w:t>
      </w:r>
      <w:r w:rsidR="007E630D">
        <w:rPr>
          <w:rFonts w:ascii="Times New Roman" w:eastAsia="Times New Roman" w:hAnsi="Times New Roman"/>
          <w:sz w:val="24"/>
          <w:szCs w:val="24"/>
        </w:rPr>
        <w:t xml:space="preserve">projektu </w:t>
      </w:r>
      <w:r w:rsidR="007E630D" w:rsidRPr="007E630D">
        <w:rPr>
          <w:rFonts w:ascii="Times New Roman" w:eastAsia="Times New Roman" w:hAnsi="Times New Roman"/>
          <w:sz w:val="24"/>
          <w:szCs w:val="24"/>
        </w:rPr>
        <w:t xml:space="preserve">Místní akční plán rozvoje vzdělávání IV na území MČ Praha 10, </w:t>
      </w:r>
      <w:r w:rsidR="007E630D">
        <w:rPr>
          <w:rFonts w:ascii="Times New Roman" w:eastAsia="Times New Roman" w:hAnsi="Times New Roman"/>
          <w:sz w:val="24"/>
          <w:szCs w:val="24"/>
        </w:rPr>
        <w:t xml:space="preserve">registrační číslo </w:t>
      </w:r>
      <w:r w:rsidR="007E630D" w:rsidRPr="007E630D">
        <w:rPr>
          <w:rFonts w:ascii="Times New Roman" w:eastAsia="Times New Roman" w:hAnsi="Times New Roman"/>
          <w:sz w:val="24"/>
          <w:szCs w:val="24"/>
        </w:rPr>
        <w:t>CZ.02.02.XX/00/23_017/0008427</w:t>
      </w:r>
      <w:r w:rsidRPr="008B6AB3">
        <w:rPr>
          <w:rFonts w:ascii="Times New Roman" w:eastAsia="Times New Roman" w:hAnsi="Times New Roman"/>
          <w:sz w:val="24"/>
          <w:szCs w:val="24"/>
        </w:rPr>
        <w:t xml:space="preserve"> (dále jen ŘV) je hlavním pracovním orgánem projektu </w:t>
      </w:r>
      <w:r w:rsidR="00236B68">
        <w:rPr>
          <w:rFonts w:ascii="Times New Roman" w:eastAsia="Times New Roman" w:hAnsi="Times New Roman"/>
          <w:sz w:val="24"/>
          <w:szCs w:val="24"/>
        </w:rPr>
        <w:t>MAP IV</w:t>
      </w:r>
      <w:r w:rsidRPr="008B6AB3">
        <w:rPr>
          <w:rFonts w:ascii="Times New Roman" w:eastAsia="Times New Roman" w:hAnsi="Times New Roman"/>
          <w:sz w:val="24"/>
          <w:szCs w:val="24"/>
        </w:rPr>
        <w:t xml:space="preserve"> na území MČ Praha 10 (dále jen projekt).</w:t>
      </w:r>
    </w:p>
    <w:p w:rsidR="00E111B0" w:rsidRPr="008B6AB3" w:rsidRDefault="00E111B0" w:rsidP="00D57709">
      <w:pPr>
        <w:spacing w:after="0"/>
        <w:ind w:left="600"/>
        <w:jc w:val="both"/>
        <w:rPr>
          <w:rFonts w:ascii="Times New Roman" w:eastAsia="Times New Roman" w:hAnsi="Times New Roman"/>
          <w:sz w:val="24"/>
          <w:szCs w:val="24"/>
        </w:rPr>
      </w:pPr>
    </w:p>
    <w:p w:rsidR="00E111B0" w:rsidRPr="008B6AB3" w:rsidRDefault="00E111B0" w:rsidP="00D57709">
      <w:pPr>
        <w:numPr>
          <w:ilvl w:val="0"/>
          <w:numId w:val="24"/>
        </w:numPr>
        <w:tabs>
          <w:tab w:val="clear" w:pos="502"/>
          <w:tab w:val="num" w:pos="284"/>
        </w:tabs>
        <w:spacing w:after="0"/>
        <w:ind w:left="600"/>
        <w:jc w:val="both"/>
        <w:rPr>
          <w:rFonts w:ascii="Times New Roman" w:eastAsia="Times New Roman" w:hAnsi="Times New Roman"/>
          <w:sz w:val="24"/>
          <w:szCs w:val="24"/>
        </w:rPr>
      </w:pPr>
      <w:r w:rsidRPr="008B6AB3">
        <w:rPr>
          <w:rFonts w:ascii="Times New Roman" w:eastAsia="Times New Roman" w:hAnsi="Times New Roman"/>
          <w:sz w:val="24"/>
          <w:szCs w:val="24"/>
        </w:rPr>
        <w:t>Role ŘV je přímo spjatá s procesem plánování</w:t>
      </w:r>
      <w:r w:rsidR="00236B68">
        <w:rPr>
          <w:rFonts w:ascii="Times New Roman" w:eastAsia="Times New Roman" w:hAnsi="Times New Roman"/>
          <w:sz w:val="24"/>
          <w:szCs w:val="24"/>
        </w:rPr>
        <w:t>, tvorbou a schvalováním MAP IV </w:t>
      </w:r>
      <w:r w:rsidRPr="008B6AB3">
        <w:rPr>
          <w:rFonts w:ascii="Times New Roman" w:eastAsia="Times New Roman" w:hAnsi="Times New Roman"/>
          <w:sz w:val="24"/>
          <w:szCs w:val="24"/>
        </w:rPr>
        <w:t>-MČ Praha 10</w:t>
      </w:r>
      <w:r w:rsidR="00236B68">
        <w:rPr>
          <w:rFonts w:ascii="Times New Roman" w:eastAsia="Times New Roman" w:hAnsi="Times New Roman"/>
          <w:sz w:val="24"/>
          <w:szCs w:val="24"/>
        </w:rPr>
        <w:t>.</w:t>
      </w:r>
      <w:r w:rsidR="001E7FDD">
        <w:rPr>
          <w:rFonts w:ascii="Times New Roman" w:eastAsia="Times New Roman" w:hAnsi="Times New Roman"/>
          <w:sz w:val="24"/>
          <w:szCs w:val="24"/>
        </w:rPr>
        <w:tab/>
      </w:r>
    </w:p>
    <w:p w:rsidR="00E111B0" w:rsidRPr="008B6AB3" w:rsidRDefault="00E111B0" w:rsidP="00D57709">
      <w:pPr>
        <w:spacing w:after="0"/>
        <w:ind w:left="600"/>
        <w:jc w:val="center"/>
        <w:rPr>
          <w:rFonts w:ascii="Times New Roman" w:eastAsia="Times New Roman" w:hAnsi="Times New Roman"/>
          <w:sz w:val="24"/>
          <w:szCs w:val="24"/>
        </w:rPr>
      </w:pPr>
    </w:p>
    <w:p w:rsidR="00E111B0" w:rsidRPr="008B6AB3" w:rsidRDefault="00E111B0" w:rsidP="00D57709">
      <w:pPr>
        <w:spacing w:after="0"/>
        <w:ind w:left="600"/>
        <w:jc w:val="center"/>
        <w:rPr>
          <w:rFonts w:ascii="Times New Roman" w:eastAsia="Times New Roman" w:hAnsi="Times New Roman"/>
          <w:sz w:val="24"/>
          <w:szCs w:val="24"/>
        </w:rPr>
      </w:pPr>
      <w:r w:rsidRPr="008B6AB3">
        <w:rPr>
          <w:rFonts w:ascii="Times New Roman" w:eastAsia="Times New Roman" w:hAnsi="Times New Roman"/>
          <w:sz w:val="24"/>
          <w:szCs w:val="24"/>
        </w:rPr>
        <w:t>Článek 2</w:t>
      </w:r>
    </w:p>
    <w:p w:rsidR="00E111B0" w:rsidRPr="008B6AB3" w:rsidRDefault="00E111B0" w:rsidP="00D57709">
      <w:pPr>
        <w:spacing w:after="0"/>
        <w:ind w:left="600"/>
        <w:jc w:val="center"/>
        <w:rPr>
          <w:rFonts w:ascii="Times New Roman" w:eastAsia="Times New Roman" w:hAnsi="Times New Roman"/>
          <w:b/>
          <w:bCs/>
          <w:sz w:val="24"/>
          <w:szCs w:val="24"/>
        </w:rPr>
      </w:pPr>
      <w:r w:rsidRPr="008B6AB3">
        <w:rPr>
          <w:rFonts w:ascii="Times New Roman" w:eastAsia="Times New Roman" w:hAnsi="Times New Roman"/>
          <w:b/>
          <w:bCs/>
          <w:sz w:val="24"/>
          <w:szCs w:val="24"/>
        </w:rPr>
        <w:t>Působnost</w:t>
      </w:r>
    </w:p>
    <w:p w:rsidR="006E5221" w:rsidRDefault="006E5221" w:rsidP="00D57709">
      <w:pPr>
        <w:numPr>
          <w:ilvl w:val="0"/>
          <w:numId w:val="25"/>
        </w:numPr>
        <w:tabs>
          <w:tab w:val="clear" w:pos="502"/>
          <w:tab w:val="num" w:pos="284"/>
        </w:tabs>
        <w:spacing w:after="0"/>
        <w:ind w:left="600"/>
        <w:jc w:val="both"/>
        <w:rPr>
          <w:rFonts w:ascii="Times New Roman" w:eastAsia="Times New Roman" w:hAnsi="Times New Roman"/>
          <w:sz w:val="24"/>
          <w:szCs w:val="24"/>
        </w:rPr>
      </w:pPr>
      <w:r w:rsidRPr="00B07C63">
        <w:rPr>
          <w:rFonts w:ascii="Times New Roman" w:eastAsia="Times New Roman" w:hAnsi="Times New Roman"/>
          <w:sz w:val="24"/>
          <w:szCs w:val="24"/>
        </w:rPr>
        <w:t>ŘV projednává podklady a návrhy k přípravě, realizaci a evaluaci MAP. Schvaluje</w:t>
      </w:r>
      <w:r>
        <w:rPr>
          <w:rFonts w:ascii="Times New Roman" w:eastAsia="Times New Roman" w:hAnsi="Times New Roman"/>
          <w:sz w:val="24"/>
          <w:szCs w:val="24"/>
        </w:rPr>
        <w:t xml:space="preserve"> </w:t>
      </w:r>
      <w:r w:rsidRPr="008B6AB3">
        <w:rPr>
          <w:rFonts w:ascii="Times New Roman" w:eastAsia="Times New Roman" w:hAnsi="Times New Roman"/>
          <w:sz w:val="24"/>
          <w:szCs w:val="24"/>
        </w:rPr>
        <w:t>strategické priority v rámci partnerství,</w:t>
      </w:r>
      <w:r>
        <w:rPr>
          <w:rFonts w:ascii="Times New Roman" w:eastAsia="Times New Roman" w:hAnsi="Times New Roman"/>
          <w:sz w:val="24"/>
          <w:szCs w:val="24"/>
        </w:rPr>
        <w:t xml:space="preserve"> s</w:t>
      </w:r>
      <w:r w:rsidRPr="008B6AB3">
        <w:rPr>
          <w:rFonts w:ascii="Times New Roman" w:eastAsia="Times New Roman" w:hAnsi="Times New Roman"/>
          <w:sz w:val="24"/>
          <w:szCs w:val="24"/>
        </w:rPr>
        <w:t xml:space="preserve">chvaluje </w:t>
      </w:r>
      <w:r>
        <w:rPr>
          <w:rFonts w:ascii="Times New Roman" w:eastAsia="Times New Roman" w:hAnsi="Times New Roman"/>
          <w:sz w:val="24"/>
          <w:szCs w:val="24"/>
        </w:rPr>
        <w:t xml:space="preserve">dokumenty a výstupy projektu, zejména </w:t>
      </w:r>
      <w:r w:rsidR="00121C78">
        <w:rPr>
          <w:rFonts w:ascii="Times New Roman" w:eastAsia="Times New Roman" w:hAnsi="Times New Roman"/>
          <w:sz w:val="24"/>
          <w:szCs w:val="24"/>
        </w:rPr>
        <w:t>S</w:t>
      </w:r>
      <w:r w:rsidRPr="008B6AB3">
        <w:rPr>
          <w:rFonts w:ascii="Times New Roman" w:eastAsia="Times New Roman" w:hAnsi="Times New Roman"/>
          <w:sz w:val="24"/>
          <w:szCs w:val="24"/>
        </w:rPr>
        <w:t>t</w:t>
      </w:r>
      <w:r>
        <w:rPr>
          <w:rFonts w:ascii="Times New Roman" w:eastAsia="Times New Roman" w:hAnsi="Times New Roman"/>
          <w:sz w:val="24"/>
          <w:szCs w:val="24"/>
        </w:rPr>
        <w:t xml:space="preserve">rategický rámec MAP do </w:t>
      </w:r>
      <w:r w:rsidRPr="00193481">
        <w:rPr>
          <w:rFonts w:ascii="Times New Roman" w:eastAsia="Times New Roman" w:hAnsi="Times New Roman"/>
          <w:sz w:val="24"/>
          <w:szCs w:val="24"/>
        </w:rPr>
        <w:t>roku 2028,</w:t>
      </w:r>
      <w:r>
        <w:rPr>
          <w:rFonts w:ascii="Times New Roman" w:eastAsia="Times New Roman" w:hAnsi="Times New Roman"/>
          <w:sz w:val="24"/>
          <w:szCs w:val="24"/>
        </w:rPr>
        <w:t xml:space="preserve"> finální dokument MAP IV</w:t>
      </w:r>
      <w:r w:rsidRPr="008B6AB3">
        <w:rPr>
          <w:rFonts w:ascii="Times New Roman" w:eastAsia="Times New Roman" w:hAnsi="Times New Roman"/>
          <w:sz w:val="24"/>
          <w:szCs w:val="24"/>
        </w:rPr>
        <w:t xml:space="preserve"> a další související dokumenty.</w:t>
      </w:r>
    </w:p>
    <w:p w:rsidR="00B07C63" w:rsidRDefault="00B07C63" w:rsidP="00D57709">
      <w:pPr>
        <w:spacing w:after="0"/>
        <w:ind w:left="600"/>
        <w:jc w:val="both"/>
        <w:rPr>
          <w:rFonts w:ascii="Times New Roman" w:eastAsia="Times New Roman" w:hAnsi="Times New Roman"/>
          <w:sz w:val="24"/>
          <w:szCs w:val="24"/>
        </w:rPr>
      </w:pPr>
    </w:p>
    <w:p w:rsidR="00B07C63" w:rsidRDefault="00B07C63" w:rsidP="00D57709">
      <w:pPr>
        <w:spacing w:after="0"/>
        <w:ind w:left="600"/>
        <w:jc w:val="center"/>
        <w:rPr>
          <w:rFonts w:ascii="Times New Roman" w:eastAsia="Times New Roman" w:hAnsi="Times New Roman"/>
          <w:sz w:val="24"/>
          <w:szCs w:val="24"/>
        </w:rPr>
      </w:pPr>
      <w:r w:rsidRPr="008B6AB3">
        <w:rPr>
          <w:rFonts w:ascii="Times New Roman" w:eastAsia="Times New Roman" w:hAnsi="Times New Roman"/>
          <w:sz w:val="24"/>
          <w:szCs w:val="24"/>
        </w:rPr>
        <w:t>Článek 3</w:t>
      </w:r>
    </w:p>
    <w:p w:rsidR="00B07C63" w:rsidRPr="00B07C63" w:rsidRDefault="00B07C63" w:rsidP="00D57709">
      <w:pPr>
        <w:spacing w:after="0"/>
        <w:ind w:left="567" w:right="-2"/>
        <w:jc w:val="center"/>
        <w:rPr>
          <w:rFonts w:ascii="Times New Roman" w:eastAsia="Times New Roman" w:hAnsi="Times New Roman"/>
          <w:b/>
          <w:bCs/>
          <w:sz w:val="24"/>
          <w:szCs w:val="24"/>
        </w:rPr>
      </w:pPr>
      <w:r w:rsidRPr="00B07C63">
        <w:rPr>
          <w:rFonts w:ascii="Times New Roman" w:eastAsia="Times New Roman" w:hAnsi="Times New Roman"/>
          <w:b/>
          <w:bCs/>
          <w:sz w:val="24"/>
          <w:szCs w:val="24"/>
        </w:rPr>
        <w:t>Složení</w:t>
      </w:r>
    </w:p>
    <w:p w:rsidR="00E111B0" w:rsidRPr="008B6AB3" w:rsidRDefault="00E111B0" w:rsidP="00D57709">
      <w:pPr>
        <w:numPr>
          <w:ilvl w:val="0"/>
          <w:numId w:val="37"/>
        </w:numPr>
        <w:spacing w:before="240" w:after="0"/>
        <w:jc w:val="both"/>
        <w:rPr>
          <w:rFonts w:ascii="Times New Roman" w:eastAsia="Times New Roman" w:hAnsi="Times New Roman"/>
          <w:sz w:val="24"/>
          <w:szCs w:val="24"/>
        </w:rPr>
      </w:pPr>
      <w:r w:rsidRPr="008B6AB3">
        <w:rPr>
          <w:rFonts w:ascii="Times New Roman" w:eastAsia="Times New Roman" w:hAnsi="Times New Roman"/>
          <w:sz w:val="24"/>
          <w:szCs w:val="24"/>
        </w:rPr>
        <w:t>ŘV je tvořen klíčovými zástupci aktérů ovlivňujících oblast vzdělávání na území MAP </w:t>
      </w:r>
      <w:r w:rsidRPr="00193481">
        <w:rPr>
          <w:rFonts w:ascii="Times New Roman" w:eastAsia="Times New Roman" w:hAnsi="Times New Roman"/>
          <w:sz w:val="24"/>
          <w:szCs w:val="24"/>
        </w:rPr>
        <w:t>I</w:t>
      </w:r>
      <w:r w:rsidR="00EE05F2" w:rsidRPr="00193481">
        <w:rPr>
          <w:rFonts w:ascii="Times New Roman" w:eastAsia="Times New Roman" w:hAnsi="Times New Roman"/>
          <w:sz w:val="24"/>
          <w:szCs w:val="24"/>
        </w:rPr>
        <w:t>V</w:t>
      </w:r>
      <w:r w:rsidRPr="00193481">
        <w:rPr>
          <w:rFonts w:ascii="Times New Roman" w:eastAsia="Times New Roman" w:hAnsi="Times New Roman"/>
          <w:sz w:val="24"/>
          <w:szCs w:val="24"/>
        </w:rPr>
        <w:t xml:space="preserve"> - MČ Praha 10 a je platformou dobrovolné spolupráce všech reprezentativních zástupců </w:t>
      </w:r>
      <w:r w:rsidR="00EE05F2" w:rsidRPr="00193481">
        <w:rPr>
          <w:rFonts w:ascii="Times New Roman" w:eastAsia="Times New Roman" w:hAnsi="Times New Roman"/>
          <w:sz w:val="24"/>
          <w:szCs w:val="24"/>
        </w:rPr>
        <w:t xml:space="preserve">relevantních aktérů vzdělávání </w:t>
      </w:r>
      <w:r w:rsidRPr="00193481">
        <w:rPr>
          <w:rFonts w:ascii="Times New Roman" w:eastAsia="Times New Roman" w:hAnsi="Times New Roman"/>
          <w:sz w:val="24"/>
          <w:szCs w:val="24"/>
        </w:rPr>
        <w:t>v dané</w:t>
      </w:r>
      <w:r w:rsidRPr="008B6AB3">
        <w:rPr>
          <w:rFonts w:ascii="Times New Roman" w:eastAsia="Times New Roman" w:hAnsi="Times New Roman"/>
          <w:sz w:val="24"/>
          <w:szCs w:val="24"/>
        </w:rPr>
        <w:t xml:space="preserve"> oblasti.</w:t>
      </w:r>
    </w:p>
    <w:p w:rsidR="00E111B0" w:rsidRPr="008B6AB3" w:rsidRDefault="00E111B0" w:rsidP="00D57709">
      <w:pPr>
        <w:spacing w:after="0"/>
        <w:ind w:left="600"/>
        <w:jc w:val="both"/>
        <w:rPr>
          <w:rFonts w:ascii="Times New Roman" w:eastAsia="Times New Roman" w:hAnsi="Times New Roman"/>
          <w:sz w:val="24"/>
          <w:szCs w:val="24"/>
        </w:rPr>
      </w:pPr>
    </w:p>
    <w:p w:rsidR="00E111B0" w:rsidRPr="008B6AB3" w:rsidRDefault="00E111B0" w:rsidP="00D57709">
      <w:pPr>
        <w:spacing w:after="0"/>
        <w:ind w:left="600"/>
        <w:jc w:val="center"/>
        <w:rPr>
          <w:rFonts w:ascii="Times New Roman" w:eastAsia="Times New Roman" w:hAnsi="Times New Roman"/>
          <w:sz w:val="24"/>
          <w:szCs w:val="24"/>
        </w:rPr>
      </w:pPr>
    </w:p>
    <w:p w:rsidR="00E111B0" w:rsidRPr="008B6AB3" w:rsidRDefault="00E111B0" w:rsidP="00D57709">
      <w:pPr>
        <w:spacing w:after="0"/>
        <w:ind w:left="600"/>
        <w:jc w:val="center"/>
        <w:rPr>
          <w:rFonts w:ascii="Times New Roman" w:eastAsia="Times New Roman" w:hAnsi="Times New Roman"/>
          <w:sz w:val="24"/>
          <w:szCs w:val="24"/>
        </w:rPr>
      </w:pPr>
    </w:p>
    <w:p w:rsidR="00E111B0" w:rsidRPr="008B6AB3" w:rsidRDefault="00B07C63" w:rsidP="00D57709">
      <w:pPr>
        <w:spacing w:after="0"/>
        <w:ind w:left="600"/>
        <w:jc w:val="center"/>
        <w:rPr>
          <w:rFonts w:ascii="Times New Roman" w:eastAsia="Times New Roman" w:hAnsi="Times New Roman"/>
          <w:sz w:val="24"/>
          <w:szCs w:val="24"/>
        </w:rPr>
      </w:pPr>
      <w:r>
        <w:rPr>
          <w:rFonts w:ascii="Times New Roman" w:eastAsia="Times New Roman" w:hAnsi="Times New Roman"/>
          <w:sz w:val="24"/>
          <w:szCs w:val="24"/>
        </w:rPr>
        <w:t>Článek 4</w:t>
      </w:r>
    </w:p>
    <w:p w:rsidR="00E111B0" w:rsidRPr="008B6AB3" w:rsidRDefault="00E111B0" w:rsidP="00D57709">
      <w:pPr>
        <w:spacing w:after="0"/>
        <w:ind w:left="600"/>
        <w:jc w:val="center"/>
        <w:rPr>
          <w:rFonts w:ascii="Times New Roman" w:eastAsia="Times New Roman" w:hAnsi="Times New Roman"/>
          <w:b/>
          <w:bCs/>
          <w:sz w:val="24"/>
          <w:szCs w:val="24"/>
        </w:rPr>
      </w:pPr>
      <w:r w:rsidRPr="008B6AB3">
        <w:rPr>
          <w:rFonts w:ascii="Times New Roman" w:eastAsia="Times New Roman" w:hAnsi="Times New Roman"/>
          <w:b/>
          <w:bCs/>
          <w:sz w:val="24"/>
          <w:szCs w:val="24"/>
        </w:rPr>
        <w:t>Závěrečná ustanovení</w:t>
      </w:r>
    </w:p>
    <w:p w:rsidR="00E111B0" w:rsidRPr="008B6AB3" w:rsidRDefault="00E111B0" w:rsidP="00D57709">
      <w:pPr>
        <w:numPr>
          <w:ilvl w:val="0"/>
          <w:numId w:val="26"/>
        </w:numPr>
        <w:tabs>
          <w:tab w:val="clear" w:pos="502"/>
          <w:tab w:val="num" w:pos="284"/>
        </w:tabs>
        <w:spacing w:before="100" w:beforeAutospacing="1" w:after="100" w:afterAutospacing="1"/>
        <w:ind w:left="600"/>
        <w:jc w:val="both"/>
        <w:rPr>
          <w:rFonts w:ascii="Times New Roman" w:eastAsia="Times New Roman" w:hAnsi="Times New Roman"/>
          <w:sz w:val="24"/>
          <w:szCs w:val="24"/>
        </w:rPr>
      </w:pPr>
      <w:r w:rsidRPr="008B6AB3">
        <w:rPr>
          <w:rFonts w:ascii="Times New Roman" w:eastAsia="Times New Roman" w:hAnsi="Times New Roman"/>
          <w:sz w:val="24"/>
          <w:szCs w:val="24"/>
        </w:rPr>
        <w:t xml:space="preserve">Způsob </w:t>
      </w:r>
      <w:r w:rsidR="00121C78">
        <w:rPr>
          <w:rFonts w:ascii="Times New Roman" w:eastAsia="Times New Roman" w:hAnsi="Times New Roman"/>
          <w:sz w:val="24"/>
          <w:szCs w:val="24"/>
        </w:rPr>
        <w:t>jednání ŘV stanovuje schválený J</w:t>
      </w:r>
      <w:r w:rsidRPr="008B6AB3">
        <w:rPr>
          <w:rFonts w:ascii="Times New Roman" w:eastAsia="Times New Roman" w:hAnsi="Times New Roman"/>
          <w:sz w:val="24"/>
          <w:szCs w:val="24"/>
        </w:rPr>
        <w:t>ednací řád ŘV.</w:t>
      </w:r>
    </w:p>
    <w:p w:rsidR="00E111B0" w:rsidRPr="008B6AB3" w:rsidRDefault="00121C78" w:rsidP="00D57709">
      <w:pPr>
        <w:numPr>
          <w:ilvl w:val="0"/>
          <w:numId w:val="26"/>
        </w:numPr>
        <w:tabs>
          <w:tab w:val="clear" w:pos="502"/>
          <w:tab w:val="num" w:pos="284"/>
        </w:tabs>
        <w:spacing w:before="100" w:beforeAutospacing="1" w:after="100" w:afterAutospacing="1"/>
        <w:ind w:left="600"/>
        <w:jc w:val="both"/>
        <w:rPr>
          <w:rFonts w:ascii="Times New Roman" w:eastAsia="Times New Roman" w:hAnsi="Times New Roman"/>
          <w:sz w:val="24"/>
          <w:szCs w:val="24"/>
        </w:rPr>
      </w:pPr>
      <w:r>
        <w:rPr>
          <w:rFonts w:ascii="Times New Roman" w:eastAsia="Times New Roman" w:hAnsi="Times New Roman"/>
          <w:sz w:val="24"/>
          <w:szCs w:val="24"/>
        </w:rPr>
        <w:t>Tento S</w:t>
      </w:r>
      <w:r w:rsidR="00E111B0" w:rsidRPr="008B6AB3">
        <w:rPr>
          <w:rFonts w:ascii="Times New Roman" w:eastAsia="Times New Roman" w:hAnsi="Times New Roman"/>
          <w:sz w:val="24"/>
          <w:szCs w:val="24"/>
        </w:rPr>
        <w:t>tatut nabývá účinnosti dnem schválení členy ŘV.</w:t>
      </w:r>
    </w:p>
    <w:p w:rsidR="00193481" w:rsidRDefault="00193481" w:rsidP="00D57709">
      <w:pPr>
        <w:spacing w:before="100" w:beforeAutospacing="1" w:after="100" w:afterAutospacing="1"/>
        <w:jc w:val="both"/>
        <w:rPr>
          <w:rFonts w:ascii="Times New Roman" w:eastAsia="Times New Roman" w:hAnsi="Times New Roman"/>
          <w:sz w:val="24"/>
          <w:szCs w:val="24"/>
        </w:rPr>
      </w:pPr>
    </w:p>
    <w:p w:rsidR="00E111B0" w:rsidRDefault="00E111B0" w:rsidP="00D57709">
      <w:pPr>
        <w:spacing w:before="100" w:beforeAutospacing="1" w:after="100" w:afterAutospacing="1"/>
        <w:jc w:val="both"/>
        <w:rPr>
          <w:rFonts w:ascii="Times New Roman" w:eastAsia="Times New Roman" w:hAnsi="Times New Roman"/>
          <w:sz w:val="24"/>
          <w:szCs w:val="24"/>
        </w:rPr>
      </w:pPr>
      <w:r w:rsidRPr="008B6AB3">
        <w:rPr>
          <w:rFonts w:ascii="Times New Roman" w:eastAsia="Times New Roman" w:hAnsi="Times New Roman"/>
          <w:sz w:val="24"/>
          <w:szCs w:val="24"/>
        </w:rPr>
        <w:t xml:space="preserve">Datum účinnosti: </w:t>
      </w:r>
      <w:r w:rsidR="00761926">
        <w:rPr>
          <w:rFonts w:ascii="Times New Roman" w:eastAsia="Times New Roman" w:hAnsi="Times New Roman"/>
          <w:sz w:val="24"/>
          <w:szCs w:val="24"/>
        </w:rPr>
        <w:t>29. 5. 2024</w:t>
      </w:r>
    </w:p>
    <w:p w:rsidR="001752AD" w:rsidRDefault="00E111B0" w:rsidP="00D57709">
      <w:pPr>
        <w:spacing w:before="100" w:beforeAutospacing="1" w:after="100" w:afterAutospacing="1"/>
        <w:rPr>
          <w:rFonts w:ascii="Times New Roman" w:eastAsia="Times New Roman" w:hAnsi="Times New Roman"/>
          <w:sz w:val="24"/>
          <w:szCs w:val="24"/>
        </w:rPr>
        <w:sectPr w:rsidR="001752AD" w:rsidSect="001752AD">
          <w:footerReference w:type="default" r:id="rId41"/>
          <w:type w:val="continuous"/>
          <w:pgSz w:w="11906" w:h="16838"/>
          <w:pgMar w:top="1418" w:right="1418" w:bottom="1418" w:left="1418" w:header="709" w:footer="709" w:gutter="0"/>
          <w:pgNumType w:start="0"/>
          <w:cols w:space="708"/>
          <w:docGrid w:linePitch="360"/>
        </w:sectPr>
      </w:pPr>
      <w:r w:rsidRPr="008B6AB3">
        <w:rPr>
          <w:rFonts w:ascii="Times New Roman" w:eastAsia="Times New Roman" w:hAnsi="Times New Roman"/>
          <w:sz w:val="24"/>
          <w:szCs w:val="24"/>
        </w:rPr>
        <w:t xml:space="preserve">Podpis předsedy ŘV: </w:t>
      </w:r>
      <w:r w:rsidR="00312248">
        <w:rPr>
          <w:rFonts w:ascii="Times New Roman" w:eastAsia="Times New Roman" w:hAnsi="Times New Roman"/>
          <w:sz w:val="24"/>
          <w:szCs w:val="24"/>
        </w:rPr>
        <w:t>…………</w:t>
      </w:r>
      <w:proofErr w:type="gramStart"/>
      <w:r w:rsidR="00312248">
        <w:rPr>
          <w:rFonts w:ascii="Times New Roman" w:eastAsia="Times New Roman" w:hAnsi="Times New Roman"/>
          <w:sz w:val="24"/>
          <w:szCs w:val="24"/>
        </w:rPr>
        <w:t>…</w:t>
      </w:r>
      <w:r w:rsidR="00193481">
        <w:rPr>
          <w:rFonts w:ascii="Times New Roman" w:eastAsia="Times New Roman" w:hAnsi="Times New Roman"/>
          <w:sz w:val="24"/>
          <w:szCs w:val="24"/>
        </w:rPr>
        <w:t>..</w:t>
      </w:r>
      <w:proofErr w:type="gramEnd"/>
    </w:p>
    <w:p w:rsidR="00E111B0" w:rsidRPr="008B6AB3" w:rsidRDefault="00E111B0" w:rsidP="00D57709">
      <w:pPr>
        <w:spacing w:before="100" w:beforeAutospacing="1" w:after="100" w:afterAutospacing="1"/>
        <w:rPr>
          <w:rFonts w:ascii="Times New Roman" w:eastAsia="Times New Roman" w:hAnsi="Times New Roman"/>
          <w:sz w:val="24"/>
          <w:szCs w:val="24"/>
        </w:rPr>
        <w:sectPr w:rsidR="00E111B0" w:rsidRPr="008B6AB3" w:rsidSect="001752AD">
          <w:type w:val="continuous"/>
          <w:pgSz w:w="11906" w:h="16838"/>
          <w:pgMar w:top="1418" w:right="1418" w:bottom="1418" w:left="1418" w:header="709" w:footer="709" w:gutter="0"/>
          <w:pgNumType w:start="1"/>
          <w:cols w:space="708"/>
          <w:docGrid w:linePitch="360"/>
        </w:sectPr>
      </w:pPr>
    </w:p>
    <w:p w:rsidR="00E111B0" w:rsidRPr="008B6AB3" w:rsidRDefault="00A609AD" w:rsidP="00D57709">
      <w:pPr>
        <w:pStyle w:val="Nadpis2"/>
        <w:spacing w:line="276" w:lineRule="auto"/>
        <w:rPr>
          <w:rStyle w:val="ListLabel1"/>
        </w:rPr>
      </w:pPr>
      <w:bookmarkStart w:id="79" w:name="_Toc127731534"/>
      <w:bookmarkStart w:id="80" w:name="_Toc127782028"/>
      <w:bookmarkStart w:id="81" w:name="_Toc138975805"/>
      <w:bookmarkStart w:id="82" w:name="_Toc144507056"/>
      <w:r>
        <w:rPr>
          <w:rStyle w:val="ListLabel1"/>
        </w:rPr>
        <w:lastRenderedPageBreak/>
        <w:t>Příloha č. 2: Jednací řád Ř</w:t>
      </w:r>
      <w:r w:rsidR="00E111B0" w:rsidRPr="008B6AB3">
        <w:rPr>
          <w:rStyle w:val="ListLabel1"/>
        </w:rPr>
        <w:t>ídicího výboru</w:t>
      </w:r>
      <w:bookmarkEnd w:id="79"/>
      <w:bookmarkEnd w:id="80"/>
      <w:bookmarkEnd w:id="81"/>
      <w:bookmarkEnd w:id="82"/>
    </w:p>
    <w:p w:rsidR="00E111B0" w:rsidRPr="008B6AB3" w:rsidRDefault="00092646" w:rsidP="00D57709">
      <w:pPr>
        <w:spacing w:before="100" w:beforeAutospacing="1" w:after="0"/>
        <w:jc w:val="center"/>
        <w:outlineLvl w:val="2"/>
        <w:rPr>
          <w:rFonts w:ascii="Times New Roman" w:eastAsia="Times New Roman" w:hAnsi="Times New Roman"/>
          <w:b/>
          <w:bCs/>
          <w:sz w:val="24"/>
          <w:szCs w:val="24"/>
        </w:rPr>
      </w:pPr>
      <w:bookmarkStart w:id="83" w:name="_Toc127731535"/>
      <w:bookmarkStart w:id="84" w:name="_Toc127782029"/>
      <w:bookmarkStart w:id="85" w:name="_Toc138975806"/>
      <w:bookmarkStart w:id="86" w:name="_Toc144507057"/>
      <w:r>
        <w:rPr>
          <w:rFonts w:ascii="Times New Roman" w:eastAsia="Times New Roman" w:hAnsi="Times New Roman"/>
          <w:b/>
          <w:bCs/>
          <w:sz w:val="24"/>
          <w:szCs w:val="24"/>
        </w:rPr>
        <w:t>Řídicí výbor MAP IV</w:t>
      </w:r>
      <w:r w:rsidR="00E111B0" w:rsidRPr="008B6AB3">
        <w:rPr>
          <w:rFonts w:ascii="Times New Roman" w:eastAsia="Times New Roman" w:hAnsi="Times New Roman"/>
          <w:b/>
          <w:bCs/>
          <w:sz w:val="24"/>
          <w:szCs w:val="24"/>
        </w:rPr>
        <w:t xml:space="preserve"> – MČ Praha 10</w:t>
      </w:r>
      <w:bookmarkEnd w:id="83"/>
      <w:bookmarkEnd w:id="84"/>
      <w:bookmarkEnd w:id="85"/>
      <w:bookmarkEnd w:id="86"/>
    </w:p>
    <w:p w:rsidR="00E111B0" w:rsidRPr="008B6AB3" w:rsidRDefault="00E111B0" w:rsidP="00D57709">
      <w:pPr>
        <w:spacing w:after="100" w:afterAutospacing="1"/>
        <w:jc w:val="center"/>
        <w:outlineLvl w:val="3"/>
        <w:rPr>
          <w:rFonts w:ascii="Times New Roman" w:eastAsia="Times New Roman" w:hAnsi="Times New Roman"/>
          <w:b/>
          <w:bCs/>
          <w:sz w:val="24"/>
          <w:szCs w:val="24"/>
        </w:rPr>
      </w:pPr>
    </w:p>
    <w:p w:rsidR="00E111B0" w:rsidRPr="008B6AB3" w:rsidRDefault="00E111B0" w:rsidP="00D57709">
      <w:pPr>
        <w:spacing w:after="0"/>
        <w:jc w:val="center"/>
        <w:outlineLvl w:val="3"/>
        <w:rPr>
          <w:rFonts w:ascii="Times New Roman" w:eastAsia="Times New Roman" w:hAnsi="Times New Roman"/>
          <w:b/>
          <w:bCs/>
          <w:sz w:val="24"/>
          <w:szCs w:val="24"/>
        </w:rPr>
      </w:pPr>
      <w:bookmarkStart w:id="87" w:name="_Toc127731536"/>
      <w:bookmarkStart w:id="88" w:name="_Toc127782030"/>
      <w:bookmarkStart w:id="89" w:name="_Toc138975807"/>
      <w:bookmarkStart w:id="90" w:name="_Toc144507058"/>
      <w:r w:rsidRPr="008B6AB3">
        <w:rPr>
          <w:rFonts w:ascii="Times New Roman" w:eastAsia="Times New Roman" w:hAnsi="Times New Roman"/>
          <w:b/>
          <w:bCs/>
          <w:sz w:val="24"/>
          <w:szCs w:val="24"/>
        </w:rPr>
        <w:t>JEDNACÍ ŘÁD</w:t>
      </w:r>
      <w:bookmarkEnd w:id="87"/>
      <w:bookmarkEnd w:id="88"/>
      <w:bookmarkEnd w:id="89"/>
      <w:bookmarkEnd w:id="90"/>
    </w:p>
    <w:p w:rsidR="00E111B0" w:rsidRPr="008B6AB3" w:rsidRDefault="00E111B0" w:rsidP="00D57709">
      <w:pPr>
        <w:spacing w:before="100" w:beforeAutospacing="1"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1</w:t>
      </w: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b/>
          <w:bCs/>
          <w:sz w:val="24"/>
          <w:szCs w:val="24"/>
        </w:rPr>
        <w:t>Úvodní ustanovení</w:t>
      </w:r>
    </w:p>
    <w:p w:rsidR="00E111B0" w:rsidRPr="008B6AB3" w:rsidRDefault="00E111B0" w:rsidP="00D57709">
      <w:pPr>
        <w:spacing w:after="0"/>
        <w:jc w:val="both"/>
        <w:rPr>
          <w:rFonts w:ascii="Times New Roman" w:eastAsia="Times New Roman" w:hAnsi="Times New Roman"/>
          <w:sz w:val="24"/>
          <w:szCs w:val="24"/>
        </w:rPr>
      </w:pPr>
    </w:p>
    <w:p w:rsidR="00E111B0" w:rsidRPr="008B6AB3" w:rsidRDefault="00AB1182" w:rsidP="00D57709">
      <w:pPr>
        <w:spacing w:after="0"/>
        <w:jc w:val="both"/>
        <w:rPr>
          <w:rFonts w:ascii="Times New Roman" w:eastAsia="Times New Roman" w:hAnsi="Times New Roman"/>
          <w:sz w:val="24"/>
          <w:szCs w:val="24"/>
        </w:rPr>
      </w:pPr>
      <w:r>
        <w:rPr>
          <w:rFonts w:ascii="Times New Roman" w:eastAsia="Times New Roman" w:hAnsi="Times New Roman"/>
          <w:sz w:val="24"/>
          <w:szCs w:val="24"/>
        </w:rPr>
        <w:t>Tento Jednací řád upravuje jednání Ř</w:t>
      </w:r>
      <w:r w:rsidR="00E111B0" w:rsidRPr="008B6AB3">
        <w:rPr>
          <w:rFonts w:ascii="Times New Roman" w:eastAsia="Times New Roman" w:hAnsi="Times New Roman"/>
          <w:sz w:val="24"/>
          <w:szCs w:val="24"/>
        </w:rPr>
        <w:t>ídicího výboru (dále jen ŘV) projektu Místní a</w:t>
      </w:r>
      <w:r>
        <w:rPr>
          <w:rFonts w:ascii="Times New Roman" w:eastAsia="Times New Roman" w:hAnsi="Times New Roman"/>
          <w:sz w:val="24"/>
          <w:szCs w:val="24"/>
        </w:rPr>
        <w:t>kční plán rozvoje vzdělávání IV</w:t>
      </w:r>
      <w:r w:rsidR="00E111B0" w:rsidRPr="008B6AB3">
        <w:rPr>
          <w:rFonts w:ascii="Times New Roman" w:eastAsia="Times New Roman" w:hAnsi="Times New Roman"/>
          <w:sz w:val="24"/>
          <w:szCs w:val="24"/>
        </w:rPr>
        <w:t xml:space="preserve"> na území MČ Praha 10.</w:t>
      </w:r>
    </w:p>
    <w:p w:rsidR="00E111B0" w:rsidRPr="008B6AB3" w:rsidRDefault="00E111B0" w:rsidP="00D57709">
      <w:pPr>
        <w:spacing w:before="100" w:beforeAutospacing="1"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2</w:t>
      </w: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b/>
          <w:bCs/>
          <w:sz w:val="24"/>
          <w:szCs w:val="24"/>
        </w:rPr>
        <w:t>Členové ŘV, náhradníci ŘV, hosté ŘV</w:t>
      </w:r>
    </w:p>
    <w:p w:rsidR="00E111B0" w:rsidRPr="008B6AB3" w:rsidRDefault="00E111B0" w:rsidP="00D57709">
      <w:pPr>
        <w:spacing w:after="0"/>
        <w:jc w:val="both"/>
        <w:rPr>
          <w:rFonts w:ascii="Times New Roman" w:eastAsia="Times New Roman" w:hAnsi="Times New Roman"/>
          <w:sz w:val="24"/>
          <w:szCs w:val="24"/>
        </w:rPr>
      </w:pPr>
    </w:p>
    <w:p w:rsidR="00E111B0" w:rsidRPr="00D373D0" w:rsidRDefault="00E111B0" w:rsidP="00D57709">
      <w:pPr>
        <w:numPr>
          <w:ilvl w:val="0"/>
          <w:numId w:val="15"/>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xml:space="preserve">Členy ŘV tvoří </w:t>
      </w:r>
      <w:r w:rsidRPr="00D373D0">
        <w:rPr>
          <w:rFonts w:ascii="Times New Roman" w:eastAsia="Times New Roman" w:hAnsi="Times New Roman"/>
          <w:sz w:val="24"/>
          <w:szCs w:val="24"/>
        </w:rPr>
        <w:t xml:space="preserve">zástupci z oblasti vzdělávání na území MAP Praha 10, a to v minimálním rozsahu daném </w:t>
      </w:r>
      <w:r w:rsidR="00A0779A" w:rsidRPr="00D373D0">
        <w:rPr>
          <w:rFonts w:ascii="Times New Roman" w:eastAsia="Times New Roman" w:hAnsi="Times New Roman"/>
          <w:sz w:val="24"/>
          <w:szCs w:val="24"/>
        </w:rPr>
        <w:t>pravidly výzvy OP JAK č. 02_23_017 Akční plánování v území – MAP</w:t>
      </w:r>
      <w:r w:rsidRPr="00D373D0">
        <w:rPr>
          <w:rFonts w:ascii="Times New Roman" w:eastAsia="Times New Roman" w:hAnsi="Times New Roman"/>
          <w:sz w:val="24"/>
          <w:szCs w:val="24"/>
        </w:rPr>
        <w:t xml:space="preserve">, </w:t>
      </w:r>
      <w:r w:rsidR="00A0779A" w:rsidRPr="00D373D0">
        <w:rPr>
          <w:rFonts w:ascii="Times New Roman" w:eastAsia="Times New Roman" w:hAnsi="Times New Roman"/>
          <w:sz w:val="24"/>
          <w:szCs w:val="24"/>
        </w:rPr>
        <w:t>Pravidla pro příjemce a žadatele – specifická část</w:t>
      </w:r>
      <w:r w:rsidRPr="00D373D0">
        <w:rPr>
          <w:rFonts w:ascii="Times New Roman" w:eastAsia="Times New Roman" w:hAnsi="Times New Roman"/>
          <w:sz w:val="24"/>
          <w:szCs w:val="24"/>
        </w:rPr>
        <w:t>.</w:t>
      </w:r>
    </w:p>
    <w:p w:rsidR="00E111B0" w:rsidRPr="008B6AB3" w:rsidRDefault="00E111B0" w:rsidP="00D57709">
      <w:pPr>
        <w:spacing w:after="0"/>
        <w:ind w:left="360"/>
        <w:jc w:val="both"/>
        <w:rPr>
          <w:rFonts w:ascii="Times New Roman" w:eastAsia="Times New Roman" w:hAnsi="Times New Roman"/>
          <w:sz w:val="24"/>
          <w:szCs w:val="24"/>
        </w:rPr>
      </w:pPr>
    </w:p>
    <w:p w:rsidR="00E111B0" w:rsidRDefault="00E111B0" w:rsidP="00D57709">
      <w:pPr>
        <w:numPr>
          <w:ilvl w:val="0"/>
          <w:numId w:val="15"/>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Jedná se o:</w:t>
      </w:r>
    </w:p>
    <w:p w:rsidR="00AD6512" w:rsidRDefault="00AD6512" w:rsidP="00D373D0">
      <w:pPr>
        <w:spacing w:after="0"/>
        <w:jc w:val="both"/>
        <w:rPr>
          <w:rFonts w:ascii="Times New Roman" w:eastAsia="Times New Roman" w:hAnsi="Times New Roman"/>
          <w:sz w:val="24"/>
          <w:szCs w:val="24"/>
        </w:rPr>
      </w:pP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3"/>
          <w:sz w:val="24"/>
          <w:szCs w:val="24"/>
        </w:rPr>
        <w:t xml:space="preserve"> realizačního týmu</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projektu</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MAP</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rPr>
        <w:t>IV MČ Praha 10</w:t>
      </w:r>
      <w:r w:rsidRPr="005154FB">
        <w:rPr>
          <w:rFonts w:ascii="Times New Roman" w:hAnsi="Times New Roman" w:cs="Times New Roman"/>
          <w:sz w:val="24"/>
          <w:szCs w:val="24"/>
        </w:rPr>
        <w:t>,</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Magistrátu</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 xml:space="preserve">hl. města Prahy, </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3"/>
          <w:sz w:val="24"/>
          <w:szCs w:val="24"/>
        </w:rPr>
        <w:t xml:space="preserve"> </w:t>
      </w:r>
      <w:r w:rsidRPr="005154FB">
        <w:rPr>
          <w:rFonts w:ascii="Times New Roman" w:hAnsi="Times New Roman" w:cs="Times New Roman"/>
          <w:sz w:val="24"/>
          <w:szCs w:val="24"/>
        </w:rPr>
        <w:t>zřizovatele</w:t>
      </w:r>
      <w:r w:rsidRPr="005154FB">
        <w:rPr>
          <w:rFonts w:ascii="Times New Roman" w:hAnsi="Times New Roman" w:cs="Times New Roman"/>
          <w:spacing w:val="-3"/>
          <w:sz w:val="24"/>
          <w:szCs w:val="24"/>
        </w:rPr>
        <w:t xml:space="preserve"> </w:t>
      </w:r>
      <w:r w:rsidRPr="005154FB">
        <w:rPr>
          <w:rFonts w:ascii="Times New Roman" w:hAnsi="Times New Roman" w:cs="Times New Roman"/>
          <w:sz w:val="24"/>
          <w:szCs w:val="24"/>
        </w:rPr>
        <w:t>škol – MČ Praha 10,</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3"/>
          <w:sz w:val="24"/>
          <w:szCs w:val="24"/>
        </w:rPr>
        <w:t xml:space="preserve"> </w:t>
      </w:r>
      <w:r w:rsidRPr="005154FB">
        <w:rPr>
          <w:rFonts w:ascii="Times New Roman" w:hAnsi="Times New Roman" w:cs="Times New Roman"/>
          <w:sz w:val="24"/>
          <w:szCs w:val="24"/>
        </w:rPr>
        <w:t>zřizovatelů ostatních škol na</w:t>
      </w:r>
      <w:r w:rsidRPr="005154FB">
        <w:rPr>
          <w:rFonts w:ascii="Times New Roman" w:hAnsi="Times New Roman" w:cs="Times New Roman"/>
          <w:spacing w:val="-3"/>
          <w:sz w:val="24"/>
          <w:szCs w:val="24"/>
        </w:rPr>
        <w:t xml:space="preserve"> </w:t>
      </w:r>
      <w:r w:rsidRPr="005154FB">
        <w:rPr>
          <w:rFonts w:ascii="Times New Roman" w:hAnsi="Times New Roman" w:cs="Times New Roman"/>
          <w:sz w:val="24"/>
          <w:szCs w:val="24"/>
        </w:rPr>
        <w:t>území</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Prahy 10,</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3"/>
          <w:sz w:val="24"/>
          <w:szCs w:val="24"/>
        </w:rPr>
        <w:t xml:space="preserve"> </w:t>
      </w:r>
      <w:r w:rsidRPr="005154FB">
        <w:rPr>
          <w:rFonts w:ascii="Times New Roman" w:hAnsi="Times New Roman" w:cs="Times New Roman"/>
          <w:sz w:val="24"/>
          <w:szCs w:val="24"/>
        </w:rPr>
        <w:t>vedení</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škol</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zřizovaných MČ Praha</w:t>
      </w:r>
      <w:r w:rsidRPr="005154FB">
        <w:rPr>
          <w:rFonts w:ascii="Times New Roman" w:hAnsi="Times New Roman" w:cs="Times New Roman"/>
          <w:spacing w:val="1"/>
          <w:sz w:val="24"/>
          <w:szCs w:val="24"/>
        </w:rPr>
        <w:t xml:space="preserve"> </w:t>
      </w:r>
      <w:r w:rsidRPr="005154FB">
        <w:rPr>
          <w:rFonts w:ascii="Times New Roman" w:hAnsi="Times New Roman" w:cs="Times New Roman"/>
          <w:sz w:val="24"/>
          <w:szCs w:val="24"/>
        </w:rPr>
        <w:t>10,</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vedení ostatních škol na území</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Prahy</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10,</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 učitelů,</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pacing w:val="-2"/>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školních družin</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(platí pro</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ZŠ), zástupce</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školních klubů,</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o</w:t>
      </w:r>
      <w:r w:rsidRPr="005154FB">
        <w:rPr>
          <w:rFonts w:ascii="Times New Roman" w:hAnsi="Times New Roman" w:cs="Times New Roman"/>
          <w:spacing w:val="-2"/>
          <w:sz w:val="24"/>
          <w:szCs w:val="24"/>
        </w:rPr>
        <w:t>r</w:t>
      </w:r>
      <w:r w:rsidRPr="005154FB">
        <w:rPr>
          <w:rFonts w:ascii="Times New Roman" w:hAnsi="Times New Roman" w:cs="Times New Roman"/>
          <w:sz w:val="24"/>
          <w:szCs w:val="24"/>
        </w:rPr>
        <w:t>ganizací nef</w:t>
      </w:r>
      <w:r w:rsidRPr="005154FB">
        <w:rPr>
          <w:rFonts w:ascii="Times New Roman" w:hAnsi="Times New Roman" w:cs="Times New Roman"/>
          <w:spacing w:val="-2"/>
          <w:sz w:val="24"/>
          <w:szCs w:val="24"/>
        </w:rPr>
        <w:t>o</w:t>
      </w:r>
      <w:r w:rsidRPr="005154FB">
        <w:rPr>
          <w:rFonts w:ascii="Times New Roman" w:hAnsi="Times New Roman" w:cs="Times New Roman"/>
          <w:sz w:val="24"/>
          <w:szCs w:val="24"/>
        </w:rPr>
        <w:t>rmálního a zájmového vzdělávání (mimo</w:t>
      </w:r>
      <w:r w:rsidRPr="005154FB">
        <w:rPr>
          <w:rFonts w:ascii="Times New Roman" w:hAnsi="Times New Roman" w:cs="Times New Roman"/>
          <w:spacing w:val="-2"/>
          <w:sz w:val="24"/>
          <w:szCs w:val="24"/>
        </w:rPr>
        <w:t xml:space="preserve"> </w:t>
      </w:r>
      <w:r w:rsidRPr="005154FB">
        <w:rPr>
          <w:rFonts w:ascii="Times New Roman" w:hAnsi="Times New Roman" w:cs="Times New Roman"/>
          <w:sz w:val="24"/>
          <w:szCs w:val="24"/>
        </w:rPr>
        <w:t>družin),</w:t>
      </w:r>
      <w:r w:rsidRPr="005154FB">
        <w:rPr>
          <w:rFonts w:ascii="Times New Roman" w:hAnsi="Times New Roman" w:cs="Times New Roman"/>
          <w:sz w:val="24"/>
          <w:szCs w:val="24"/>
        </w:rPr>
        <w:tab/>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3"/>
          <w:sz w:val="24"/>
          <w:szCs w:val="24"/>
        </w:rPr>
        <w:t xml:space="preserve"> </w:t>
      </w:r>
      <w:r w:rsidRPr="005154FB">
        <w:rPr>
          <w:rFonts w:ascii="Times New Roman" w:hAnsi="Times New Roman" w:cs="Times New Roman"/>
          <w:sz w:val="24"/>
          <w:szCs w:val="24"/>
        </w:rPr>
        <w:t>základních uměleckých škol na území Prahy 10,</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2"/>
          <w:sz w:val="24"/>
          <w:szCs w:val="24"/>
        </w:rPr>
        <w:t xml:space="preserve"> realizačního týmu </w:t>
      </w:r>
      <w:r w:rsidRPr="005154FB">
        <w:rPr>
          <w:rFonts w:ascii="Times New Roman" w:hAnsi="Times New Roman" w:cs="Times New Roman"/>
          <w:sz w:val="24"/>
          <w:szCs w:val="24"/>
        </w:rPr>
        <w:t>projektu IDZ realizovaného krajem,</w:t>
      </w:r>
    </w:p>
    <w:p w:rsidR="00AD6512" w:rsidRPr="005154FB" w:rsidRDefault="00AD6512" w:rsidP="00D373D0">
      <w:pPr>
        <w:pStyle w:val="Odstavecseseznamem"/>
        <w:widowControl w:val="0"/>
        <w:numPr>
          <w:ilvl w:val="0"/>
          <w:numId w:val="39"/>
        </w:numPr>
        <w:autoSpaceDE w:val="0"/>
        <w:autoSpaceDN w:val="0"/>
        <w:spacing w:line="276" w:lineRule="auto"/>
        <w:ind w:right="956"/>
        <w:contextualSpacing w:val="0"/>
        <w:jc w:val="both"/>
        <w:rPr>
          <w:rFonts w:ascii="Times New Roman" w:hAnsi="Times New Roman" w:cs="Times New Roman"/>
          <w:sz w:val="24"/>
          <w:szCs w:val="24"/>
        </w:rPr>
      </w:pPr>
      <w:r w:rsidRPr="005154FB">
        <w:rPr>
          <w:rFonts w:ascii="Times New Roman" w:hAnsi="Times New Roman" w:cs="Times New Roman"/>
          <w:sz w:val="24"/>
          <w:szCs w:val="24"/>
        </w:rPr>
        <w:t>zástupce</w:t>
      </w:r>
      <w:r w:rsidRPr="005154FB">
        <w:rPr>
          <w:rFonts w:ascii="Times New Roman" w:hAnsi="Times New Roman" w:cs="Times New Roman"/>
          <w:spacing w:val="40"/>
          <w:sz w:val="24"/>
          <w:szCs w:val="24"/>
        </w:rPr>
        <w:t xml:space="preserve"> </w:t>
      </w:r>
      <w:r w:rsidRPr="005154FB">
        <w:rPr>
          <w:rFonts w:ascii="Times New Roman" w:hAnsi="Times New Roman" w:cs="Times New Roman"/>
          <w:sz w:val="24"/>
          <w:szCs w:val="24"/>
        </w:rPr>
        <w:t>rodičů,</w:t>
      </w:r>
      <w:r w:rsidRPr="005154FB">
        <w:rPr>
          <w:rFonts w:ascii="Times New Roman" w:hAnsi="Times New Roman" w:cs="Times New Roman"/>
          <w:spacing w:val="43"/>
          <w:sz w:val="24"/>
          <w:szCs w:val="24"/>
        </w:rPr>
        <w:t xml:space="preserve"> </w:t>
      </w:r>
      <w:r w:rsidRPr="005154FB">
        <w:rPr>
          <w:rFonts w:ascii="Times New Roman" w:hAnsi="Times New Roman" w:cs="Times New Roman"/>
          <w:sz w:val="24"/>
          <w:szCs w:val="24"/>
        </w:rPr>
        <w:t>kteří</w:t>
      </w:r>
      <w:r w:rsidRPr="005154FB">
        <w:rPr>
          <w:rFonts w:ascii="Times New Roman" w:hAnsi="Times New Roman" w:cs="Times New Roman"/>
          <w:spacing w:val="41"/>
          <w:sz w:val="24"/>
          <w:szCs w:val="24"/>
        </w:rPr>
        <w:t xml:space="preserve"> </w:t>
      </w:r>
      <w:r w:rsidRPr="005154FB">
        <w:rPr>
          <w:rFonts w:ascii="Times New Roman" w:hAnsi="Times New Roman" w:cs="Times New Roman"/>
          <w:sz w:val="24"/>
          <w:szCs w:val="24"/>
        </w:rPr>
        <w:t>jsou</w:t>
      </w:r>
      <w:r w:rsidRPr="005154FB">
        <w:rPr>
          <w:rFonts w:ascii="Times New Roman" w:hAnsi="Times New Roman" w:cs="Times New Roman"/>
          <w:spacing w:val="42"/>
          <w:sz w:val="24"/>
          <w:szCs w:val="24"/>
        </w:rPr>
        <w:t xml:space="preserve"> např.</w:t>
      </w:r>
      <w:r w:rsidR="00D373D0">
        <w:rPr>
          <w:rFonts w:ascii="Times New Roman" w:hAnsi="Times New Roman" w:cs="Times New Roman"/>
          <w:spacing w:val="42"/>
          <w:sz w:val="24"/>
          <w:szCs w:val="24"/>
        </w:rPr>
        <w:t xml:space="preserve"> </w:t>
      </w:r>
      <w:r w:rsidRPr="005154FB">
        <w:rPr>
          <w:rFonts w:ascii="Times New Roman" w:hAnsi="Times New Roman" w:cs="Times New Roman"/>
          <w:sz w:val="24"/>
          <w:szCs w:val="24"/>
        </w:rPr>
        <w:t>doporučeni</w:t>
      </w:r>
      <w:r w:rsidRPr="005154FB">
        <w:rPr>
          <w:rFonts w:ascii="Times New Roman" w:hAnsi="Times New Roman" w:cs="Times New Roman"/>
          <w:spacing w:val="41"/>
          <w:sz w:val="24"/>
          <w:szCs w:val="24"/>
        </w:rPr>
        <w:t xml:space="preserve"> </w:t>
      </w:r>
      <w:r w:rsidRPr="005154FB">
        <w:rPr>
          <w:rFonts w:ascii="Times New Roman" w:hAnsi="Times New Roman" w:cs="Times New Roman"/>
          <w:sz w:val="24"/>
          <w:szCs w:val="24"/>
        </w:rPr>
        <w:t>školskými</w:t>
      </w:r>
      <w:r w:rsidRPr="005154FB">
        <w:rPr>
          <w:rFonts w:ascii="Times New Roman" w:hAnsi="Times New Roman" w:cs="Times New Roman"/>
          <w:spacing w:val="42"/>
          <w:sz w:val="24"/>
          <w:szCs w:val="24"/>
        </w:rPr>
        <w:t xml:space="preserve"> </w:t>
      </w:r>
      <w:r w:rsidRPr="005154FB">
        <w:rPr>
          <w:rFonts w:ascii="Times New Roman" w:hAnsi="Times New Roman" w:cs="Times New Roman"/>
          <w:sz w:val="24"/>
          <w:szCs w:val="24"/>
        </w:rPr>
        <w:t>radami,</w:t>
      </w:r>
      <w:r w:rsidRPr="005154FB">
        <w:rPr>
          <w:rFonts w:ascii="Times New Roman" w:hAnsi="Times New Roman" w:cs="Times New Roman"/>
          <w:spacing w:val="42"/>
          <w:sz w:val="24"/>
          <w:szCs w:val="24"/>
        </w:rPr>
        <w:t xml:space="preserve"> </w:t>
      </w:r>
      <w:r w:rsidRPr="005154FB">
        <w:rPr>
          <w:rFonts w:ascii="Times New Roman" w:hAnsi="Times New Roman" w:cs="Times New Roman"/>
          <w:sz w:val="24"/>
          <w:szCs w:val="24"/>
        </w:rPr>
        <w:t>spolky</w:t>
      </w:r>
      <w:r w:rsidRPr="005154FB">
        <w:rPr>
          <w:rFonts w:ascii="Times New Roman" w:hAnsi="Times New Roman" w:cs="Times New Roman"/>
          <w:spacing w:val="42"/>
          <w:sz w:val="24"/>
          <w:szCs w:val="24"/>
        </w:rPr>
        <w:t xml:space="preserve"> </w:t>
      </w:r>
      <w:r w:rsidRPr="005154FB">
        <w:rPr>
          <w:rFonts w:ascii="Times New Roman" w:hAnsi="Times New Roman" w:cs="Times New Roman"/>
          <w:sz w:val="24"/>
          <w:szCs w:val="24"/>
        </w:rPr>
        <w:t>rodičů</w:t>
      </w:r>
      <w:r w:rsidRPr="005154FB">
        <w:rPr>
          <w:rFonts w:ascii="Times New Roman" w:hAnsi="Times New Roman" w:cs="Times New Roman"/>
          <w:spacing w:val="39"/>
          <w:sz w:val="24"/>
          <w:szCs w:val="24"/>
        </w:rPr>
        <w:t xml:space="preserve"> </w:t>
      </w:r>
      <w:r w:rsidRPr="005154FB">
        <w:rPr>
          <w:rFonts w:ascii="Times New Roman" w:hAnsi="Times New Roman" w:cs="Times New Roman"/>
          <w:sz w:val="24"/>
          <w:szCs w:val="24"/>
        </w:rPr>
        <w:t>nebo organizacemi (NN</w:t>
      </w:r>
      <w:r w:rsidRPr="005154FB">
        <w:rPr>
          <w:rFonts w:ascii="Times New Roman" w:hAnsi="Times New Roman" w:cs="Times New Roman"/>
          <w:spacing w:val="43"/>
          <w:sz w:val="24"/>
          <w:szCs w:val="24"/>
        </w:rPr>
        <w:t>O</w:t>
      </w:r>
      <w:r w:rsidRPr="005154FB">
        <w:rPr>
          <w:rFonts w:ascii="Times New Roman" w:hAnsi="Times New Roman" w:cs="Times New Roman"/>
          <w:sz w:val="24"/>
          <w:szCs w:val="24"/>
        </w:rPr>
        <w:t>) sdružujícími rodiče</w:t>
      </w:r>
      <w:r w:rsidRPr="005154FB">
        <w:rPr>
          <w:rFonts w:ascii="Times New Roman" w:hAnsi="Times New Roman" w:cs="Times New Roman"/>
          <w:spacing w:val="41"/>
          <w:sz w:val="24"/>
          <w:szCs w:val="24"/>
        </w:rPr>
        <w:t>,</w:t>
      </w:r>
      <w:r w:rsidRPr="005154FB">
        <w:rPr>
          <w:rFonts w:ascii="Times New Roman" w:hAnsi="Times New Roman" w:cs="Times New Roman"/>
          <w:sz w:val="24"/>
          <w:szCs w:val="24"/>
        </w:rPr>
        <w:t xml:space="preserve"> aktivní rodiče.</w:t>
      </w:r>
    </w:p>
    <w:p w:rsidR="00AD6512" w:rsidRPr="008B6AB3" w:rsidRDefault="00AD6512" w:rsidP="00D57709">
      <w:pPr>
        <w:spacing w:after="0"/>
        <w:jc w:val="both"/>
        <w:rPr>
          <w:rFonts w:ascii="Times New Roman" w:eastAsia="Times New Roman" w:hAnsi="Times New Roman"/>
          <w:sz w:val="24"/>
          <w:szCs w:val="24"/>
        </w:rPr>
      </w:pPr>
    </w:p>
    <w:p w:rsidR="00E111B0" w:rsidRPr="008B6AB3" w:rsidRDefault="00E111B0" w:rsidP="00D57709">
      <w:pPr>
        <w:numPr>
          <w:ilvl w:val="0"/>
          <w:numId w:val="10"/>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Člen ŘV je jmenován předsedou ŘV MAP. Seznam členů ŘV bude možné průběžně aktualizovat a doplňovat ‒ řeší předseda ŘV.</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D373D0" w:rsidRDefault="00E111B0" w:rsidP="00D57709">
      <w:pPr>
        <w:numPr>
          <w:ilvl w:val="0"/>
          <w:numId w:val="11"/>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lastRenderedPageBreak/>
        <w:t xml:space="preserve">Rozšíření počtu </w:t>
      </w:r>
      <w:r w:rsidRPr="00D373D0">
        <w:rPr>
          <w:rFonts w:ascii="Times New Roman" w:eastAsia="Times New Roman" w:hAnsi="Times New Roman"/>
          <w:sz w:val="24"/>
          <w:szCs w:val="24"/>
        </w:rPr>
        <w:t>členů o </w:t>
      </w:r>
      <w:r w:rsidR="005154FB" w:rsidRPr="00D373D0">
        <w:rPr>
          <w:rFonts w:ascii="Times New Roman" w:eastAsia="Times New Roman" w:hAnsi="Times New Roman"/>
          <w:sz w:val="24"/>
          <w:szCs w:val="24"/>
        </w:rPr>
        <w:t xml:space="preserve">„povinné“ </w:t>
      </w:r>
      <w:r w:rsidRPr="00D373D0">
        <w:rPr>
          <w:rFonts w:ascii="Times New Roman" w:eastAsia="Times New Roman" w:hAnsi="Times New Roman"/>
          <w:sz w:val="24"/>
          <w:szCs w:val="24"/>
        </w:rPr>
        <w:t>zástupce subjektů, uvedených v žádosti o podporu projektu bere ŘV pouze na vědomí.</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2"/>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O rozšíření ŘV o členy, kteří nespadají do kategorie uvedené v čl. 2 odst. 4, rozhoduje ŘV hlasováním.</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D373D0" w:rsidRDefault="00E111B0" w:rsidP="00D57709">
      <w:pPr>
        <w:numPr>
          <w:ilvl w:val="0"/>
          <w:numId w:val="13"/>
        </w:numPr>
        <w:spacing w:after="0"/>
        <w:jc w:val="both"/>
        <w:rPr>
          <w:rFonts w:ascii="Times New Roman" w:eastAsia="Times New Roman" w:hAnsi="Times New Roman"/>
          <w:sz w:val="24"/>
          <w:szCs w:val="24"/>
        </w:rPr>
      </w:pPr>
      <w:r w:rsidRPr="00D373D0">
        <w:rPr>
          <w:rFonts w:ascii="Times New Roman" w:eastAsia="Times New Roman" w:hAnsi="Times New Roman"/>
          <w:sz w:val="24"/>
          <w:szCs w:val="24"/>
        </w:rPr>
        <w:t>V případě, že se člen ŘV více než dvakrát neúčastní jednání bez omluvy a </w:t>
      </w:r>
      <w:r w:rsidR="00EF1E5C" w:rsidRPr="00D373D0">
        <w:rPr>
          <w:rFonts w:ascii="Times New Roman" w:eastAsia="Times New Roman" w:hAnsi="Times New Roman"/>
          <w:sz w:val="24"/>
          <w:szCs w:val="24"/>
        </w:rPr>
        <w:t xml:space="preserve">bez </w:t>
      </w:r>
      <w:r w:rsidRPr="00D373D0">
        <w:rPr>
          <w:rFonts w:ascii="Times New Roman" w:eastAsia="Times New Roman" w:hAnsi="Times New Roman"/>
          <w:sz w:val="24"/>
          <w:szCs w:val="24"/>
        </w:rPr>
        <w:t xml:space="preserve">nominace svého </w:t>
      </w:r>
      <w:r w:rsidR="00EF1E5C" w:rsidRPr="00D373D0">
        <w:rPr>
          <w:rFonts w:ascii="Times New Roman" w:eastAsia="Times New Roman" w:hAnsi="Times New Roman"/>
          <w:sz w:val="24"/>
          <w:szCs w:val="24"/>
        </w:rPr>
        <w:t>případného zástupce</w:t>
      </w:r>
      <w:r w:rsidR="00B4569A" w:rsidRPr="00D373D0">
        <w:rPr>
          <w:rFonts w:ascii="Times New Roman" w:eastAsia="Times New Roman" w:hAnsi="Times New Roman"/>
          <w:sz w:val="24"/>
          <w:szCs w:val="24"/>
        </w:rPr>
        <w:t>, nebo bez</w:t>
      </w:r>
      <w:r w:rsidR="00EF1E5C" w:rsidRPr="00D373D0">
        <w:rPr>
          <w:rFonts w:ascii="Times New Roman" w:eastAsia="Times New Roman" w:hAnsi="Times New Roman"/>
          <w:sz w:val="24"/>
          <w:szCs w:val="24"/>
        </w:rPr>
        <w:t xml:space="preserve"> písemn</w:t>
      </w:r>
      <w:r w:rsidR="00B4569A" w:rsidRPr="00D373D0">
        <w:rPr>
          <w:rFonts w:ascii="Times New Roman" w:eastAsia="Times New Roman" w:hAnsi="Times New Roman"/>
          <w:sz w:val="24"/>
          <w:szCs w:val="24"/>
        </w:rPr>
        <w:t>ého</w:t>
      </w:r>
      <w:r w:rsidR="00EF1E5C" w:rsidRPr="00D373D0">
        <w:rPr>
          <w:rFonts w:ascii="Times New Roman" w:eastAsia="Times New Roman" w:hAnsi="Times New Roman"/>
          <w:sz w:val="24"/>
          <w:szCs w:val="24"/>
        </w:rPr>
        <w:t xml:space="preserve"> pověření jiného člena ŘV hlasováním v zastoupení, </w:t>
      </w:r>
      <w:r w:rsidRPr="00D373D0">
        <w:rPr>
          <w:rFonts w:ascii="Times New Roman" w:eastAsia="Times New Roman" w:hAnsi="Times New Roman"/>
          <w:sz w:val="24"/>
          <w:szCs w:val="24"/>
        </w:rPr>
        <w:t>je ŘV oprávněn tohoto člena vyloučit.</w:t>
      </w:r>
    </w:p>
    <w:p w:rsidR="00A8175E" w:rsidRPr="008B6AB3" w:rsidRDefault="00A8175E"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14"/>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O pozvání hostů na jednání ŘV rozhoduje předseda ŘV. Host jednání ŘV má právo se jednání účastnit, nemá však hlasovací právo. Seznam hostů ŘV bude možné průběžně aktualizovat a doplňovat ‒ řeší předseda ŘV.</w:t>
      </w:r>
    </w:p>
    <w:p w:rsidR="00E111B0" w:rsidRPr="008B6AB3" w:rsidRDefault="00E111B0" w:rsidP="00D57709">
      <w:pPr>
        <w:spacing w:after="0"/>
        <w:jc w:val="center"/>
        <w:rPr>
          <w:rFonts w:ascii="Times New Roman" w:eastAsia="Times New Roman" w:hAnsi="Times New Roman"/>
          <w:sz w:val="24"/>
          <w:szCs w:val="24"/>
        </w:rPr>
      </w:pP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3</w:t>
      </w:r>
    </w:p>
    <w:p w:rsidR="00E111B0" w:rsidRPr="008B6AB3" w:rsidRDefault="00E111B0" w:rsidP="00D57709">
      <w:pPr>
        <w:spacing w:after="0"/>
        <w:jc w:val="center"/>
        <w:rPr>
          <w:rFonts w:ascii="Times New Roman" w:eastAsia="Times New Roman" w:hAnsi="Times New Roman"/>
          <w:b/>
          <w:sz w:val="24"/>
          <w:szCs w:val="24"/>
        </w:rPr>
      </w:pPr>
      <w:r w:rsidRPr="008B6AB3">
        <w:rPr>
          <w:rFonts w:ascii="Times New Roman" w:eastAsia="Times New Roman" w:hAnsi="Times New Roman"/>
          <w:b/>
          <w:sz w:val="24"/>
          <w:szCs w:val="24"/>
        </w:rPr>
        <w:t xml:space="preserve">Předseda ŘV </w:t>
      </w:r>
    </w:p>
    <w:p w:rsidR="00E111B0" w:rsidRPr="008B6AB3" w:rsidRDefault="00E111B0" w:rsidP="00D57709">
      <w:p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6"/>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Předseda ŘV je volen na prvním setkání ŘV.</w:t>
      </w:r>
    </w:p>
    <w:p w:rsidR="00E111B0" w:rsidRPr="008B6AB3" w:rsidRDefault="00E111B0" w:rsidP="00D57709">
      <w:pPr>
        <w:spacing w:after="0"/>
        <w:ind w:left="36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6"/>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Předseda ŘV svolává jednání ŘV, stanovuje jeho program a řídí jednání. Předseda ŘV má rozhodovací hlasovací právo.</w:t>
      </w:r>
    </w:p>
    <w:p w:rsidR="00E111B0" w:rsidRPr="008B6AB3" w:rsidRDefault="00E111B0" w:rsidP="00D57709">
      <w:pPr>
        <w:spacing w:after="0"/>
        <w:ind w:left="36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6"/>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Předseda ŘV může výkonem svých pravomocí pověřit jiného člena ŘV.</w:t>
      </w:r>
    </w:p>
    <w:p w:rsidR="00E111B0" w:rsidRPr="008B6AB3" w:rsidRDefault="00E111B0" w:rsidP="00D57709">
      <w:pPr>
        <w:tabs>
          <w:tab w:val="left" w:pos="4170"/>
        </w:tabs>
        <w:spacing w:after="0"/>
        <w:ind w:left="360"/>
        <w:jc w:val="both"/>
        <w:rPr>
          <w:rFonts w:ascii="Times New Roman" w:eastAsia="Times New Roman" w:hAnsi="Times New Roman"/>
          <w:sz w:val="24"/>
          <w:szCs w:val="24"/>
        </w:rPr>
      </w:pPr>
      <w:r w:rsidRPr="008B6AB3">
        <w:rPr>
          <w:rFonts w:ascii="Times New Roman" w:eastAsia="Times New Roman" w:hAnsi="Times New Roman"/>
          <w:sz w:val="24"/>
          <w:szCs w:val="24"/>
        </w:rPr>
        <w:tab/>
        <w:t> </w:t>
      </w: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4</w:t>
      </w:r>
    </w:p>
    <w:p w:rsidR="00E111B0" w:rsidRPr="008B6AB3" w:rsidRDefault="00E111B0" w:rsidP="00D57709">
      <w:pPr>
        <w:spacing w:after="0"/>
        <w:jc w:val="center"/>
        <w:rPr>
          <w:rFonts w:ascii="Times New Roman" w:eastAsia="Times New Roman" w:hAnsi="Times New Roman"/>
          <w:b/>
          <w:sz w:val="24"/>
          <w:szCs w:val="24"/>
        </w:rPr>
      </w:pPr>
      <w:r w:rsidRPr="008B6AB3">
        <w:rPr>
          <w:rFonts w:ascii="Times New Roman" w:eastAsia="Times New Roman" w:hAnsi="Times New Roman"/>
          <w:b/>
          <w:sz w:val="24"/>
          <w:szCs w:val="24"/>
        </w:rPr>
        <w:t>Organizace jednání</w:t>
      </w:r>
    </w:p>
    <w:p w:rsidR="00E111B0" w:rsidRPr="008B6AB3" w:rsidRDefault="00E111B0" w:rsidP="00D57709">
      <w:p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7"/>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ŘV jedná dle potřeby, minimálně však každých šest měsíců.</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17"/>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Jednání ŘV svolává předseda ŘV MAP písemnou pozvánkou všem členům v elektronické podobě tak, aby ji členové ŘV obdrželi nejpozději 14 kalendářních dnů před zasedáním. Pozvánka musí obsahovat místo, dobu zasedání a návrh programu zasedání. O programu jednání hlasuje ŘV.</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17"/>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Program jednání navrhuje předseda ŘV ve spolupráci s jeho členy.</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17"/>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Požádat o zařazení bodu na program jednání ŘV může člen ŘV nebo jeho náhradník přímo na jednání ŘV, včetně pozvání hostů, a to se souhlasem předsedy ŘV.</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17"/>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Program ŘV se člení na:</w:t>
      </w:r>
    </w:p>
    <w:p w:rsidR="00E111B0" w:rsidRPr="008B6AB3" w:rsidRDefault="00E111B0" w:rsidP="00D57709">
      <w:p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8"/>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část „Ke schválení“, do které se zařadí materiál, který ŘV schvaluje;</w:t>
      </w:r>
    </w:p>
    <w:p w:rsidR="00E111B0" w:rsidRPr="008B6AB3" w:rsidRDefault="00E111B0" w:rsidP="00D57709">
      <w:pPr>
        <w:numPr>
          <w:ilvl w:val="0"/>
          <w:numId w:val="18"/>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lastRenderedPageBreak/>
        <w:t>část „Pro informaci“, do které se zařadí materiál zásadní povahy, který ŘV projednává, ale neschvaluje;</w:t>
      </w:r>
    </w:p>
    <w:p w:rsidR="00E111B0" w:rsidRPr="008B6AB3" w:rsidRDefault="00E111B0" w:rsidP="00D57709">
      <w:pPr>
        <w:numPr>
          <w:ilvl w:val="0"/>
          <w:numId w:val="18"/>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část „Různé“, do které se zařadí materiál, který nepatří ani do části a), ani do části b).</w:t>
      </w:r>
    </w:p>
    <w:p w:rsidR="00E111B0" w:rsidRPr="008B6AB3" w:rsidRDefault="00E111B0" w:rsidP="00D57709">
      <w:p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00101B" w:rsidRDefault="00A8175E" w:rsidP="00D57709">
      <w:pPr>
        <w:numPr>
          <w:ilvl w:val="0"/>
          <w:numId w:val="17"/>
        </w:numPr>
        <w:spacing w:after="0"/>
        <w:jc w:val="both"/>
        <w:rPr>
          <w:rFonts w:ascii="Times New Roman" w:eastAsia="Times New Roman" w:hAnsi="Times New Roman"/>
          <w:sz w:val="24"/>
          <w:szCs w:val="24"/>
        </w:rPr>
      </w:pPr>
      <w:r w:rsidRPr="0000101B">
        <w:rPr>
          <w:rFonts w:ascii="Times New Roman" w:eastAsia="Times New Roman" w:hAnsi="Times New Roman"/>
          <w:sz w:val="24"/>
          <w:szCs w:val="24"/>
        </w:rPr>
        <w:t>Účast</w:t>
      </w:r>
      <w:r w:rsidR="00E111B0" w:rsidRPr="0000101B">
        <w:rPr>
          <w:rFonts w:ascii="Times New Roman" w:eastAsia="Times New Roman" w:hAnsi="Times New Roman"/>
          <w:sz w:val="24"/>
          <w:szCs w:val="24"/>
        </w:rPr>
        <w:t xml:space="preserve"> na jednání ŘV musí člen potvrdit nejpozději do 7 kalendářních dnů od data doručení pozvánky. Účast náhradníka za člena ŘV</w:t>
      </w:r>
      <w:r w:rsidR="00EF1E5C" w:rsidRPr="0000101B">
        <w:rPr>
          <w:rFonts w:ascii="Times New Roman" w:eastAsia="Times New Roman" w:hAnsi="Times New Roman"/>
          <w:sz w:val="24"/>
          <w:szCs w:val="24"/>
        </w:rPr>
        <w:t>, nebo pověření jiného člena ŘV hlasováním v zastoupení</w:t>
      </w:r>
      <w:r w:rsidR="00E111B0" w:rsidRPr="0000101B">
        <w:rPr>
          <w:rFonts w:ascii="Times New Roman" w:eastAsia="Times New Roman" w:hAnsi="Times New Roman"/>
          <w:sz w:val="24"/>
          <w:szCs w:val="24"/>
        </w:rPr>
        <w:t xml:space="preserve"> zajišťuje sám člen ŘV.</w:t>
      </w:r>
      <w:r w:rsidR="00EF1E5C" w:rsidRPr="0000101B">
        <w:rPr>
          <w:rFonts w:ascii="Times New Roman" w:eastAsia="Times New Roman" w:hAnsi="Times New Roman"/>
          <w:sz w:val="24"/>
          <w:szCs w:val="24"/>
        </w:rPr>
        <w:t xml:space="preserve"> O nominaci náhradníka, nebo o pověření jiného člena ŘV hlasováním</w:t>
      </w:r>
      <w:r w:rsidR="004740B0" w:rsidRPr="0000101B">
        <w:rPr>
          <w:rFonts w:ascii="Times New Roman" w:eastAsia="Times New Roman" w:hAnsi="Times New Roman"/>
          <w:sz w:val="24"/>
          <w:szCs w:val="24"/>
        </w:rPr>
        <w:t xml:space="preserve"> v zastoupení musí člen ŘV uvědomit předsedu ŘV alespoň 7 dnů před plánovaným jednáním ŘV, v mimořádných situacích </w:t>
      </w:r>
      <w:r w:rsidR="00BE1498" w:rsidRPr="0000101B">
        <w:rPr>
          <w:rFonts w:ascii="Times New Roman" w:eastAsia="Times New Roman" w:hAnsi="Times New Roman"/>
          <w:sz w:val="24"/>
          <w:szCs w:val="24"/>
        </w:rPr>
        <w:t xml:space="preserve">pak </w:t>
      </w:r>
      <w:r w:rsidR="004740B0" w:rsidRPr="0000101B">
        <w:rPr>
          <w:rFonts w:ascii="Times New Roman" w:eastAsia="Times New Roman" w:hAnsi="Times New Roman"/>
          <w:sz w:val="24"/>
          <w:szCs w:val="24"/>
        </w:rPr>
        <w:t>dle potřeby.</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5</w:t>
      </w:r>
    </w:p>
    <w:p w:rsidR="00E111B0" w:rsidRPr="008B6AB3" w:rsidRDefault="00E111B0" w:rsidP="00D57709">
      <w:pPr>
        <w:spacing w:after="0"/>
        <w:jc w:val="center"/>
        <w:rPr>
          <w:rFonts w:ascii="Times New Roman" w:eastAsia="Times New Roman" w:hAnsi="Times New Roman"/>
          <w:b/>
          <w:sz w:val="24"/>
          <w:szCs w:val="24"/>
        </w:rPr>
      </w:pPr>
      <w:r w:rsidRPr="008B6AB3">
        <w:rPr>
          <w:rFonts w:ascii="Times New Roman" w:eastAsia="Times New Roman" w:hAnsi="Times New Roman"/>
          <w:b/>
          <w:sz w:val="24"/>
          <w:szCs w:val="24"/>
        </w:rPr>
        <w:t>Materiály k jednání a podklady</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9"/>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Obsahem materiálů určených k projednávání ŘV jsou zejména:</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20"/>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podklady a návrhy k realizaci MAP;</w:t>
      </w:r>
    </w:p>
    <w:p w:rsidR="00E111B0" w:rsidRPr="008B6AB3" w:rsidRDefault="0093602F" w:rsidP="00D57709">
      <w:pPr>
        <w:numPr>
          <w:ilvl w:val="0"/>
          <w:numId w:val="20"/>
        </w:numPr>
        <w:spacing w:after="0"/>
        <w:jc w:val="both"/>
        <w:rPr>
          <w:rFonts w:ascii="Times New Roman" w:eastAsia="Times New Roman" w:hAnsi="Times New Roman"/>
          <w:sz w:val="24"/>
          <w:szCs w:val="24"/>
        </w:rPr>
      </w:pPr>
      <w:r>
        <w:rPr>
          <w:rFonts w:ascii="Times New Roman" w:eastAsia="Times New Roman" w:hAnsi="Times New Roman"/>
          <w:sz w:val="24"/>
          <w:szCs w:val="24"/>
        </w:rPr>
        <w:t>podklady a návrhy k e</w:t>
      </w:r>
      <w:r w:rsidR="00E111B0" w:rsidRPr="008B6AB3">
        <w:rPr>
          <w:rFonts w:ascii="Times New Roman" w:eastAsia="Times New Roman" w:hAnsi="Times New Roman"/>
          <w:sz w:val="24"/>
          <w:szCs w:val="24"/>
        </w:rPr>
        <w:t>valuaci MAP;</w:t>
      </w:r>
    </w:p>
    <w:p w:rsidR="00E111B0" w:rsidRPr="008B6AB3" w:rsidRDefault="00E111B0" w:rsidP="00D57709">
      <w:pPr>
        <w:numPr>
          <w:ilvl w:val="0"/>
          <w:numId w:val="20"/>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podklady a návrhy p</w:t>
      </w:r>
      <w:r w:rsidR="00A558F6">
        <w:rPr>
          <w:rFonts w:ascii="Times New Roman" w:eastAsia="Times New Roman" w:hAnsi="Times New Roman"/>
          <w:sz w:val="24"/>
          <w:szCs w:val="24"/>
        </w:rPr>
        <w:t xml:space="preserve">ro Strategický rámec MAP </w:t>
      </w:r>
      <w:r w:rsidR="00A558F6" w:rsidRPr="0000101B">
        <w:rPr>
          <w:rFonts w:ascii="Times New Roman" w:eastAsia="Times New Roman" w:hAnsi="Times New Roman"/>
          <w:sz w:val="24"/>
          <w:szCs w:val="24"/>
        </w:rPr>
        <w:t>do 2028</w:t>
      </w:r>
      <w:r w:rsidRPr="0000101B">
        <w:rPr>
          <w:rFonts w:ascii="Times New Roman" w:eastAsia="Times New Roman" w:hAnsi="Times New Roman"/>
          <w:sz w:val="24"/>
          <w:szCs w:val="24"/>
        </w:rPr>
        <w:t>.</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9"/>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Podklady a výstupy z odborných pracovních skupin projektu.</w:t>
      </w:r>
    </w:p>
    <w:p w:rsidR="00E111B0" w:rsidRPr="008B6AB3" w:rsidRDefault="00E111B0" w:rsidP="00D57709">
      <w:pPr>
        <w:spacing w:after="0"/>
        <w:ind w:left="36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19"/>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Materiály pro koordinaci vzdělávání na území MČ Praha 10.</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19"/>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Materiály pro aktivity škol a aktivity spolupráce, koordinaci síťování, partnerství a přenos informací na území MČ Praha 10.</w:t>
      </w:r>
    </w:p>
    <w:p w:rsidR="00E111B0" w:rsidRPr="008B6AB3" w:rsidRDefault="00E111B0" w:rsidP="00D57709">
      <w:pPr>
        <w:spacing w:after="0"/>
        <w:ind w:left="36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spacing w:after="0"/>
        <w:ind w:left="360"/>
        <w:jc w:val="both"/>
        <w:rPr>
          <w:rFonts w:ascii="Times New Roman" w:eastAsia="Times New Roman" w:hAnsi="Times New Roman"/>
          <w:sz w:val="24"/>
          <w:szCs w:val="24"/>
        </w:rPr>
      </w:pPr>
      <w:r w:rsidRPr="008B6AB3">
        <w:rPr>
          <w:rFonts w:ascii="Times New Roman" w:eastAsia="Times New Roman" w:hAnsi="Times New Roman"/>
          <w:sz w:val="24"/>
          <w:szCs w:val="24"/>
        </w:rPr>
        <w:t>Materiály a podklady k jednání, se kterými se členové a náhradníci ŘV musí seznámit před jednáním ŘV, budou k dispozici v elektronické podobě. </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6</w:t>
      </w:r>
    </w:p>
    <w:p w:rsidR="00E111B0" w:rsidRPr="008B6AB3" w:rsidRDefault="00E111B0" w:rsidP="00D57709">
      <w:pPr>
        <w:spacing w:after="0"/>
        <w:jc w:val="center"/>
        <w:rPr>
          <w:rFonts w:ascii="Times New Roman" w:eastAsia="Times New Roman" w:hAnsi="Times New Roman"/>
          <w:b/>
          <w:sz w:val="24"/>
          <w:szCs w:val="24"/>
        </w:rPr>
      </w:pPr>
      <w:r w:rsidRPr="008B6AB3">
        <w:rPr>
          <w:rFonts w:ascii="Times New Roman" w:eastAsia="Times New Roman" w:hAnsi="Times New Roman"/>
          <w:b/>
          <w:sz w:val="24"/>
          <w:szCs w:val="24"/>
        </w:rPr>
        <w:t>Zásady rozhodování</w:t>
      </w:r>
    </w:p>
    <w:p w:rsidR="00E111B0" w:rsidRPr="008B6AB3" w:rsidRDefault="00E111B0" w:rsidP="00D57709">
      <w:pPr>
        <w:spacing w:after="0"/>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2B3865" w:rsidRDefault="00E111B0" w:rsidP="00D57709">
      <w:pPr>
        <w:numPr>
          <w:ilvl w:val="0"/>
          <w:numId w:val="21"/>
        </w:numPr>
        <w:spacing w:after="0"/>
        <w:jc w:val="both"/>
        <w:rPr>
          <w:rFonts w:ascii="Times New Roman" w:eastAsia="Times New Roman" w:hAnsi="Times New Roman"/>
          <w:sz w:val="24"/>
          <w:szCs w:val="24"/>
        </w:rPr>
      </w:pPr>
      <w:r w:rsidRPr="002B3865">
        <w:rPr>
          <w:rFonts w:ascii="Times New Roman" w:eastAsia="Times New Roman" w:hAnsi="Times New Roman"/>
          <w:sz w:val="24"/>
          <w:szCs w:val="24"/>
        </w:rPr>
        <w:t>ŘV je usnášeníschopný, je-li přítomna nadpoloviční většina všech jeho členů, popř. náhradníků. Každý člen má hlasovací právo, které přechází na jeho náhradníka v případě zástupu.</w:t>
      </w:r>
    </w:p>
    <w:p w:rsidR="00E111B0" w:rsidRPr="008B6AB3" w:rsidRDefault="00E111B0" w:rsidP="00D57709">
      <w:pPr>
        <w:spacing w:after="0"/>
        <w:ind w:left="360"/>
        <w:jc w:val="both"/>
        <w:rPr>
          <w:rFonts w:ascii="Times New Roman" w:eastAsia="Times New Roman" w:hAnsi="Times New Roman"/>
          <w:sz w:val="24"/>
          <w:szCs w:val="24"/>
        </w:rPr>
      </w:pPr>
    </w:p>
    <w:p w:rsidR="00E111B0" w:rsidRDefault="00E111B0" w:rsidP="00D57709">
      <w:pPr>
        <w:numPr>
          <w:ilvl w:val="0"/>
          <w:numId w:val="21"/>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ŘV přijímá rozhodnutí formou veřejného hlasování, o kterém je učiněn záznam do zápisu z jednání. K schvalování předkládaných materiálů je zapotřebí nadpoloviční většiny všech přítomných členů. V případě rovnosti hlasů rozhodne o výsledku hlasování předseda ŘV.</w:t>
      </w:r>
    </w:p>
    <w:p w:rsidR="00546845" w:rsidRPr="008B6AB3" w:rsidRDefault="00546845"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21"/>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O návrzích dává hlasovat předseda ŘV.</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21"/>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lastRenderedPageBreak/>
        <w:t>Materiály a podklady předložené k informaci bere ŘV na vědomí.</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21"/>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V případě potřeby může ŘV přistoupit ke způsobu hlasování per rollam. Průběh takového zasedání je plně v kompetenci předsedy ŘV. Výhradní formou tohoto hlasování je elektronická komunikace prostřednictvím e-mailu. Zprávy použité pro potřeby tohoto hlasování musí být vždy označeny názvem projektu a orgánu, kterého se týkají (Řídicí výbor). Dále na těchto zprávách musí být uvedeno, že slouží pro potřeby hlasování v režimu per rollam. Na tento režim hlasování se uplatní procesní postupy v souladu s tímto Jednacím řádem.</w:t>
      </w:r>
    </w:p>
    <w:p w:rsidR="00E111B0" w:rsidRPr="008B6AB3" w:rsidRDefault="00E111B0" w:rsidP="00D57709">
      <w:pPr>
        <w:pStyle w:val="Odstavecseseznamem"/>
        <w:spacing w:line="276" w:lineRule="auto"/>
        <w:rPr>
          <w:rFonts w:ascii="Times New Roman" w:eastAsia="Times New Roman" w:hAnsi="Times New Roman"/>
          <w:sz w:val="24"/>
          <w:szCs w:val="24"/>
        </w:rPr>
      </w:pPr>
    </w:p>
    <w:p w:rsidR="00E111B0" w:rsidRPr="008B6AB3" w:rsidRDefault="00E111B0" w:rsidP="00D57709">
      <w:pPr>
        <w:numPr>
          <w:ilvl w:val="0"/>
          <w:numId w:val="21"/>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Předseda ŘV může dle uvážení zvolit také distanční formu jednání ŘV prostřednictvím videokonference pořádané na platformách typu Zoom, MS Teams, nebo s pomocí jiných vhodných aplikací. Pokud aplikace neumožňuje přehledné hlasování členů ŘV, může být využito také kombinace videokonferenčního projednání a následného hlasování per rollam nebo podpisu v hlasovací listině.</w:t>
      </w:r>
    </w:p>
    <w:p w:rsidR="00E111B0" w:rsidRPr="008B6AB3" w:rsidRDefault="00E111B0" w:rsidP="00D57709">
      <w:pPr>
        <w:spacing w:before="100" w:beforeAutospacing="1" w:after="100" w:afterAutospacing="1"/>
        <w:ind w:left="426"/>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7</w:t>
      </w:r>
    </w:p>
    <w:p w:rsidR="00E111B0" w:rsidRPr="008B6AB3" w:rsidRDefault="00E111B0" w:rsidP="00D57709">
      <w:pPr>
        <w:spacing w:after="0"/>
        <w:jc w:val="center"/>
        <w:rPr>
          <w:rFonts w:ascii="Times New Roman" w:eastAsia="Times New Roman" w:hAnsi="Times New Roman"/>
          <w:b/>
          <w:sz w:val="24"/>
          <w:szCs w:val="24"/>
        </w:rPr>
      </w:pPr>
      <w:r w:rsidRPr="008B6AB3">
        <w:rPr>
          <w:rFonts w:ascii="Times New Roman" w:eastAsia="Times New Roman" w:hAnsi="Times New Roman"/>
          <w:b/>
          <w:sz w:val="24"/>
          <w:szCs w:val="24"/>
        </w:rPr>
        <w:t>Záznamy z jednání</w:t>
      </w:r>
    </w:p>
    <w:p w:rsidR="00E111B0" w:rsidRPr="008B6AB3" w:rsidRDefault="00E111B0" w:rsidP="00D57709">
      <w:p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numPr>
          <w:ilvl w:val="0"/>
          <w:numId w:val="22"/>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Z každého jednání ŘV pořizuje určený zapisovatel z řad členů ŘV nebo Realizačního týmu MAP zápis. Zápis z jednání je schvalován předsedou ŘV a je součástí projektové dokumentace.</w:t>
      </w:r>
    </w:p>
    <w:p w:rsidR="00E111B0" w:rsidRPr="008B6AB3" w:rsidRDefault="00E111B0" w:rsidP="00D57709">
      <w:pPr>
        <w:spacing w:after="0"/>
        <w:ind w:left="360"/>
        <w:jc w:val="both"/>
        <w:rPr>
          <w:rFonts w:ascii="Times New Roman" w:eastAsia="Times New Roman" w:hAnsi="Times New Roman"/>
          <w:sz w:val="24"/>
          <w:szCs w:val="24"/>
        </w:rPr>
      </w:pPr>
    </w:p>
    <w:p w:rsidR="00E111B0" w:rsidRPr="002B3865" w:rsidRDefault="00E111B0" w:rsidP="00D57709">
      <w:pPr>
        <w:numPr>
          <w:ilvl w:val="0"/>
          <w:numId w:val="22"/>
        </w:numPr>
        <w:spacing w:after="0"/>
        <w:jc w:val="both"/>
        <w:rPr>
          <w:rFonts w:ascii="Times New Roman" w:eastAsia="Times New Roman" w:hAnsi="Times New Roman"/>
          <w:sz w:val="24"/>
          <w:szCs w:val="24"/>
        </w:rPr>
      </w:pPr>
      <w:r w:rsidRPr="002B3865">
        <w:rPr>
          <w:rFonts w:ascii="Times New Roman" w:eastAsia="Times New Roman" w:hAnsi="Times New Roman"/>
          <w:sz w:val="24"/>
          <w:szCs w:val="24"/>
        </w:rPr>
        <w:t>Každý člen nebo náhradník ŘV obdrží e-mailem zápis z jednání ŘV do 10 kalendářních dnů od ukončení jednání.</w:t>
      </w:r>
    </w:p>
    <w:p w:rsidR="00E111B0" w:rsidRPr="008B6AB3" w:rsidRDefault="00E111B0" w:rsidP="00D57709">
      <w:pPr>
        <w:spacing w:after="0"/>
        <w:ind w:left="360"/>
        <w:jc w:val="both"/>
        <w:rPr>
          <w:rFonts w:ascii="Times New Roman" w:eastAsia="Times New Roman" w:hAnsi="Times New Roman"/>
          <w:sz w:val="24"/>
          <w:szCs w:val="24"/>
        </w:rPr>
      </w:pPr>
    </w:p>
    <w:p w:rsidR="00E111B0" w:rsidRPr="008B6AB3" w:rsidRDefault="00E111B0" w:rsidP="00D57709">
      <w:pPr>
        <w:numPr>
          <w:ilvl w:val="0"/>
          <w:numId w:val="22"/>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xml:space="preserve">Připomínky k zápisu z jednání ŘV </w:t>
      </w:r>
      <w:r w:rsidRPr="002B3865">
        <w:rPr>
          <w:rFonts w:ascii="Times New Roman" w:eastAsia="Times New Roman" w:hAnsi="Times New Roman"/>
          <w:sz w:val="24"/>
          <w:szCs w:val="24"/>
        </w:rPr>
        <w:t>má člen nebo jeho náhradník právo předložit do 5 kalendářních dnů od doručení elektronické pošty tohoto zápisu</w:t>
      </w:r>
      <w:r w:rsidRPr="008B6AB3">
        <w:rPr>
          <w:rFonts w:ascii="Times New Roman" w:eastAsia="Times New Roman" w:hAnsi="Times New Roman"/>
          <w:sz w:val="24"/>
          <w:szCs w:val="24"/>
        </w:rPr>
        <w:t>.</w:t>
      </w:r>
    </w:p>
    <w:p w:rsidR="00E111B0" w:rsidRPr="008B6AB3" w:rsidRDefault="00E111B0" w:rsidP="00D57709">
      <w:pPr>
        <w:spacing w:before="100" w:beforeAutospacing="1" w:after="100" w:afterAutospacing="1"/>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E111B0" w:rsidP="00D57709">
      <w:pPr>
        <w:spacing w:after="0"/>
        <w:jc w:val="center"/>
        <w:rPr>
          <w:rFonts w:ascii="Times New Roman" w:eastAsia="Times New Roman" w:hAnsi="Times New Roman"/>
          <w:sz w:val="24"/>
          <w:szCs w:val="24"/>
        </w:rPr>
      </w:pPr>
      <w:r w:rsidRPr="008B6AB3">
        <w:rPr>
          <w:rFonts w:ascii="Times New Roman" w:eastAsia="Times New Roman" w:hAnsi="Times New Roman"/>
          <w:sz w:val="24"/>
          <w:szCs w:val="24"/>
        </w:rPr>
        <w:t>Článek 8</w:t>
      </w:r>
    </w:p>
    <w:p w:rsidR="00E111B0" w:rsidRPr="008B6AB3" w:rsidRDefault="00E111B0" w:rsidP="00D57709">
      <w:pPr>
        <w:spacing w:after="0"/>
        <w:jc w:val="center"/>
        <w:rPr>
          <w:rFonts w:ascii="Times New Roman" w:eastAsia="Times New Roman" w:hAnsi="Times New Roman"/>
          <w:b/>
          <w:sz w:val="24"/>
          <w:szCs w:val="24"/>
        </w:rPr>
      </w:pPr>
      <w:r w:rsidRPr="008B6AB3">
        <w:rPr>
          <w:rFonts w:ascii="Times New Roman" w:eastAsia="Times New Roman" w:hAnsi="Times New Roman"/>
          <w:b/>
          <w:sz w:val="24"/>
          <w:szCs w:val="24"/>
        </w:rPr>
        <w:t>Závěrečná ustanovení</w:t>
      </w:r>
    </w:p>
    <w:p w:rsidR="00E111B0" w:rsidRPr="008B6AB3" w:rsidRDefault="00E111B0" w:rsidP="00D57709">
      <w:p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 </w:t>
      </w:r>
    </w:p>
    <w:p w:rsidR="00E111B0" w:rsidRPr="008B6AB3" w:rsidRDefault="00A558F6" w:rsidP="00D57709">
      <w:pPr>
        <w:numPr>
          <w:ilvl w:val="0"/>
          <w:numId w:val="23"/>
        </w:numPr>
        <w:spacing w:after="0"/>
        <w:jc w:val="both"/>
        <w:rPr>
          <w:rFonts w:ascii="Times New Roman" w:eastAsia="Times New Roman" w:hAnsi="Times New Roman"/>
          <w:sz w:val="24"/>
          <w:szCs w:val="24"/>
        </w:rPr>
      </w:pPr>
      <w:r>
        <w:rPr>
          <w:rFonts w:ascii="Times New Roman" w:eastAsia="Times New Roman" w:hAnsi="Times New Roman"/>
          <w:sz w:val="24"/>
          <w:szCs w:val="24"/>
        </w:rPr>
        <w:t>Tento J</w:t>
      </w:r>
      <w:r w:rsidR="00E111B0" w:rsidRPr="008B6AB3">
        <w:rPr>
          <w:rFonts w:ascii="Times New Roman" w:eastAsia="Times New Roman" w:hAnsi="Times New Roman"/>
          <w:sz w:val="24"/>
          <w:szCs w:val="24"/>
        </w:rPr>
        <w:t>ednací řád nabývá účinnosti dnem schválení členy ŘV.</w:t>
      </w:r>
    </w:p>
    <w:p w:rsidR="00E111B0" w:rsidRPr="008B6AB3" w:rsidRDefault="00E111B0" w:rsidP="00D57709">
      <w:pPr>
        <w:numPr>
          <w:ilvl w:val="0"/>
          <w:numId w:val="23"/>
        </w:numPr>
        <w:spacing w:after="0"/>
        <w:jc w:val="both"/>
        <w:rPr>
          <w:rFonts w:ascii="Times New Roman" w:eastAsia="Times New Roman" w:hAnsi="Times New Roman"/>
          <w:sz w:val="24"/>
          <w:szCs w:val="24"/>
        </w:rPr>
      </w:pPr>
      <w:r w:rsidRPr="008B6AB3">
        <w:rPr>
          <w:rFonts w:ascii="Times New Roman" w:eastAsia="Times New Roman" w:hAnsi="Times New Roman"/>
          <w:sz w:val="24"/>
          <w:szCs w:val="24"/>
        </w:rPr>
        <w:t>Každé jednání ŘV je neveřejné, pokud předseda ŘV neurčí jinak.</w:t>
      </w:r>
    </w:p>
    <w:p w:rsidR="00E111B0" w:rsidRPr="008B6AB3" w:rsidRDefault="00E111B0" w:rsidP="00D57709">
      <w:pPr>
        <w:spacing w:before="100" w:beforeAutospacing="1" w:after="100" w:afterAutospacing="1"/>
        <w:jc w:val="both"/>
        <w:rPr>
          <w:rFonts w:ascii="Times New Roman" w:eastAsia="Times New Roman" w:hAnsi="Times New Roman"/>
          <w:sz w:val="24"/>
          <w:szCs w:val="24"/>
        </w:rPr>
      </w:pPr>
      <w:r w:rsidRPr="008B6AB3">
        <w:rPr>
          <w:rFonts w:ascii="Times New Roman" w:eastAsia="Times New Roman" w:hAnsi="Times New Roman"/>
          <w:sz w:val="24"/>
          <w:szCs w:val="24"/>
        </w:rPr>
        <w:t xml:space="preserve">Datum účinnosti: </w:t>
      </w:r>
      <w:r w:rsidR="00761926">
        <w:rPr>
          <w:rFonts w:ascii="Times New Roman" w:eastAsia="Times New Roman" w:hAnsi="Times New Roman"/>
          <w:sz w:val="24"/>
          <w:szCs w:val="24"/>
        </w:rPr>
        <w:t>29. 5. 2024</w:t>
      </w:r>
      <w:r w:rsidRPr="008B6AB3">
        <w:rPr>
          <w:rFonts w:ascii="Times New Roman" w:eastAsia="Times New Roman" w:hAnsi="Times New Roman"/>
          <w:sz w:val="24"/>
          <w:szCs w:val="24"/>
        </w:rPr>
        <w:t xml:space="preserve">   </w:t>
      </w:r>
    </w:p>
    <w:p w:rsidR="00E111B0" w:rsidRPr="008B6AB3" w:rsidRDefault="00E111B0" w:rsidP="00D57709">
      <w:pPr>
        <w:spacing w:before="100" w:beforeAutospacing="1" w:after="100" w:afterAutospacing="1"/>
        <w:rPr>
          <w:rFonts w:ascii="Times New Roman" w:eastAsia="Times New Roman" w:hAnsi="Times New Roman"/>
          <w:sz w:val="24"/>
          <w:szCs w:val="24"/>
        </w:rPr>
        <w:sectPr w:rsidR="00E111B0" w:rsidRPr="008B6AB3" w:rsidSect="0067345A">
          <w:footerReference w:type="default" r:id="rId42"/>
          <w:pgSz w:w="11906" w:h="16838"/>
          <w:pgMar w:top="1418" w:right="1418" w:bottom="1418" w:left="1418" w:header="709" w:footer="709" w:gutter="0"/>
          <w:pgNumType w:start="1"/>
          <w:cols w:space="708"/>
          <w:formProt w:val="0"/>
          <w:docGrid w:linePitch="360" w:charSpace="-2049"/>
        </w:sectPr>
      </w:pPr>
      <w:r w:rsidRPr="008B6AB3">
        <w:rPr>
          <w:rFonts w:ascii="Times New Roman" w:eastAsia="Times New Roman" w:hAnsi="Times New Roman"/>
          <w:sz w:val="24"/>
          <w:szCs w:val="24"/>
        </w:rPr>
        <w:t xml:space="preserve">Podpis předsedy </w:t>
      </w:r>
      <w:r w:rsidR="005F3322">
        <w:rPr>
          <w:rFonts w:ascii="Times New Roman" w:eastAsia="Times New Roman" w:hAnsi="Times New Roman"/>
          <w:sz w:val="24"/>
          <w:szCs w:val="24"/>
        </w:rPr>
        <w:t>Ř</w:t>
      </w:r>
      <w:r w:rsidRPr="008B6AB3">
        <w:rPr>
          <w:rFonts w:ascii="Times New Roman" w:eastAsia="Times New Roman" w:hAnsi="Times New Roman"/>
          <w:sz w:val="24"/>
          <w:szCs w:val="24"/>
        </w:rPr>
        <w:t xml:space="preserve">V: </w:t>
      </w:r>
      <w:r w:rsidR="00EC305C">
        <w:rPr>
          <w:rFonts w:ascii="Times New Roman" w:eastAsia="Times New Roman" w:hAnsi="Times New Roman"/>
          <w:sz w:val="24"/>
          <w:szCs w:val="24"/>
        </w:rPr>
        <w:t>………….</w:t>
      </w:r>
    </w:p>
    <w:p w:rsidR="00F212E8" w:rsidRPr="008B6AB3" w:rsidRDefault="00F212E8" w:rsidP="00D57709">
      <w:pPr>
        <w:pStyle w:val="Nadpis2"/>
        <w:spacing w:line="276" w:lineRule="auto"/>
        <w:rPr>
          <w:rStyle w:val="ListLabel1"/>
        </w:rPr>
      </w:pPr>
      <w:r>
        <w:rPr>
          <w:rStyle w:val="ListLabel1"/>
        </w:rPr>
        <w:lastRenderedPageBreak/>
        <w:t>Příloha č. 3: Aktualizované složení Řídicího výboru</w:t>
      </w:r>
    </w:p>
    <w:p w:rsidR="00025E6E" w:rsidRPr="008B6AB3" w:rsidRDefault="00025E6E" w:rsidP="00D57709"/>
    <w:p w:rsidR="004F6021" w:rsidRPr="009D45A2" w:rsidRDefault="00025E6E" w:rsidP="00D57709">
      <w:pPr>
        <w:autoSpaceDE w:val="0"/>
        <w:autoSpaceDN w:val="0"/>
        <w:adjustRightInd w:val="0"/>
        <w:spacing w:before="120" w:after="0"/>
        <w:jc w:val="both"/>
        <w:rPr>
          <w:rFonts w:ascii="Times New Roman" w:hAnsi="Times New Roman" w:cs="Times New Roman"/>
          <w:color w:val="000000" w:themeColor="text1"/>
          <w:sz w:val="24"/>
          <w:szCs w:val="24"/>
        </w:rPr>
      </w:pPr>
      <w:r w:rsidRPr="009D45A2">
        <w:rPr>
          <w:rFonts w:ascii="Times New Roman" w:hAnsi="Times New Roman" w:cs="Times New Roman"/>
          <w:b/>
          <w:bCs/>
          <w:color w:val="000000" w:themeColor="text1"/>
          <w:sz w:val="24"/>
          <w:szCs w:val="24"/>
        </w:rPr>
        <w:t>Předseda Řídicího výboru</w:t>
      </w:r>
      <w:r w:rsidRPr="009D45A2">
        <w:rPr>
          <w:rFonts w:ascii="Times New Roman" w:hAnsi="Times New Roman" w:cs="Times New Roman"/>
          <w:color w:val="000000" w:themeColor="text1"/>
          <w:sz w:val="24"/>
          <w:szCs w:val="24"/>
        </w:rPr>
        <w:tab/>
      </w:r>
      <w:r w:rsidR="00A724A7">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t>Mgr. Luděk Doležal</w:t>
      </w:r>
      <w:r w:rsidR="008F24A6">
        <w:rPr>
          <w:rFonts w:ascii="Times New Roman" w:hAnsi="Times New Roman" w:cs="Times New Roman"/>
          <w:color w:val="000000" w:themeColor="text1"/>
          <w:sz w:val="24"/>
          <w:szCs w:val="24"/>
        </w:rPr>
        <w:t xml:space="preserve"> </w:t>
      </w:r>
      <w:r w:rsidR="004F6021">
        <w:rPr>
          <w:rFonts w:ascii="Times New Roman" w:hAnsi="Times New Roman" w:cs="Times New Roman"/>
          <w:color w:val="000000" w:themeColor="text1"/>
          <w:sz w:val="24"/>
          <w:szCs w:val="24"/>
        </w:rPr>
        <w:t>- odborný garant</w:t>
      </w:r>
    </w:p>
    <w:p w:rsidR="008F24A6" w:rsidRPr="009D45A2" w:rsidRDefault="008F24A6" w:rsidP="00D57709">
      <w:pPr>
        <w:autoSpaceDE w:val="0"/>
        <w:autoSpaceDN w:val="0"/>
        <w:adjustRightInd w:val="0"/>
        <w:spacing w:before="120" w:after="0"/>
        <w:ind w:left="4253" w:hanging="4253"/>
        <w:jc w:val="both"/>
        <w:rPr>
          <w:rFonts w:ascii="Times New Roman" w:hAnsi="Times New Roman" w:cs="Times New Roman"/>
          <w:color w:val="000000" w:themeColor="text1"/>
          <w:sz w:val="24"/>
          <w:szCs w:val="24"/>
        </w:rPr>
      </w:pPr>
      <w:r w:rsidRPr="009D45A2">
        <w:rPr>
          <w:rFonts w:ascii="Times New Roman" w:hAnsi="Times New Roman" w:cs="Times New Roman"/>
          <w:b/>
          <w:color w:val="000000" w:themeColor="text1"/>
          <w:sz w:val="24"/>
          <w:szCs w:val="24"/>
        </w:rPr>
        <w:t>Realizační tým projektu</w:t>
      </w:r>
      <w:r w:rsidRPr="009D45A2">
        <w:rPr>
          <w:rFonts w:ascii="Times New Roman" w:hAnsi="Times New Roman" w:cs="Times New Roman"/>
          <w:color w:val="000000" w:themeColor="text1"/>
          <w:sz w:val="24"/>
          <w:szCs w:val="24"/>
        </w:rPr>
        <w:t xml:space="preserve"> </w:t>
      </w:r>
      <w:r w:rsidRPr="00FA0CEB">
        <w:rPr>
          <w:rFonts w:ascii="Times New Roman" w:hAnsi="Times New Roman" w:cs="Times New Roman"/>
          <w:b/>
          <w:color w:val="000000" w:themeColor="text1"/>
          <w:sz w:val="24"/>
          <w:szCs w:val="24"/>
        </w:rPr>
        <w:t>MAP IV</w:t>
      </w:r>
      <w:r w:rsidRPr="009D45A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Mgr. Petr Anděl Ph.D. - specialista MAP</w:t>
      </w:r>
    </w:p>
    <w:p w:rsidR="008F24A6" w:rsidRDefault="008F24A6" w:rsidP="00D57709">
      <w:pPr>
        <w:autoSpaceDE w:val="0"/>
        <w:autoSpaceDN w:val="0"/>
        <w:adjustRightInd w:val="0"/>
        <w:spacing w:before="120" w:after="0"/>
        <w:jc w:val="both"/>
        <w:rPr>
          <w:rFonts w:ascii="Times New Roman" w:hAnsi="Times New Roman" w:cs="Times New Roman"/>
          <w:color w:val="000000" w:themeColor="text1"/>
          <w:sz w:val="24"/>
          <w:szCs w:val="24"/>
        </w:rPr>
      </w:pPr>
      <w:r w:rsidRPr="009D45A2">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t>Ing. Daniela Blažková</w:t>
      </w:r>
      <w:r>
        <w:rPr>
          <w:rFonts w:ascii="Times New Roman" w:hAnsi="Times New Roman" w:cs="Times New Roman"/>
          <w:color w:val="000000" w:themeColor="text1"/>
          <w:sz w:val="24"/>
          <w:szCs w:val="24"/>
        </w:rPr>
        <w:t xml:space="preserve"> - projektová manažerka </w:t>
      </w:r>
    </w:p>
    <w:p w:rsidR="009D45A2" w:rsidRDefault="009D45A2" w:rsidP="00D57709">
      <w:pPr>
        <w:autoSpaceDE w:val="0"/>
        <w:autoSpaceDN w:val="0"/>
        <w:adjustRightInd w:val="0"/>
        <w:spacing w:before="120" w:after="0"/>
        <w:jc w:val="both"/>
        <w:rPr>
          <w:rFonts w:ascii="Times New Roman" w:hAnsi="Times New Roman" w:cs="Times New Roman"/>
          <w:color w:val="000000" w:themeColor="text1"/>
          <w:sz w:val="24"/>
          <w:szCs w:val="24"/>
        </w:rPr>
      </w:pPr>
      <w:r w:rsidRPr="009D45A2">
        <w:rPr>
          <w:rFonts w:ascii="Times New Roman" w:hAnsi="Times New Roman" w:cs="Times New Roman"/>
          <w:b/>
          <w:color w:val="000000" w:themeColor="text1"/>
          <w:sz w:val="24"/>
          <w:szCs w:val="24"/>
        </w:rPr>
        <w:t>MČ Praha 10</w:t>
      </w:r>
      <w:r w:rsidRPr="009D45A2">
        <w:rPr>
          <w:rFonts w:ascii="Times New Roman" w:hAnsi="Times New Roman" w:cs="Times New Roman"/>
          <w:color w:val="000000" w:themeColor="text1"/>
          <w:sz w:val="24"/>
          <w:szCs w:val="24"/>
        </w:rPr>
        <w:t xml:space="preserve"> </w:t>
      </w:r>
      <w:r w:rsidRPr="009D45A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Odbor školství</w:t>
      </w:r>
      <w:r w:rsidRPr="009D45A2">
        <w:rPr>
          <w:rFonts w:ascii="Times New Roman" w:hAnsi="Times New Roman" w:cs="Times New Roman"/>
          <w:b/>
          <w:color w:val="000000" w:themeColor="text1"/>
          <w:sz w:val="24"/>
          <w:szCs w:val="24"/>
        </w:rPr>
        <w:t>)</w:t>
      </w:r>
      <w:r w:rsidRPr="009D45A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93662">
        <w:rPr>
          <w:rFonts w:ascii="Times New Roman" w:hAnsi="Times New Roman" w:cs="Times New Roman"/>
          <w:color w:val="000000" w:themeColor="text1"/>
          <w:sz w:val="24"/>
          <w:szCs w:val="24"/>
        </w:rPr>
        <w:t xml:space="preserve">Mgr. </w:t>
      </w:r>
      <w:r>
        <w:rPr>
          <w:rFonts w:ascii="Times New Roman" w:hAnsi="Times New Roman" w:cs="Times New Roman"/>
          <w:color w:val="000000" w:themeColor="text1"/>
          <w:sz w:val="24"/>
          <w:szCs w:val="24"/>
        </w:rPr>
        <w:t>Klára Válková</w:t>
      </w:r>
    </w:p>
    <w:p w:rsidR="009D45A2" w:rsidRDefault="009D45A2" w:rsidP="00D57709">
      <w:pPr>
        <w:autoSpaceDE w:val="0"/>
        <w:autoSpaceDN w:val="0"/>
        <w:adjustRightInd w:val="0"/>
        <w:spacing w:before="12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Hana Krejčí</w:t>
      </w:r>
    </w:p>
    <w:p w:rsidR="00F23D9D" w:rsidRDefault="00F23D9D" w:rsidP="00D57709">
      <w:pPr>
        <w:autoSpaceDE w:val="0"/>
        <w:autoSpaceDN w:val="0"/>
        <w:adjustRightInd w:val="0"/>
        <w:spacing w:before="120" w:after="0"/>
        <w:jc w:val="both"/>
        <w:rPr>
          <w:rFonts w:ascii="Times New Roman" w:hAnsi="Times New Roman" w:cs="Times New Roman"/>
          <w:color w:val="000000" w:themeColor="text1"/>
          <w:sz w:val="24"/>
          <w:szCs w:val="24"/>
        </w:rPr>
      </w:pPr>
    </w:p>
    <w:p w:rsidR="007C3D1E" w:rsidRDefault="007C3D1E" w:rsidP="00D57709">
      <w:pPr>
        <w:autoSpaceDE w:val="0"/>
        <w:autoSpaceDN w:val="0"/>
        <w:adjustRightInd w:val="0"/>
        <w:spacing w:before="120" w:after="0"/>
        <w:jc w:val="both"/>
        <w:rPr>
          <w:rFonts w:ascii="Times New Roman" w:hAnsi="Times New Roman" w:cs="Times New Roman"/>
          <w:color w:val="000000" w:themeColor="text1"/>
          <w:sz w:val="24"/>
          <w:szCs w:val="24"/>
        </w:rPr>
      </w:pPr>
      <w:r w:rsidRPr="009D45A2">
        <w:rPr>
          <w:rFonts w:ascii="Times New Roman" w:hAnsi="Times New Roman" w:cs="Times New Roman"/>
          <w:b/>
          <w:color w:val="000000" w:themeColor="text1"/>
          <w:sz w:val="24"/>
          <w:szCs w:val="24"/>
        </w:rPr>
        <w:t xml:space="preserve">Hlavní město Praha, </w:t>
      </w:r>
      <w:r>
        <w:rPr>
          <w:rFonts w:ascii="Times New Roman" w:hAnsi="Times New Roman" w:cs="Times New Roman"/>
          <w:b/>
          <w:color w:val="000000" w:themeColor="text1"/>
          <w:sz w:val="24"/>
          <w:szCs w:val="24"/>
        </w:rPr>
        <w:t>IDZ</w:t>
      </w:r>
      <w:r w:rsidRPr="009D45A2">
        <w:rPr>
          <w:rFonts w:ascii="Times New Roman" w:hAnsi="Times New Roman" w:cs="Times New Roman"/>
          <w:color w:val="000000" w:themeColor="text1"/>
          <w:sz w:val="24"/>
          <w:szCs w:val="24"/>
        </w:rPr>
        <w:t xml:space="preserve"> </w:t>
      </w:r>
      <w:r w:rsidRPr="009D45A2">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D45A2">
        <w:rPr>
          <w:rFonts w:ascii="Times New Roman" w:hAnsi="Times New Roman" w:cs="Times New Roman"/>
          <w:color w:val="000000" w:themeColor="text1"/>
          <w:sz w:val="24"/>
          <w:szCs w:val="24"/>
        </w:rPr>
        <w:t>Mgr. MgA. Petra Martinovská</w:t>
      </w:r>
    </w:p>
    <w:p w:rsidR="007C3D1E" w:rsidRDefault="007C3D1E" w:rsidP="00D57709">
      <w:pPr>
        <w:autoSpaceDE w:val="0"/>
        <w:autoSpaceDN w:val="0"/>
        <w:adjustRightInd w:val="0"/>
        <w:spacing w:before="120" w:after="0"/>
        <w:jc w:val="both"/>
        <w:rPr>
          <w:rFonts w:ascii="Times New Roman" w:eastAsia="Times New Roman" w:hAnsi="Times New Roman" w:cs="Times New Roman"/>
          <w:sz w:val="24"/>
          <w:szCs w:val="24"/>
        </w:rPr>
      </w:pPr>
      <w:r w:rsidRPr="009D45A2">
        <w:rPr>
          <w:rFonts w:ascii="Times New Roman" w:hAnsi="Times New Roman" w:cs="Times New Roman"/>
          <w:b/>
          <w:bCs/>
          <w:color w:val="000000" w:themeColor="text1"/>
          <w:sz w:val="24"/>
          <w:szCs w:val="24"/>
        </w:rPr>
        <w:t>NPI ČR</w:t>
      </w:r>
      <w:r>
        <w:rPr>
          <w:rFonts w:ascii="Times New Roman" w:hAnsi="Times New Roman" w:cs="Times New Roman"/>
          <w:b/>
          <w:bCs/>
          <w:color w:val="000000" w:themeColor="text1"/>
          <w:sz w:val="24"/>
          <w:szCs w:val="24"/>
        </w:rPr>
        <w:t xml:space="preserve">, projekty </w:t>
      </w:r>
      <w:proofErr w:type="spellStart"/>
      <w:r>
        <w:rPr>
          <w:rFonts w:ascii="Times New Roman" w:hAnsi="Times New Roman" w:cs="Times New Roman"/>
          <w:b/>
          <w:bCs/>
          <w:color w:val="000000" w:themeColor="text1"/>
          <w:sz w:val="24"/>
          <w:szCs w:val="24"/>
        </w:rPr>
        <w:t>IPs</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IPs</w:t>
      </w:r>
      <w:proofErr w:type="spellEnd"/>
      <w:r>
        <w:rPr>
          <w:rFonts w:ascii="Times New Roman" w:hAnsi="Times New Roman" w:cs="Times New Roman"/>
          <w:b/>
          <w:bCs/>
          <w:color w:val="000000" w:themeColor="text1"/>
          <w:sz w:val="24"/>
          <w:szCs w:val="24"/>
        </w:rPr>
        <w:t xml:space="preserve"> Kurikulum)</w:t>
      </w:r>
      <w:r>
        <w:rPr>
          <w:rFonts w:ascii="Times New Roman" w:hAnsi="Times New Roman" w:cs="Times New Roman"/>
          <w:b/>
          <w:bCs/>
          <w:color w:val="000000" w:themeColor="text1"/>
          <w:sz w:val="24"/>
          <w:szCs w:val="24"/>
        </w:rPr>
        <w:tab/>
      </w:r>
      <w:r w:rsidRPr="009D45A2">
        <w:rPr>
          <w:rFonts w:ascii="Times New Roman" w:eastAsia="Times New Roman" w:hAnsi="Times New Roman" w:cs="Times New Roman"/>
          <w:sz w:val="24"/>
          <w:szCs w:val="24"/>
        </w:rPr>
        <w:t>Ing. Šárka Pirklová</w:t>
      </w:r>
    </w:p>
    <w:p w:rsidR="008F24A6" w:rsidRPr="008F24A6" w:rsidRDefault="008F24A6" w:rsidP="00D57709">
      <w:pPr>
        <w:autoSpaceDE w:val="0"/>
        <w:autoSpaceDN w:val="0"/>
        <w:adjustRightInd w:val="0"/>
        <w:spacing w:before="120" w:after="0"/>
        <w:jc w:val="both"/>
        <w:rPr>
          <w:rFonts w:ascii="Times New Roman" w:hAnsi="Times New Roman" w:cs="Times New Roman"/>
          <w:b/>
          <w:color w:val="000000" w:themeColor="text1"/>
          <w:sz w:val="24"/>
          <w:szCs w:val="24"/>
        </w:rPr>
      </w:pPr>
      <w:r w:rsidRPr="008F24A6">
        <w:rPr>
          <w:rFonts w:ascii="Times New Roman" w:hAnsi="Times New Roman" w:cs="Times New Roman"/>
          <w:b/>
          <w:color w:val="000000" w:themeColor="text1"/>
          <w:sz w:val="24"/>
          <w:szCs w:val="24"/>
        </w:rPr>
        <w:t>PPP pro Prahu 3 a 10</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A724A7">
        <w:rPr>
          <w:rFonts w:ascii="Times New Roman" w:eastAsia="Times New Roman" w:hAnsi="Times New Roman" w:cs="Times New Roman"/>
          <w:sz w:val="24"/>
          <w:szCs w:val="24"/>
        </w:rPr>
        <w:t>Mgr. Pavla Kubíčková</w:t>
      </w:r>
    </w:p>
    <w:p w:rsidR="00025E6E" w:rsidRDefault="007C3D1E" w:rsidP="00D57709">
      <w:pPr>
        <w:rPr>
          <w:rFonts w:ascii="Times New Roman" w:hAnsi="Times New Roman" w:cs="Times New Roman"/>
          <w:b/>
          <w:color w:val="000000" w:themeColor="text1"/>
          <w:sz w:val="24"/>
          <w:szCs w:val="24"/>
          <w:highlight w:val="lightGray"/>
        </w:rPr>
      </w:pPr>
      <w:r>
        <w:rPr>
          <w:rFonts w:ascii="Times New Roman" w:hAnsi="Times New Roman" w:cs="Times New Roman"/>
          <w:b/>
          <w:color w:val="000000" w:themeColor="text1"/>
          <w:sz w:val="24"/>
          <w:szCs w:val="24"/>
          <w:highlight w:val="lightGray"/>
        </w:rPr>
        <w:t xml:space="preserve"> </w:t>
      </w:r>
    </w:p>
    <w:p w:rsidR="008F24A6" w:rsidRPr="00025E6E" w:rsidRDefault="008F24A6" w:rsidP="00D57709">
      <w:pPr>
        <w:rPr>
          <w:rFonts w:ascii="Times New Roman" w:hAnsi="Times New Roman" w:cs="Times New Roman"/>
          <w:b/>
          <w:color w:val="000000" w:themeColor="text1"/>
          <w:sz w:val="24"/>
          <w:szCs w:val="24"/>
          <w:highlight w:val="lightGray"/>
        </w:rPr>
      </w:pPr>
    </w:p>
    <w:p w:rsidR="00025E6E" w:rsidRPr="00FA0CEB" w:rsidRDefault="00025E6E" w:rsidP="00D57709">
      <w:pPr>
        <w:autoSpaceDE w:val="0"/>
        <w:autoSpaceDN w:val="0"/>
        <w:adjustRightInd w:val="0"/>
        <w:jc w:val="both"/>
        <w:rPr>
          <w:rFonts w:ascii="Times New Roman" w:hAnsi="Times New Roman" w:cs="Times New Roman"/>
          <w:b/>
          <w:color w:val="000000" w:themeColor="text1"/>
          <w:sz w:val="24"/>
          <w:szCs w:val="24"/>
        </w:rPr>
      </w:pPr>
      <w:r w:rsidRPr="00FA0CEB">
        <w:rPr>
          <w:rFonts w:ascii="Times New Roman" w:hAnsi="Times New Roman" w:cs="Times New Roman"/>
          <w:b/>
          <w:color w:val="000000" w:themeColor="text1"/>
          <w:sz w:val="24"/>
          <w:szCs w:val="24"/>
        </w:rPr>
        <w:t>Mateřské školy</w:t>
      </w:r>
      <w:r w:rsidR="004F6021">
        <w:rPr>
          <w:rFonts w:ascii="Times New Roman" w:hAnsi="Times New Roman" w:cs="Times New Roman"/>
          <w:b/>
          <w:color w:val="000000" w:themeColor="text1"/>
          <w:sz w:val="24"/>
          <w:szCs w:val="24"/>
        </w:rPr>
        <w:t xml:space="preserve"> MČ Praha 10</w:t>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Mgr. Ludmila Pešulová </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Bajkalská 1534/19,</w:t>
      </w:r>
    </w:p>
    <w:p w:rsidR="00025E6E" w:rsidRPr="00FA0CEB"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Bc. Květuše </w:t>
      </w:r>
      <w:proofErr w:type="spellStart"/>
      <w:r w:rsidRPr="00FA0CEB">
        <w:rPr>
          <w:rFonts w:ascii="Times New Roman" w:hAnsi="Times New Roman" w:cs="Times New Roman"/>
          <w:color w:val="000000" w:themeColor="text1"/>
          <w:sz w:val="24"/>
          <w:szCs w:val="24"/>
        </w:rPr>
        <w:t>Voržáčková</w:t>
      </w:r>
      <w:proofErr w:type="spellEnd"/>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Benešovská 2291/28,</w:t>
      </w:r>
    </w:p>
    <w:p w:rsidR="00025E6E" w:rsidRPr="00FA0CEB"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bookmarkStart w:id="91" w:name="_Hlk129596142"/>
      <w:r w:rsidRPr="00FA0CEB">
        <w:rPr>
          <w:rFonts w:ascii="Times New Roman" w:hAnsi="Times New Roman" w:cs="Times New Roman"/>
          <w:color w:val="000000" w:themeColor="text1"/>
          <w:sz w:val="24"/>
          <w:szCs w:val="24"/>
        </w:rPr>
        <w:t>příspěvková organizace</w:t>
      </w:r>
      <w:r w:rsidRPr="00FA0CEB">
        <w:rPr>
          <w:rFonts w:ascii="Times New Roman" w:hAnsi="Times New Roman" w:cs="Times New Roman"/>
          <w:color w:val="000000" w:themeColor="text1"/>
          <w:sz w:val="24"/>
          <w:szCs w:val="24"/>
        </w:rPr>
        <w:tab/>
      </w:r>
    </w:p>
    <w:bookmarkEnd w:id="91"/>
    <w:p w:rsidR="00025E6E" w:rsidRPr="00FA0CEB" w:rsidRDefault="000F0995"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 Vágnerová</w:t>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Mateřská škola, Praha 10, Dvouletky 601/8,</w:t>
      </w:r>
    </w:p>
    <w:p w:rsidR="00025E6E" w:rsidRPr="00FA0CEB"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r w:rsidRPr="00FA0CEB">
        <w:rPr>
          <w:rFonts w:ascii="Times New Roman" w:hAnsi="Times New Roman" w:cs="Times New Roman"/>
          <w:color w:val="000000" w:themeColor="text1"/>
          <w:sz w:val="24"/>
          <w:szCs w:val="24"/>
        </w:rPr>
        <w:tab/>
      </w:r>
    </w:p>
    <w:p w:rsidR="00025E6E" w:rsidRPr="00FA0CEB" w:rsidRDefault="00114133"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Klára Kafková</w:t>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t>Mateřská škola, Praha 10, Hřibská 2102/1,</w:t>
      </w:r>
    </w:p>
    <w:p w:rsidR="00025E6E" w:rsidRPr="00FA0CEB"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Mgr. Radka Horáková</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Chmelová 2921/8,</w:t>
      </w:r>
    </w:p>
    <w:p w:rsidR="00025E6E" w:rsidRPr="00FA0CEB" w:rsidRDefault="00025E6E" w:rsidP="00D57709">
      <w:pPr>
        <w:pStyle w:val="Odstavecseseznamem"/>
        <w:autoSpaceDE w:val="0"/>
        <w:autoSpaceDN w:val="0"/>
        <w:adjustRightInd w:val="0"/>
        <w:spacing w:before="120" w:line="276" w:lineRule="auto"/>
        <w:ind w:left="3552" w:firstLine="696"/>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Petra Soudková</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Kodaňská 989/14</w:t>
      </w:r>
      <w:r w:rsidRPr="00FA0CEB">
        <w:rPr>
          <w:rFonts w:ascii="Times New Roman" w:hAnsi="Times New Roman" w:cs="Times New Roman"/>
          <w:color w:val="000000" w:themeColor="text1"/>
          <w:sz w:val="24"/>
          <w:szCs w:val="24"/>
        </w:rPr>
        <w:tab/>
        <w:t>,</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Mgr. Jitka Janouškovcová </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Přetlucká 2252/51,</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příspěvková organizace</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p>
    <w:p w:rsidR="00025E6E" w:rsidRPr="00FA0CEB" w:rsidRDefault="00025E6E" w:rsidP="00D57709">
      <w:pPr>
        <w:pStyle w:val="Odstavecseseznamem"/>
        <w:numPr>
          <w:ilvl w:val="0"/>
          <w:numId w:val="1"/>
        </w:numPr>
        <w:autoSpaceDE w:val="0"/>
        <w:autoSpaceDN w:val="0"/>
        <w:adjustRightInd w:val="0"/>
        <w:spacing w:before="120" w:line="276" w:lineRule="auto"/>
        <w:ind w:left="714" w:right="-14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Mgr. Jitka Krupičková </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Magnitogorská 1430/14,</w:t>
      </w:r>
    </w:p>
    <w:p w:rsidR="00025E6E" w:rsidRPr="00FA0CEB" w:rsidRDefault="00025E6E" w:rsidP="00D57709">
      <w:pPr>
        <w:pStyle w:val="Odstavecseseznamem"/>
        <w:autoSpaceDE w:val="0"/>
        <w:autoSpaceDN w:val="0"/>
        <w:adjustRightInd w:val="0"/>
        <w:spacing w:before="120" w:line="276" w:lineRule="auto"/>
        <w:ind w:left="3546" w:right="-144" w:firstLine="702"/>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r w:rsidRPr="00FA0CEB">
        <w:rPr>
          <w:rFonts w:ascii="Times New Roman" w:hAnsi="Times New Roman" w:cs="Times New Roman"/>
          <w:color w:val="000000" w:themeColor="text1"/>
          <w:sz w:val="24"/>
          <w:szCs w:val="24"/>
        </w:rPr>
        <w:tab/>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Bc. Jiřina Provazníková</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Mládežnická 3078/1,</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Mgr. Jana Šebestová, </w:t>
      </w:r>
      <w:proofErr w:type="spellStart"/>
      <w:r w:rsidRPr="00FA0CEB">
        <w:rPr>
          <w:rFonts w:ascii="Times New Roman" w:hAnsi="Times New Roman" w:cs="Times New Roman"/>
          <w:color w:val="000000" w:themeColor="text1"/>
          <w:sz w:val="24"/>
          <w:szCs w:val="24"/>
        </w:rPr>
        <w:t>DiS</w:t>
      </w:r>
      <w:proofErr w:type="spellEnd"/>
      <w:r w:rsidRPr="00FA0CEB">
        <w:rPr>
          <w:rFonts w:ascii="Times New Roman" w:hAnsi="Times New Roman" w:cs="Times New Roman"/>
          <w:color w:val="000000" w:themeColor="text1"/>
          <w:sz w:val="24"/>
          <w:szCs w:val="24"/>
        </w:rPr>
        <w:t xml:space="preserve">. </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Nedvězská 2224/27,</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příspěvková organizace</w:t>
      </w:r>
      <w:r w:rsidRPr="00FA0CEB">
        <w:rPr>
          <w:rFonts w:ascii="Times New Roman" w:hAnsi="Times New Roman" w:cs="Times New Roman"/>
          <w:color w:val="000000" w:themeColor="text1"/>
          <w:sz w:val="24"/>
          <w:szCs w:val="24"/>
        </w:rPr>
        <w:tab/>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Ing. Dita </w:t>
      </w:r>
      <w:proofErr w:type="spellStart"/>
      <w:r w:rsidRPr="00FA0CEB">
        <w:rPr>
          <w:rFonts w:ascii="Times New Roman" w:hAnsi="Times New Roman" w:cs="Times New Roman"/>
          <w:color w:val="000000" w:themeColor="text1"/>
          <w:sz w:val="24"/>
          <w:szCs w:val="24"/>
        </w:rPr>
        <w:t>Škopánová</w:t>
      </w:r>
      <w:proofErr w:type="spellEnd"/>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Omská 1354/6,</w:t>
      </w:r>
    </w:p>
    <w:p w:rsidR="00025E6E" w:rsidRPr="00FA0CEB" w:rsidRDefault="00025E6E" w:rsidP="00D57709">
      <w:pPr>
        <w:pStyle w:val="Odstavecseseznamem"/>
        <w:autoSpaceDE w:val="0"/>
        <w:autoSpaceDN w:val="0"/>
        <w:adjustRightInd w:val="0"/>
        <w:spacing w:before="120" w:line="276" w:lineRule="auto"/>
        <w:ind w:left="714"/>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příspěvková organizace</w:t>
      </w:r>
      <w:r w:rsidRPr="00FA0CEB">
        <w:rPr>
          <w:rFonts w:ascii="Times New Roman" w:hAnsi="Times New Roman" w:cs="Times New Roman"/>
          <w:color w:val="000000" w:themeColor="text1"/>
          <w:sz w:val="24"/>
          <w:szCs w:val="24"/>
        </w:rPr>
        <w:tab/>
      </w:r>
    </w:p>
    <w:p w:rsidR="00025E6E" w:rsidRPr="00FA0CEB" w:rsidRDefault="00114133"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Alena Marková</w:t>
      </w:r>
      <w:r>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t>Mateřská škola, Praha 10, Štěchovická 1981/4,</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025E6E" w:rsidRPr="00FA0CEB" w:rsidRDefault="00114133"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Pavla </w:t>
      </w:r>
      <w:proofErr w:type="spellStart"/>
      <w:r>
        <w:rPr>
          <w:rFonts w:ascii="Times New Roman" w:hAnsi="Times New Roman" w:cs="Times New Roman"/>
          <w:color w:val="000000" w:themeColor="text1"/>
          <w:sz w:val="24"/>
          <w:szCs w:val="24"/>
        </w:rPr>
        <w:t>Brzlínková</w:t>
      </w:r>
      <w:proofErr w:type="spellEnd"/>
      <w:r w:rsidR="005D5DAB">
        <w:rPr>
          <w:rFonts w:ascii="Times New Roman" w:hAnsi="Times New Roman" w:cs="Times New Roman"/>
          <w:color w:val="000000" w:themeColor="text1"/>
          <w:sz w:val="24"/>
          <w:szCs w:val="24"/>
        </w:rPr>
        <w:t xml:space="preserve">, </w:t>
      </w:r>
      <w:proofErr w:type="spellStart"/>
      <w:r w:rsidR="005D5DAB">
        <w:rPr>
          <w:rFonts w:ascii="Times New Roman" w:hAnsi="Times New Roman" w:cs="Times New Roman"/>
          <w:color w:val="000000" w:themeColor="text1"/>
          <w:sz w:val="24"/>
          <w:szCs w:val="24"/>
        </w:rPr>
        <w:t>DiS</w:t>
      </w:r>
      <w:proofErr w:type="spellEnd"/>
      <w:r w:rsidR="005D5DAB">
        <w:rPr>
          <w:rFonts w:ascii="Times New Roman" w:hAnsi="Times New Roman" w:cs="Times New Roman"/>
          <w:color w:val="000000" w:themeColor="text1"/>
          <w:sz w:val="24"/>
          <w:szCs w:val="24"/>
        </w:rPr>
        <w:t>.</w:t>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t>Mateřská škola, Praha 10, Tolstého 1353/2a,</w:t>
      </w:r>
    </w:p>
    <w:p w:rsidR="00025E6E" w:rsidRPr="00FA0CEB" w:rsidRDefault="00025E6E" w:rsidP="00D57709">
      <w:pPr>
        <w:pStyle w:val="Odstavecseseznamem"/>
        <w:autoSpaceDE w:val="0"/>
        <w:autoSpaceDN w:val="0"/>
        <w:adjustRightInd w:val="0"/>
        <w:spacing w:before="120" w:line="276" w:lineRule="auto"/>
        <w:ind w:left="714"/>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příspěvková organizace</w:t>
      </w:r>
      <w:r w:rsidRPr="00FA0CEB">
        <w:rPr>
          <w:rFonts w:ascii="Times New Roman" w:hAnsi="Times New Roman" w:cs="Times New Roman"/>
          <w:color w:val="000000" w:themeColor="text1"/>
          <w:sz w:val="24"/>
          <w:szCs w:val="24"/>
        </w:rPr>
        <w:tab/>
      </w:r>
    </w:p>
    <w:p w:rsidR="00025E6E" w:rsidRPr="00FA0CEB" w:rsidRDefault="00114133"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Nikola Tesařová</w:t>
      </w:r>
      <w:r w:rsidR="00810B55">
        <w:rPr>
          <w:rFonts w:ascii="Times New Roman" w:hAnsi="Times New Roman" w:cs="Times New Roman"/>
          <w:color w:val="000000" w:themeColor="text1"/>
          <w:sz w:val="24"/>
          <w:szCs w:val="24"/>
        </w:rPr>
        <w:t xml:space="preserve">, </w:t>
      </w:r>
      <w:proofErr w:type="spellStart"/>
      <w:r w:rsidR="00810B55">
        <w:rPr>
          <w:rFonts w:ascii="Times New Roman" w:hAnsi="Times New Roman" w:cs="Times New Roman"/>
          <w:color w:val="000000" w:themeColor="text1"/>
          <w:sz w:val="24"/>
          <w:szCs w:val="24"/>
        </w:rPr>
        <w:t>DiS</w:t>
      </w:r>
      <w:proofErr w:type="spellEnd"/>
      <w:r w:rsidR="00810B55">
        <w:rPr>
          <w:rFonts w:ascii="Times New Roman" w:hAnsi="Times New Roman" w:cs="Times New Roman"/>
          <w:color w:val="000000" w:themeColor="text1"/>
          <w:sz w:val="24"/>
          <w:szCs w:val="24"/>
        </w:rPr>
        <w:t>.</w:t>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t>Mateřská škola, Praha 10, Troilova 474/17,</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Mgr. </w:t>
      </w:r>
      <w:r w:rsidR="00114133">
        <w:rPr>
          <w:rFonts w:ascii="Times New Roman" w:hAnsi="Times New Roman" w:cs="Times New Roman"/>
          <w:color w:val="000000" w:themeColor="text1"/>
          <w:sz w:val="24"/>
          <w:szCs w:val="24"/>
        </w:rPr>
        <w:t>Hana Nová</w:t>
      </w:r>
      <w:r w:rsidRPr="00FA0CEB">
        <w:rPr>
          <w:rFonts w:ascii="Times New Roman" w:hAnsi="Times New Roman" w:cs="Times New Roman"/>
          <w:color w:val="000000" w:themeColor="text1"/>
          <w:sz w:val="24"/>
          <w:szCs w:val="24"/>
        </w:rPr>
        <w:t xml:space="preserve"> </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Tuchorazská 472/2a,</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bookmarkStart w:id="92" w:name="_Hlk129596777"/>
      <w:r w:rsidRPr="00FA0CEB">
        <w:rPr>
          <w:rFonts w:ascii="Times New Roman" w:hAnsi="Times New Roman" w:cs="Times New Roman"/>
          <w:color w:val="000000" w:themeColor="text1"/>
          <w:sz w:val="24"/>
          <w:szCs w:val="24"/>
        </w:rPr>
        <w:t xml:space="preserve">příspěvková organizace </w:t>
      </w:r>
    </w:p>
    <w:bookmarkEnd w:id="92"/>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Mgr. Bc. Lucie Polívková, </w:t>
      </w:r>
      <w:proofErr w:type="spellStart"/>
      <w:r w:rsidRPr="00FA0CEB">
        <w:rPr>
          <w:rFonts w:ascii="Times New Roman" w:hAnsi="Times New Roman" w:cs="Times New Roman"/>
          <w:color w:val="000000" w:themeColor="text1"/>
          <w:sz w:val="24"/>
          <w:szCs w:val="24"/>
        </w:rPr>
        <w:t>DiS</w:t>
      </w:r>
      <w:proofErr w:type="spellEnd"/>
      <w:r w:rsidRPr="00FA0CEB">
        <w:rPr>
          <w:rFonts w:ascii="Times New Roman" w:hAnsi="Times New Roman" w:cs="Times New Roman"/>
          <w:color w:val="000000" w:themeColor="text1"/>
          <w:sz w:val="24"/>
          <w:szCs w:val="24"/>
        </w:rPr>
        <w:t>.</w:t>
      </w:r>
      <w:r w:rsidRPr="00FA0CEB">
        <w:rPr>
          <w:rFonts w:ascii="Times New Roman" w:hAnsi="Times New Roman" w:cs="Times New Roman"/>
          <w:color w:val="000000" w:themeColor="text1"/>
          <w:sz w:val="24"/>
          <w:szCs w:val="24"/>
        </w:rPr>
        <w:tab/>
        <w:t xml:space="preserve">Mateřská škola, Praha 10, U Roháčových </w:t>
      </w:r>
    </w:p>
    <w:p w:rsidR="00025E6E" w:rsidRPr="00FA0CEB" w:rsidRDefault="00025E6E" w:rsidP="00D57709">
      <w:pPr>
        <w:pStyle w:val="Odstavecseseznamem"/>
        <w:autoSpaceDE w:val="0"/>
        <w:autoSpaceDN w:val="0"/>
        <w:adjustRightInd w:val="0"/>
        <w:spacing w:before="120" w:line="276" w:lineRule="auto"/>
        <w:ind w:left="3546" w:firstLine="702"/>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kasáren 1215/14, příspěvková organizace </w:t>
      </w:r>
    </w:p>
    <w:p w:rsidR="00025E6E" w:rsidRPr="00FA0CEB" w:rsidRDefault="00114133" w:rsidP="00D57709">
      <w:pPr>
        <w:pStyle w:val="Odstavecseseznamem"/>
        <w:numPr>
          <w:ilvl w:val="0"/>
          <w:numId w:val="1"/>
        </w:numPr>
        <w:autoSpaceDE w:val="0"/>
        <w:autoSpaceDN w:val="0"/>
        <w:adjustRightInd w:val="0"/>
        <w:spacing w:before="120" w:line="276" w:lineRule="auto"/>
        <w:ind w:left="709" w:hanging="3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Romana Horáková</w:t>
      </w:r>
      <w:r w:rsidR="00025E6E" w:rsidRPr="00FA0CEB">
        <w:rPr>
          <w:rFonts w:ascii="Times New Roman" w:hAnsi="Times New Roman" w:cs="Times New Roman"/>
          <w:color w:val="000000" w:themeColor="text1"/>
          <w:sz w:val="24"/>
          <w:szCs w:val="24"/>
        </w:rPr>
        <w:t xml:space="preserve"> </w:t>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t>Mateřská škola U Vršovického nádraží, Praha 10,</w:t>
      </w:r>
    </w:p>
    <w:p w:rsidR="00025E6E" w:rsidRPr="00FA0CEB" w:rsidRDefault="00025E6E" w:rsidP="00D57709">
      <w:pPr>
        <w:pStyle w:val="Odstavecseseznamem"/>
        <w:autoSpaceDE w:val="0"/>
        <w:autoSpaceDN w:val="0"/>
        <w:adjustRightInd w:val="0"/>
        <w:spacing w:before="120" w:line="276" w:lineRule="auto"/>
        <w:ind w:left="709" w:firstLine="3544"/>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Sámova 1529/2a, příspěvková organizace</w:t>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Bc. Marie Pavlíková</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Ve Stínu 2103/10,</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025E6E" w:rsidRPr="00FA0CEB" w:rsidRDefault="00025E6E"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 xml:space="preserve">Alena </w:t>
      </w:r>
      <w:proofErr w:type="spellStart"/>
      <w:r w:rsidRPr="00FA0CEB">
        <w:rPr>
          <w:rFonts w:ascii="Times New Roman" w:hAnsi="Times New Roman" w:cs="Times New Roman"/>
          <w:color w:val="000000" w:themeColor="text1"/>
          <w:sz w:val="24"/>
          <w:szCs w:val="24"/>
        </w:rPr>
        <w:t>Forejtová</w:t>
      </w:r>
      <w:proofErr w:type="spellEnd"/>
      <w:r w:rsidRPr="00FA0CEB">
        <w:rPr>
          <w:rFonts w:ascii="Times New Roman" w:hAnsi="Times New Roman" w:cs="Times New Roman"/>
          <w:color w:val="000000" w:themeColor="text1"/>
          <w:sz w:val="24"/>
          <w:szCs w:val="24"/>
        </w:rPr>
        <w:t xml:space="preserve">, </w:t>
      </w:r>
      <w:proofErr w:type="spellStart"/>
      <w:r w:rsidRPr="00FA0CEB">
        <w:rPr>
          <w:rFonts w:ascii="Times New Roman" w:hAnsi="Times New Roman" w:cs="Times New Roman"/>
          <w:color w:val="000000" w:themeColor="text1"/>
          <w:sz w:val="24"/>
          <w:szCs w:val="24"/>
        </w:rPr>
        <w:t>DiS</w:t>
      </w:r>
      <w:proofErr w:type="spellEnd"/>
      <w:r w:rsidRPr="00FA0CEB">
        <w:rPr>
          <w:rFonts w:ascii="Times New Roman" w:hAnsi="Times New Roman" w:cs="Times New Roman"/>
          <w:color w:val="000000" w:themeColor="text1"/>
          <w:sz w:val="24"/>
          <w:szCs w:val="24"/>
        </w:rPr>
        <w:t>.</w:t>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r>
      <w:r w:rsidRPr="00FA0CEB">
        <w:rPr>
          <w:rFonts w:ascii="Times New Roman" w:hAnsi="Times New Roman" w:cs="Times New Roman"/>
          <w:color w:val="000000" w:themeColor="text1"/>
          <w:sz w:val="24"/>
          <w:szCs w:val="24"/>
        </w:rPr>
        <w:tab/>
        <w:t>Mateřská škola, Praha 10, Vladivostocká 1034/8,</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025E6E" w:rsidRPr="00FA0CEB" w:rsidRDefault="00114133" w:rsidP="00D57709">
      <w:pPr>
        <w:pStyle w:val="Odstavecseseznamem"/>
        <w:numPr>
          <w:ilvl w:val="0"/>
          <w:numId w:val="1"/>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Zdeňka Kohoutová</w:t>
      </w:r>
      <w:r w:rsidR="00025E6E" w:rsidRPr="00FA0CEB">
        <w:rPr>
          <w:rFonts w:ascii="Times New Roman" w:hAnsi="Times New Roman" w:cs="Times New Roman"/>
          <w:color w:val="000000" w:themeColor="text1"/>
          <w:sz w:val="24"/>
          <w:szCs w:val="24"/>
        </w:rPr>
        <w:t xml:space="preserve"> </w:t>
      </w:r>
      <w:r w:rsidR="00025E6E" w:rsidRPr="00FA0CEB">
        <w:rPr>
          <w:rFonts w:ascii="Times New Roman" w:hAnsi="Times New Roman" w:cs="Times New Roman"/>
          <w:color w:val="000000" w:themeColor="text1"/>
          <w:sz w:val="24"/>
          <w:szCs w:val="24"/>
        </w:rPr>
        <w:tab/>
      </w:r>
      <w:r w:rsidR="005D5DAB">
        <w:rPr>
          <w:rFonts w:ascii="Times New Roman" w:hAnsi="Times New Roman" w:cs="Times New Roman"/>
          <w:color w:val="000000" w:themeColor="text1"/>
          <w:sz w:val="24"/>
          <w:szCs w:val="24"/>
        </w:rPr>
        <w:tab/>
      </w:r>
      <w:r w:rsidR="00025E6E" w:rsidRPr="00FA0CEB">
        <w:rPr>
          <w:rFonts w:ascii="Times New Roman" w:hAnsi="Times New Roman" w:cs="Times New Roman"/>
          <w:color w:val="000000" w:themeColor="text1"/>
          <w:sz w:val="24"/>
          <w:szCs w:val="24"/>
        </w:rPr>
        <w:tab/>
        <w:t>Mateřská škola, Praha 10, Zvonková 2901/12,</w:t>
      </w:r>
    </w:p>
    <w:p w:rsidR="00025E6E" w:rsidRPr="00FA0CEB"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FA0CEB">
        <w:rPr>
          <w:rFonts w:ascii="Times New Roman" w:hAnsi="Times New Roman" w:cs="Times New Roman"/>
          <w:color w:val="000000" w:themeColor="text1"/>
          <w:sz w:val="24"/>
          <w:szCs w:val="24"/>
        </w:rPr>
        <w:t>příspěvková organizace</w:t>
      </w:r>
    </w:p>
    <w:p w:rsidR="007C3D1E" w:rsidRPr="00025E6E" w:rsidRDefault="007C3D1E" w:rsidP="00D57709">
      <w:pPr>
        <w:autoSpaceDE w:val="0"/>
        <w:autoSpaceDN w:val="0"/>
        <w:adjustRightInd w:val="0"/>
        <w:jc w:val="both"/>
        <w:rPr>
          <w:rFonts w:ascii="Times New Roman" w:hAnsi="Times New Roman" w:cs="Times New Roman"/>
          <w:b/>
          <w:color w:val="000000" w:themeColor="text1"/>
          <w:sz w:val="24"/>
          <w:szCs w:val="24"/>
          <w:highlight w:val="lightGray"/>
        </w:rPr>
      </w:pPr>
    </w:p>
    <w:p w:rsidR="00025E6E" w:rsidRPr="004F6021" w:rsidRDefault="00025E6E" w:rsidP="00D57709">
      <w:pPr>
        <w:autoSpaceDE w:val="0"/>
        <w:autoSpaceDN w:val="0"/>
        <w:adjustRightInd w:val="0"/>
        <w:jc w:val="both"/>
        <w:rPr>
          <w:rFonts w:ascii="Times New Roman" w:hAnsi="Times New Roman" w:cs="Times New Roman"/>
          <w:b/>
          <w:color w:val="000000" w:themeColor="text1"/>
          <w:sz w:val="24"/>
          <w:szCs w:val="24"/>
        </w:rPr>
      </w:pPr>
      <w:r w:rsidRPr="004F6021">
        <w:rPr>
          <w:rFonts w:ascii="Times New Roman" w:hAnsi="Times New Roman" w:cs="Times New Roman"/>
          <w:b/>
          <w:color w:val="000000" w:themeColor="text1"/>
          <w:sz w:val="24"/>
          <w:szCs w:val="24"/>
        </w:rPr>
        <w:t>Základní školy</w:t>
      </w:r>
      <w:r w:rsidR="004F6021">
        <w:rPr>
          <w:rFonts w:ascii="Times New Roman" w:hAnsi="Times New Roman" w:cs="Times New Roman"/>
          <w:b/>
          <w:color w:val="000000" w:themeColor="text1"/>
          <w:sz w:val="24"/>
          <w:szCs w:val="24"/>
        </w:rPr>
        <w:t xml:space="preserve"> MČ Praha 10</w:t>
      </w:r>
    </w:p>
    <w:p w:rsidR="00025E6E" w:rsidRPr="004F6021" w:rsidRDefault="00025E6E" w:rsidP="00D57709">
      <w:pPr>
        <w:pStyle w:val="Odstavecseseznamem"/>
        <w:numPr>
          <w:ilvl w:val="0"/>
          <w:numId w:val="2"/>
        </w:numPr>
        <w:autoSpaceDE w:val="0"/>
        <w:autoSpaceDN w:val="0"/>
        <w:adjustRightInd w:val="0"/>
        <w:spacing w:before="120" w:line="276" w:lineRule="auto"/>
        <w:ind w:left="709" w:hanging="352"/>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Karin </w:t>
      </w:r>
      <w:proofErr w:type="spellStart"/>
      <w:r w:rsidRPr="004F6021">
        <w:rPr>
          <w:rFonts w:ascii="Times New Roman" w:hAnsi="Times New Roman" w:cs="Times New Roman"/>
          <w:color w:val="000000" w:themeColor="text1"/>
          <w:sz w:val="24"/>
          <w:szCs w:val="24"/>
        </w:rPr>
        <w:t>Marques</w:t>
      </w:r>
      <w:proofErr w:type="spellEnd"/>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 xml:space="preserve">Základní škola Solidarita, Praha 10, </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Brigádníků 510/14, 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Miroslav Buchar </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Praha 10, Břečťanová 2919/6,</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Mgr. Jaroslava Černá</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 xml:space="preserve">Základní škola, Praha 10, Gutova 1987/39, </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Ing. Bc. Sylva </w:t>
      </w:r>
      <w:proofErr w:type="spellStart"/>
      <w:r w:rsidRPr="004F6021">
        <w:rPr>
          <w:rFonts w:ascii="Times New Roman" w:hAnsi="Times New Roman" w:cs="Times New Roman"/>
          <w:color w:val="000000" w:themeColor="text1"/>
          <w:sz w:val="24"/>
          <w:szCs w:val="24"/>
        </w:rPr>
        <w:t>Taufmannová</w:t>
      </w:r>
      <w:proofErr w:type="spellEnd"/>
      <w:r w:rsidRPr="004F6021">
        <w:rPr>
          <w:rFonts w:ascii="Times New Roman" w:hAnsi="Times New Roman" w:cs="Times New Roman"/>
          <w:color w:val="000000" w:themeColor="text1"/>
          <w:sz w:val="24"/>
          <w:szCs w:val="24"/>
        </w:rPr>
        <w:t xml:space="preserve"> </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Praha 10, Jakutská1210/2,</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Mgr. Ivana Vaňková</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 xml:space="preserve">Základní škola Karla Čapka, Praha 10, </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Kodaňská 658/16, 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w:t>
      </w:r>
      <w:r w:rsidR="00114133">
        <w:rPr>
          <w:rFonts w:ascii="Times New Roman" w:hAnsi="Times New Roman" w:cs="Times New Roman"/>
          <w:color w:val="000000" w:themeColor="text1"/>
          <w:sz w:val="24"/>
          <w:szCs w:val="24"/>
        </w:rPr>
        <w:t>Eva Dolanská</w:t>
      </w:r>
      <w:r w:rsidRPr="004F6021">
        <w:rPr>
          <w:rFonts w:ascii="Times New Roman" w:hAnsi="Times New Roman" w:cs="Times New Roman"/>
          <w:color w:val="000000" w:themeColor="text1"/>
          <w:sz w:val="24"/>
          <w:szCs w:val="24"/>
        </w:rPr>
        <w:t xml:space="preserve"> </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 xml:space="preserve">Základní škola, Praha 10, </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Nad Vodovodem 460/81, 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Petra Rohlíčková </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Praha 10, Olešská 2222/18,</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Eva Čuříková </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Praha 10, Švehlova 2900/12,</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w:t>
      </w:r>
      <w:r w:rsidR="00114133">
        <w:rPr>
          <w:rFonts w:ascii="Times New Roman" w:hAnsi="Times New Roman" w:cs="Times New Roman"/>
          <w:color w:val="000000" w:themeColor="text1"/>
          <w:sz w:val="24"/>
          <w:szCs w:val="24"/>
        </w:rPr>
        <w:t xml:space="preserve">Michaela </w:t>
      </w:r>
      <w:proofErr w:type="spellStart"/>
      <w:r w:rsidR="00114133">
        <w:rPr>
          <w:rFonts w:ascii="Times New Roman" w:hAnsi="Times New Roman" w:cs="Times New Roman"/>
          <w:color w:val="000000" w:themeColor="text1"/>
          <w:sz w:val="24"/>
          <w:szCs w:val="24"/>
        </w:rPr>
        <w:t>Vonešová</w:t>
      </w:r>
      <w:proofErr w:type="spellEnd"/>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 xml:space="preserve">Základní škola, Praha 10, U Roháčových </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kasáren 1381/19, 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Mgr. </w:t>
      </w:r>
      <w:r w:rsidR="00114133">
        <w:rPr>
          <w:rFonts w:ascii="Times New Roman" w:hAnsi="Times New Roman" w:cs="Times New Roman"/>
          <w:color w:val="000000" w:themeColor="text1"/>
          <w:sz w:val="24"/>
          <w:szCs w:val="24"/>
        </w:rPr>
        <w:t>Bohumila Boháčová</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Praha 10, U Vršovického</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nádraží 950/1, příspěvková organizace</w:t>
      </w:r>
    </w:p>
    <w:p w:rsidR="00025E6E" w:rsidRPr="004F6021" w:rsidRDefault="00025E6E" w:rsidP="00D57709">
      <w:pPr>
        <w:pStyle w:val="Odstavecseseznamem"/>
        <w:numPr>
          <w:ilvl w:val="0"/>
          <w:numId w:val="2"/>
        </w:numPr>
        <w:autoSpaceDE w:val="0"/>
        <w:autoSpaceDN w:val="0"/>
        <w:adjustRightInd w:val="0"/>
        <w:spacing w:before="120" w:line="276" w:lineRule="auto"/>
        <w:ind w:left="714" w:hanging="357"/>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lastRenderedPageBreak/>
        <w:t xml:space="preserve">Mgr. Luděk Doležal </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Praha 10, V Rybníčkách 1980/31,</w:t>
      </w:r>
    </w:p>
    <w:p w:rsidR="00025E6E" w:rsidRPr="004F6021" w:rsidRDefault="00025E6E"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příspěvková organizace</w:t>
      </w:r>
    </w:p>
    <w:p w:rsidR="00025E6E" w:rsidRPr="00025E6E" w:rsidRDefault="00025E6E" w:rsidP="00D57709">
      <w:pPr>
        <w:pStyle w:val="Odstavecseseznamem"/>
        <w:autoSpaceDE w:val="0"/>
        <w:autoSpaceDN w:val="0"/>
        <w:adjustRightInd w:val="0"/>
        <w:spacing w:before="120" w:line="276" w:lineRule="auto"/>
        <w:ind w:left="714"/>
        <w:jc w:val="both"/>
        <w:rPr>
          <w:rFonts w:ascii="Times New Roman" w:hAnsi="Times New Roman" w:cs="Times New Roman"/>
          <w:color w:val="000000" w:themeColor="text1"/>
          <w:sz w:val="24"/>
          <w:szCs w:val="24"/>
          <w:highlight w:val="lightGray"/>
        </w:rPr>
      </w:pPr>
    </w:p>
    <w:p w:rsidR="00025E6E" w:rsidRPr="00EA5E4A" w:rsidRDefault="00025E6E" w:rsidP="00EA5E4A">
      <w:pPr>
        <w:autoSpaceDE w:val="0"/>
        <w:autoSpaceDN w:val="0"/>
        <w:adjustRightInd w:val="0"/>
        <w:jc w:val="both"/>
        <w:rPr>
          <w:rFonts w:ascii="Times New Roman" w:hAnsi="Times New Roman" w:cs="Times New Roman"/>
          <w:b/>
          <w:color w:val="000000" w:themeColor="text1"/>
          <w:sz w:val="24"/>
          <w:szCs w:val="24"/>
        </w:rPr>
      </w:pPr>
      <w:r w:rsidRPr="00EA73E1">
        <w:rPr>
          <w:rFonts w:ascii="Times New Roman" w:hAnsi="Times New Roman" w:cs="Times New Roman"/>
          <w:b/>
          <w:color w:val="000000" w:themeColor="text1"/>
          <w:sz w:val="24"/>
          <w:szCs w:val="24"/>
        </w:rPr>
        <w:t>MŠ a ZŠ s jiným zřizovatelem než MČ Praha 10</w:t>
      </w:r>
      <w:r w:rsidRPr="00EA73E1">
        <w:rPr>
          <w:rFonts w:ascii="Times New Roman" w:hAnsi="Times New Roman" w:cs="Times New Roman"/>
          <w:b/>
          <w:color w:val="000000" w:themeColor="text1"/>
          <w:sz w:val="24"/>
          <w:szCs w:val="24"/>
        </w:rPr>
        <w:tab/>
      </w:r>
    </w:p>
    <w:p w:rsidR="00025E6E" w:rsidRPr="00EA5E4A" w:rsidRDefault="00025E6E" w:rsidP="00EA5E4A">
      <w:pPr>
        <w:autoSpaceDE w:val="0"/>
        <w:autoSpaceDN w:val="0"/>
        <w:adjustRightInd w:val="0"/>
        <w:spacing w:before="120"/>
        <w:jc w:val="both"/>
        <w:rPr>
          <w:rFonts w:ascii="Times New Roman" w:hAnsi="Times New Roman" w:cs="Times New Roman"/>
          <w:color w:val="000000" w:themeColor="text1"/>
          <w:sz w:val="24"/>
          <w:szCs w:val="24"/>
          <w:highlight w:val="lightGray"/>
        </w:rPr>
      </w:pPr>
    </w:p>
    <w:p w:rsidR="00025E6E" w:rsidRPr="004F6021" w:rsidRDefault="00025E6E" w:rsidP="00D57709">
      <w:pPr>
        <w:pStyle w:val="Odstavecseseznamem"/>
        <w:numPr>
          <w:ilvl w:val="0"/>
          <w:numId w:val="5"/>
        </w:numPr>
        <w:autoSpaceDE w:val="0"/>
        <w:autoSpaceDN w:val="0"/>
        <w:adjustRightInd w:val="0"/>
        <w:spacing w:line="276" w:lineRule="auto"/>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Mgr. Iva Prášilová</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logopedická a Mateřská škola</w:t>
      </w:r>
    </w:p>
    <w:p w:rsidR="00025E6E" w:rsidRPr="004F6021" w:rsidRDefault="00025E6E" w:rsidP="00D57709">
      <w:pPr>
        <w:pStyle w:val="Odstavecseseznamem"/>
        <w:autoSpaceDE w:val="0"/>
        <w:autoSpaceDN w:val="0"/>
        <w:adjustRightInd w:val="0"/>
        <w:spacing w:line="276" w:lineRule="auto"/>
        <w:ind w:left="4253" w:hanging="3533"/>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 </w:t>
      </w:r>
      <w:r w:rsidRPr="004F6021">
        <w:rPr>
          <w:rFonts w:ascii="Times New Roman" w:hAnsi="Times New Roman" w:cs="Times New Roman"/>
          <w:color w:val="000000" w:themeColor="text1"/>
          <w:sz w:val="24"/>
          <w:szCs w:val="24"/>
        </w:rPr>
        <w:tab/>
        <w:t>logopedická, Praha 10, Moskevská 408/29</w:t>
      </w:r>
    </w:p>
    <w:p w:rsidR="00025E6E" w:rsidRPr="004F6021" w:rsidRDefault="00025E6E" w:rsidP="00D57709">
      <w:pPr>
        <w:pStyle w:val="Odstavecseseznamem"/>
        <w:autoSpaceDE w:val="0"/>
        <w:autoSpaceDN w:val="0"/>
        <w:adjustRightInd w:val="0"/>
        <w:spacing w:before="120" w:line="276" w:lineRule="auto"/>
        <w:ind w:left="3552" w:firstLine="696"/>
        <w:jc w:val="both"/>
        <w:rPr>
          <w:rFonts w:ascii="Times New Roman" w:hAnsi="Times New Roman" w:cs="Times New Roman"/>
          <w:color w:val="000000" w:themeColor="text1"/>
          <w:sz w:val="24"/>
          <w:szCs w:val="24"/>
        </w:rPr>
      </w:pPr>
    </w:p>
    <w:p w:rsidR="00025E6E" w:rsidRPr="004F6021" w:rsidRDefault="00025E6E" w:rsidP="00D57709">
      <w:pPr>
        <w:pStyle w:val="Odstavecseseznamem"/>
        <w:numPr>
          <w:ilvl w:val="0"/>
          <w:numId w:val="5"/>
        </w:numPr>
        <w:autoSpaceDE w:val="0"/>
        <w:autoSpaceDN w:val="0"/>
        <w:adjustRightInd w:val="0"/>
        <w:spacing w:before="120" w:line="276" w:lineRule="auto"/>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Mgr. Lucie Vanická</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Základní škola speciální, Praha 10,</w:t>
      </w:r>
    </w:p>
    <w:p w:rsidR="00025E6E" w:rsidRPr="004F6021" w:rsidRDefault="00025E6E" w:rsidP="00D57709">
      <w:pPr>
        <w:pStyle w:val="Odstavecseseznamem"/>
        <w:autoSpaceDE w:val="0"/>
        <w:autoSpaceDN w:val="0"/>
        <w:adjustRightInd w:val="0"/>
        <w:spacing w:before="120" w:line="276" w:lineRule="auto"/>
        <w:ind w:left="3552" w:firstLine="696"/>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Starostrašnická 45 </w:t>
      </w:r>
    </w:p>
    <w:p w:rsidR="00025E6E" w:rsidRPr="00025E6E" w:rsidRDefault="00025E6E" w:rsidP="00D57709">
      <w:pPr>
        <w:pStyle w:val="Odstavecseseznamem"/>
        <w:autoSpaceDE w:val="0"/>
        <w:autoSpaceDN w:val="0"/>
        <w:adjustRightInd w:val="0"/>
        <w:spacing w:before="120" w:line="276" w:lineRule="auto"/>
        <w:ind w:firstLine="3533"/>
        <w:jc w:val="both"/>
        <w:rPr>
          <w:rFonts w:ascii="Times New Roman" w:hAnsi="Times New Roman" w:cs="Times New Roman"/>
          <w:color w:val="000000" w:themeColor="text1"/>
          <w:sz w:val="24"/>
          <w:szCs w:val="24"/>
          <w:highlight w:val="lightGray"/>
        </w:rPr>
      </w:pPr>
    </w:p>
    <w:p w:rsidR="00025E6E" w:rsidRPr="004F6021" w:rsidRDefault="00025E6E" w:rsidP="00D57709">
      <w:pPr>
        <w:pStyle w:val="Odstavecseseznamem"/>
        <w:numPr>
          <w:ilvl w:val="0"/>
          <w:numId w:val="5"/>
        </w:numPr>
        <w:autoSpaceDE w:val="0"/>
        <w:autoSpaceDN w:val="0"/>
        <w:adjustRightInd w:val="0"/>
        <w:spacing w:before="120" w:line="276" w:lineRule="auto"/>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Bc. </w:t>
      </w:r>
      <w:r w:rsidR="00C00CA0">
        <w:rPr>
          <w:rFonts w:ascii="Times New Roman" w:hAnsi="Times New Roman" w:cs="Times New Roman"/>
          <w:color w:val="000000" w:themeColor="text1"/>
          <w:sz w:val="24"/>
          <w:szCs w:val="24"/>
        </w:rPr>
        <w:t xml:space="preserve">Jitka </w:t>
      </w:r>
      <w:proofErr w:type="spellStart"/>
      <w:r w:rsidR="00C00CA0">
        <w:rPr>
          <w:rFonts w:ascii="Times New Roman" w:hAnsi="Times New Roman" w:cs="Times New Roman"/>
          <w:color w:val="000000" w:themeColor="text1"/>
          <w:sz w:val="24"/>
          <w:szCs w:val="24"/>
        </w:rPr>
        <w:t>Platilová</w:t>
      </w:r>
      <w:proofErr w:type="spellEnd"/>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t>GENIUS Mateřská škola o.p.s., Světická 1229/8,</w:t>
      </w:r>
    </w:p>
    <w:p w:rsidR="00025E6E" w:rsidRPr="004F6021" w:rsidRDefault="00025E6E" w:rsidP="00D57709">
      <w:pPr>
        <w:pStyle w:val="Odstavecseseznamem"/>
        <w:autoSpaceDE w:val="0"/>
        <w:autoSpaceDN w:val="0"/>
        <w:adjustRightInd w:val="0"/>
        <w:spacing w:before="120" w:line="276" w:lineRule="auto"/>
        <w:ind w:left="4248"/>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 xml:space="preserve">Praha 10 </w:t>
      </w:r>
    </w:p>
    <w:p w:rsidR="00025E6E" w:rsidRPr="004F6021" w:rsidRDefault="00025E6E" w:rsidP="00D57709">
      <w:pPr>
        <w:autoSpaceDE w:val="0"/>
        <w:autoSpaceDN w:val="0"/>
        <w:adjustRightInd w:val="0"/>
        <w:jc w:val="both"/>
        <w:rPr>
          <w:rFonts w:ascii="Times New Roman" w:hAnsi="Times New Roman" w:cs="Times New Roman"/>
          <w:color w:val="000000" w:themeColor="text1"/>
          <w:sz w:val="24"/>
          <w:szCs w:val="24"/>
        </w:rPr>
      </w:pPr>
      <w:r w:rsidRPr="004F6021">
        <w:rPr>
          <w:rFonts w:ascii="Times New Roman" w:hAnsi="Times New Roman" w:cs="Times New Roman"/>
          <w:color w:val="000000" w:themeColor="text1"/>
          <w:sz w:val="24"/>
          <w:szCs w:val="24"/>
        </w:rPr>
        <w:tab/>
      </w:r>
    </w:p>
    <w:p w:rsidR="00025E6E" w:rsidRPr="007127E3" w:rsidRDefault="00025E6E" w:rsidP="00D57709">
      <w:pPr>
        <w:autoSpaceDE w:val="0"/>
        <w:autoSpaceDN w:val="0"/>
        <w:adjustRightInd w:val="0"/>
        <w:jc w:val="both"/>
        <w:rPr>
          <w:rFonts w:ascii="Times New Roman" w:hAnsi="Times New Roman" w:cs="Times New Roman"/>
          <w:b/>
          <w:color w:val="000000" w:themeColor="text1"/>
          <w:sz w:val="24"/>
          <w:szCs w:val="24"/>
        </w:rPr>
      </w:pPr>
      <w:r w:rsidRPr="007127E3">
        <w:rPr>
          <w:rFonts w:ascii="Times New Roman" w:hAnsi="Times New Roman" w:cs="Times New Roman"/>
          <w:b/>
          <w:color w:val="000000" w:themeColor="text1"/>
          <w:sz w:val="24"/>
          <w:szCs w:val="24"/>
        </w:rPr>
        <w:t xml:space="preserve">Aktéři neformálního </w:t>
      </w:r>
      <w:r w:rsidR="007127E3" w:rsidRPr="007127E3">
        <w:rPr>
          <w:rFonts w:ascii="Times New Roman" w:hAnsi="Times New Roman" w:cs="Times New Roman"/>
          <w:b/>
          <w:color w:val="000000" w:themeColor="text1"/>
          <w:sz w:val="24"/>
          <w:szCs w:val="24"/>
        </w:rPr>
        <w:t xml:space="preserve">a zájmového </w:t>
      </w:r>
      <w:r w:rsidRPr="007127E3">
        <w:rPr>
          <w:rFonts w:ascii="Times New Roman" w:hAnsi="Times New Roman" w:cs="Times New Roman"/>
          <w:b/>
          <w:color w:val="000000" w:themeColor="text1"/>
          <w:sz w:val="24"/>
          <w:szCs w:val="24"/>
        </w:rPr>
        <w:t>vzdělávání</w:t>
      </w:r>
    </w:p>
    <w:p w:rsidR="00025E6E" w:rsidRPr="007127E3" w:rsidRDefault="00025E6E" w:rsidP="00D57709">
      <w:pPr>
        <w:pStyle w:val="Odstavecseseznamem"/>
        <w:numPr>
          <w:ilvl w:val="0"/>
          <w:numId w:val="3"/>
        </w:numPr>
        <w:autoSpaceDE w:val="0"/>
        <w:autoSpaceDN w:val="0"/>
        <w:adjustRightInd w:val="0"/>
        <w:spacing w:line="276" w:lineRule="auto"/>
        <w:jc w:val="both"/>
        <w:rPr>
          <w:rFonts w:ascii="Times New Roman" w:hAnsi="Times New Roman" w:cs="Times New Roman"/>
          <w:color w:val="000000" w:themeColor="text1"/>
          <w:sz w:val="24"/>
          <w:szCs w:val="24"/>
        </w:rPr>
      </w:pPr>
      <w:r w:rsidRPr="007127E3">
        <w:rPr>
          <w:rFonts w:ascii="Times New Roman" w:hAnsi="Times New Roman" w:cs="Times New Roman"/>
          <w:color w:val="000000" w:themeColor="text1"/>
          <w:sz w:val="24"/>
          <w:szCs w:val="24"/>
        </w:rPr>
        <w:t xml:space="preserve">Jakub Doubrava </w:t>
      </w:r>
      <w:r w:rsidRPr="007127E3">
        <w:rPr>
          <w:rFonts w:ascii="Times New Roman" w:hAnsi="Times New Roman" w:cs="Times New Roman"/>
          <w:color w:val="000000" w:themeColor="text1"/>
          <w:sz w:val="24"/>
          <w:szCs w:val="24"/>
        </w:rPr>
        <w:tab/>
      </w:r>
      <w:r w:rsidRPr="007127E3">
        <w:rPr>
          <w:rFonts w:ascii="Times New Roman" w:hAnsi="Times New Roman" w:cs="Times New Roman"/>
          <w:color w:val="000000" w:themeColor="text1"/>
          <w:sz w:val="24"/>
          <w:szCs w:val="24"/>
        </w:rPr>
        <w:tab/>
      </w:r>
      <w:r w:rsidRPr="007127E3">
        <w:rPr>
          <w:rFonts w:ascii="Times New Roman" w:hAnsi="Times New Roman" w:cs="Times New Roman"/>
          <w:color w:val="000000" w:themeColor="text1"/>
          <w:sz w:val="24"/>
          <w:szCs w:val="24"/>
        </w:rPr>
        <w:tab/>
        <w:t xml:space="preserve">Florbalová škola </w:t>
      </w:r>
      <w:proofErr w:type="spellStart"/>
      <w:proofErr w:type="gramStart"/>
      <w:r w:rsidRPr="007127E3">
        <w:rPr>
          <w:rFonts w:ascii="Times New Roman" w:hAnsi="Times New Roman" w:cs="Times New Roman"/>
          <w:color w:val="000000" w:themeColor="text1"/>
          <w:sz w:val="24"/>
          <w:szCs w:val="24"/>
        </w:rPr>
        <w:t>Bohemians</w:t>
      </w:r>
      <w:proofErr w:type="spellEnd"/>
      <w:r w:rsidRPr="007127E3">
        <w:rPr>
          <w:rFonts w:ascii="Times New Roman" w:hAnsi="Times New Roman" w:cs="Times New Roman"/>
          <w:color w:val="000000" w:themeColor="text1"/>
          <w:sz w:val="24"/>
          <w:szCs w:val="24"/>
        </w:rPr>
        <w:t>, z.s.</w:t>
      </w:r>
      <w:proofErr w:type="gramEnd"/>
      <w:r w:rsidRPr="007127E3">
        <w:rPr>
          <w:rFonts w:ascii="Times New Roman" w:hAnsi="Times New Roman" w:cs="Times New Roman"/>
          <w:color w:val="000000" w:themeColor="text1"/>
          <w:sz w:val="24"/>
          <w:szCs w:val="24"/>
        </w:rPr>
        <w:tab/>
      </w:r>
    </w:p>
    <w:p w:rsidR="007127E3" w:rsidRPr="007127E3" w:rsidRDefault="007127E3" w:rsidP="00D57709">
      <w:pPr>
        <w:pStyle w:val="Odstavecseseznamem"/>
        <w:autoSpaceDE w:val="0"/>
        <w:autoSpaceDN w:val="0"/>
        <w:adjustRightInd w:val="0"/>
        <w:spacing w:line="276" w:lineRule="auto"/>
        <w:jc w:val="both"/>
        <w:rPr>
          <w:rFonts w:ascii="Times New Roman" w:hAnsi="Times New Roman" w:cs="Times New Roman"/>
          <w:color w:val="000000" w:themeColor="text1"/>
          <w:sz w:val="24"/>
          <w:szCs w:val="24"/>
        </w:rPr>
      </w:pPr>
    </w:p>
    <w:p w:rsidR="007127E3" w:rsidRPr="007127E3" w:rsidRDefault="007127E3" w:rsidP="00D57709">
      <w:pPr>
        <w:pStyle w:val="Odstavecseseznamem"/>
        <w:numPr>
          <w:ilvl w:val="0"/>
          <w:numId w:val="3"/>
        </w:numPr>
        <w:autoSpaceDE w:val="0"/>
        <w:autoSpaceDN w:val="0"/>
        <w:adjustRightInd w:val="0"/>
        <w:spacing w:line="276" w:lineRule="auto"/>
        <w:jc w:val="both"/>
        <w:rPr>
          <w:rFonts w:ascii="Times New Roman" w:hAnsi="Times New Roman" w:cs="Times New Roman"/>
          <w:color w:val="000000" w:themeColor="text1"/>
          <w:sz w:val="24"/>
          <w:szCs w:val="24"/>
        </w:rPr>
      </w:pPr>
      <w:r w:rsidRPr="007127E3">
        <w:rPr>
          <w:rFonts w:ascii="Times New Roman" w:hAnsi="Times New Roman" w:cs="Times New Roman"/>
          <w:color w:val="000000" w:themeColor="text1"/>
          <w:sz w:val="24"/>
          <w:szCs w:val="24"/>
        </w:rPr>
        <w:t xml:space="preserve">Radim </w:t>
      </w:r>
      <w:proofErr w:type="spellStart"/>
      <w:r w:rsidRPr="007127E3">
        <w:rPr>
          <w:rFonts w:ascii="Times New Roman" w:hAnsi="Times New Roman" w:cs="Times New Roman"/>
          <w:color w:val="000000" w:themeColor="text1"/>
          <w:sz w:val="24"/>
          <w:szCs w:val="24"/>
        </w:rPr>
        <w:t>Hobzík</w:t>
      </w:r>
      <w:proofErr w:type="spellEnd"/>
      <w:r w:rsidRPr="007127E3">
        <w:rPr>
          <w:rFonts w:ascii="Times New Roman" w:hAnsi="Times New Roman" w:cs="Times New Roman"/>
          <w:color w:val="000000" w:themeColor="text1"/>
          <w:sz w:val="24"/>
          <w:szCs w:val="24"/>
        </w:rPr>
        <w:t xml:space="preserve"> </w:t>
      </w:r>
      <w:r w:rsidRPr="007127E3">
        <w:rPr>
          <w:rFonts w:ascii="Times New Roman" w:hAnsi="Times New Roman" w:cs="Times New Roman"/>
          <w:color w:val="000000" w:themeColor="text1"/>
          <w:sz w:val="24"/>
          <w:szCs w:val="24"/>
        </w:rPr>
        <w:tab/>
      </w:r>
      <w:r w:rsidRPr="007127E3">
        <w:rPr>
          <w:rFonts w:ascii="Times New Roman" w:hAnsi="Times New Roman" w:cs="Times New Roman"/>
          <w:color w:val="000000" w:themeColor="text1"/>
          <w:sz w:val="24"/>
          <w:szCs w:val="24"/>
        </w:rPr>
        <w:tab/>
      </w:r>
      <w:r w:rsidRPr="007127E3">
        <w:rPr>
          <w:rFonts w:ascii="Times New Roman" w:hAnsi="Times New Roman" w:cs="Times New Roman"/>
          <w:color w:val="000000" w:themeColor="text1"/>
          <w:sz w:val="24"/>
          <w:szCs w:val="24"/>
        </w:rPr>
        <w:tab/>
      </w:r>
      <w:r w:rsidRPr="007127E3">
        <w:rPr>
          <w:rFonts w:ascii="Times New Roman" w:eastAsia="Times New Roman" w:hAnsi="Times New Roman" w:cs="Times New Roman"/>
          <w:sz w:val="24"/>
          <w:szCs w:val="24"/>
        </w:rPr>
        <w:t xml:space="preserve">Rugby </w:t>
      </w:r>
      <w:proofErr w:type="spellStart"/>
      <w:r w:rsidRPr="007127E3">
        <w:rPr>
          <w:rFonts w:ascii="Times New Roman" w:eastAsia="Times New Roman" w:hAnsi="Times New Roman" w:cs="Times New Roman"/>
          <w:sz w:val="24"/>
          <w:szCs w:val="24"/>
        </w:rPr>
        <w:t>club</w:t>
      </w:r>
      <w:proofErr w:type="spellEnd"/>
      <w:r w:rsidRPr="007127E3">
        <w:rPr>
          <w:rFonts w:ascii="Times New Roman" w:eastAsia="Times New Roman" w:hAnsi="Times New Roman" w:cs="Times New Roman"/>
          <w:sz w:val="24"/>
          <w:szCs w:val="24"/>
        </w:rPr>
        <w:t xml:space="preserve"> </w:t>
      </w:r>
      <w:proofErr w:type="spellStart"/>
      <w:r w:rsidRPr="007127E3">
        <w:rPr>
          <w:rFonts w:ascii="Times New Roman" w:eastAsia="Times New Roman" w:hAnsi="Times New Roman" w:cs="Times New Roman"/>
          <w:sz w:val="24"/>
          <w:szCs w:val="24"/>
        </w:rPr>
        <w:t>Slavia</w:t>
      </w:r>
      <w:proofErr w:type="spellEnd"/>
      <w:r w:rsidRPr="007127E3">
        <w:rPr>
          <w:rFonts w:ascii="Times New Roman" w:eastAsia="Times New Roman" w:hAnsi="Times New Roman" w:cs="Times New Roman"/>
          <w:sz w:val="24"/>
          <w:szCs w:val="24"/>
        </w:rPr>
        <w:t xml:space="preserve"> Praha, z.s.,</w:t>
      </w:r>
    </w:p>
    <w:p w:rsidR="00025E6E" w:rsidRPr="00025E6E" w:rsidRDefault="00025E6E" w:rsidP="00D57709">
      <w:pPr>
        <w:pStyle w:val="Odstavecseseznamem"/>
        <w:autoSpaceDE w:val="0"/>
        <w:autoSpaceDN w:val="0"/>
        <w:adjustRightInd w:val="0"/>
        <w:spacing w:line="276" w:lineRule="auto"/>
        <w:jc w:val="both"/>
        <w:rPr>
          <w:rFonts w:ascii="Times New Roman" w:hAnsi="Times New Roman" w:cs="Times New Roman"/>
          <w:color w:val="000000" w:themeColor="text1"/>
          <w:sz w:val="24"/>
          <w:szCs w:val="24"/>
          <w:highlight w:val="lightGray"/>
        </w:rPr>
      </w:pPr>
    </w:p>
    <w:p w:rsidR="00E53466" w:rsidRDefault="00E53466" w:rsidP="00D57709">
      <w:pPr>
        <w:autoSpaceDE w:val="0"/>
        <w:autoSpaceDN w:val="0"/>
        <w:adjustRightInd w:val="0"/>
        <w:jc w:val="both"/>
        <w:rPr>
          <w:rFonts w:ascii="Times New Roman" w:hAnsi="Times New Roman" w:cs="Times New Roman"/>
          <w:b/>
          <w:color w:val="000000" w:themeColor="text1"/>
          <w:sz w:val="24"/>
          <w:szCs w:val="24"/>
        </w:rPr>
      </w:pPr>
    </w:p>
    <w:p w:rsidR="00E53466" w:rsidRPr="007127E3" w:rsidRDefault="00E53466" w:rsidP="00D57709">
      <w:pPr>
        <w:autoSpaceDE w:val="0"/>
        <w:autoSpaceDN w:val="0"/>
        <w:adjustRightInd w:val="0"/>
        <w:jc w:val="both"/>
        <w:rPr>
          <w:rFonts w:ascii="Times New Roman" w:hAnsi="Times New Roman" w:cs="Times New Roman"/>
          <w:b/>
          <w:color w:val="000000" w:themeColor="text1"/>
          <w:sz w:val="24"/>
          <w:szCs w:val="24"/>
        </w:rPr>
      </w:pPr>
      <w:r w:rsidRPr="007127E3">
        <w:rPr>
          <w:rFonts w:ascii="Times New Roman" w:hAnsi="Times New Roman" w:cs="Times New Roman"/>
          <w:b/>
          <w:color w:val="000000" w:themeColor="text1"/>
          <w:sz w:val="24"/>
          <w:szCs w:val="24"/>
        </w:rPr>
        <w:t>Školní družiny</w:t>
      </w:r>
      <w:r w:rsidRPr="007127E3">
        <w:rPr>
          <w:rFonts w:ascii="Times New Roman" w:hAnsi="Times New Roman" w:cs="Times New Roman"/>
          <w:b/>
          <w:color w:val="000000" w:themeColor="text1"/>
          <w:sz w:val="24"/>
          <w:szCs w:val="24"/>
        </w:rPr>
        <w:tab/>
      </w:r>
    </w:p>
    <w:p w:rsidR="00E53466" w:rsidRPr="004F6021" w:rsidRDefault="00E53466" w:rsidP="00D57709">
      <w:pPr>
        <w:pStyle w:val="Odstavecseseznamem"/>
        <w:numPr>
          <w:ilvl w:val="0"/>
          <w:numId w:val="42"/>
        </w:numPr>
        <w:autoSpaceDE w:val="0"/>
        <w:autoSpaceDN w:val="0"/>
        <w:adjustRightInd w:val="0"/>
        <w:spacing w:before="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 Kudláčková</w:t>
      </w:r>
      <w:r w:rsidRPr="007127E3">
        <w:rPr>
          <w:rFonts w:ascii="Times New Roman" w:hAnsi="Times New Roman" w:cs="Times New Roman"/>
          <w:color w:val="000000" w:themeColor="text1"/>
          <w:sz w:val="24"/>
          <w:szCs w:val="24"/>
        </w:rPr>
        <w:t xml:space="preserve"> </w:t>
      </w:r>
      <w:r w:rsidRPr="007127E3">
        <w:rPr>
          <w:rFonts w:ascii="Times New Roman" w:hAnsi="Times New Roman" w:cs="Times New Roman"/>
          <w:color w:val="000000" w:themeColor="text1"/>
          <w:sz w:val="24"/>
          <w:szCs w:val="24"/>
        </w:rPr>
        <w:tab/>
      </w:r>
      <w:r w:rsidRPr="007127E3">
        <w:rPr>
          <w:rFonts w:ascii="Times New Roman" w:hAnsi="Times New Roman" w:cs="Times New Roman"/>
          <w:color w:val="000000" w:themeColor="text1"/>
          <w:sz w:val="24"/>
          <w:szCs w:val="24"/>
        </w:rPr>
        <w:tab/>
      </w:r>
      <w:r w:rsidRPr="007127E3">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Základní škola, Praha 10, V Rybníčkách 1980/31,</w:t>
      </w:r>
    </w:p>
    <w:p w:rsidR="00E53466" w:rsidRDefault="00E53466" w:rsidP="00D57709">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příspěvková organizace</w:t>
      </w:r>
    </w:p>
    <w:p w:rsidR="00025E6E" w:rsidRDefault="00025E6E" w:rsidP="00D57709">
      <w:pPr>
        <w:autoSpaceDE w:val="0"/>
        <w:autoSpaceDN w:val="0"/>
        <w:adjustRightInd w:val="0"/>
        <w:jc w:val="both"/>
        <w:rPr>
          <w:rFonts w:ascii="Times New Roman" w:hAnsi="Times New Roman" w:cs="Times New Roman"/>
          <w:color w:val="000000" w:themeColor="text1"/>
          <w:sz w:val="24"/>
          <w:szCs w:val="24"/>
          <w:highlight w:val="lightGray"/>
        </w:rPr>
      </w:pPr>
    </w:p>
    <w:p w:rsidR="00E53466" w:rsidRDefault="00E53466" w:rsidP="00D57709">
      <w:pPr>
        <w:autoSpaceDE w:val="0"/>
        <w:autoSpaceDN w:val="0"/>
        <w:adjustRightInd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Pedagogové</w:t>
      </w:r>
    </w:p>
    <w:p w:rsidR="00DE4C86" w:rsidRPr="00DE4C86" w:rsidRDefault="00E53466" w:rsidP="00D57709">
      <w:pPr>
        <w:pStyle w:val="Odstavecseseznamem"/>
        <w:numPr>
          <w:ilvl w:val="0"/>
          <w:numId w:val="43"/>
        </w:numPr>
        <w:autoSpaceDE w:val="0"/>
        <w:autoSpaceDN w:val="0"/>
        <w:adjustRightInd w:val="0"/>
        <w:spacing w:before="120" w:line="276" w:lineRule="auto"/>
        <w:jc w:val="both"/>
        <w:rPr>
          <w:rFonts w:ascii="Times New Roman" w:hAnsi="Times New Roman" w:cs="Times New Roman"/>
          <w:b/>
          <w:color w:val="000000" w:themeColor="text1"/>
          <w:sz w:val="24"/>
          <w:szCs w:val="24"/>
        </w:rPr>
      </w:pPr>
      <w:r w:rsidRPr="004F6021">
        <w:rPr>
          <w:rFonts w:ascii="Times New Roman" w:hAnsi="Times New Roman" w:cs="Times New Roman"/>
          <w:color w:val="000000" w:themeColor="text1"/>
          <w:sz w:val="24"/>
          <w:szCs w:val="24"/>
        </w:rPr>
        <w:t xml:space="preserve">Mgr. </w:t>
      </w:r>
      <w:r w:rsidR="00721C90">
        <w:rPr>
          <w:rFonts w:ascii="Times New Roman" w:hAnsi="Times New Roman" w:cs="Times New Roman"/>
          <w:color w:val="000000" w:themeColor="text1"/>
          <w:sz w:val="24"/>
          <w:szCs w:val="24"/>
        </w:rPr>
        <w:t>Štěpán Peterka</w:t>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Pr="004F6021">
        <w:rPr>
          <w:rFonts w:ascii="Times New Roman" w:hAnsi="Times New Roman" w:cs="Times New Roman"/>
          <w:color w:val="000000" w:themeColor="text1"/>
          <w:sz w:val="24"/>
          <w:szCs w:val="24"/>
        </w:rPr>
        <w:tab/>
      </w:r>
      <w:r w:rsidR="00721C90" w:rsidRPr="004016F0">
        <w:rPr>
          <w:rFonts w:ascii="Times New Roman" w:eastAsia="Times New Roman" w:hAnsi="Times New Roman" w:cs="Times New Roman"/>
          <w:sz w:val="24"/>
          <w:szCs w:val="24"/>
        </w:rPr>
        <w:t xml:space="preserve">Základní škola, </w:t>
      </w:r>
      <w:r w:rsidR="00DE4C86">
        <w:rPr>
          <w:rFonts w:ascii="Times New Roman" w:eastAsia="Times New Roman" w:hAnsi="Times New Roman" w:cs="Times New Roman"/>
          <w:sz w:val="24"/>
          <w:szCs w:val="24"/>
        </w:rPr>
        <w:t xml:space="preserve">Praha 10, </w:t>
      </w:r>
      <w:r w:rsidR="00721C90" w:rsidRPr="004016F0">
        <w:rPr>
          <w:rFonts w:ascii="Times New Roman" w:eastAsia="Times New Roman" w:hAnsi="Times New Roman" w:cs="Times New Roman"/>
          <w:sz w:val="24"/>
          <w:szCs w:val="24"/>
        </w:rPr>
        <w:t>Hostýnská 2100/2</w:t>
      </w:r>
      <w:r w:rsidR="00DE4C86">
        <w:rPr>
          <w:rFonts w:ascii="Times New Roman" w:eastAsia="Times New Roman" w:hAnsi="Times New Roman" w:cs="Times New Roman"/>
          <w:sz w:val="24"/>
          <w:szCs w:val="24"/>
        </w:rPr>
        <w:t xml:space="preserve">, </w:t>
      </w:r>
    </w:p>
    <w:p w:rsidR="00E53466" w:rsidRDefault="00DE4C86" w:rsidP="00DE4C86">
      <w:pPr>
        <w:pStyle w:val="Odstavecseseznamem"/>
        <w:autoSpaceDE w:val="0"/>
        <w:autoSpaceDN w:val="0"/>
        <w:adjustRightInd w:val="0"/>
        <w:spacing w:before="120" w:line="276" w:lineRule="auto"/>
        <w:ind w:left="42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příspěvková organizace </w:t>
      </w:r>
    </w:p>
    <w:p w:rsidR="00DE187A" w:rsidRPr="00AF3C78" w:rsidRDefault="00DE187A" w:rsidP="00DE187A">
      <w:pPr>
        <w:pStyle w:val="Odstavecseseznamem"/>
        <w:numPr>
          <w:ilvl w:val="0"/>
          <w:numId w:val="43"/>
        </w:numPr>
        <w:autoSpaceDE w:val="0"/>
        <w:autoSpaceDN w:val="0"/>
        <w:adjustRightInd w:val="0"/>
        <w:spacing w:before="120" w:line="276" w:lineRule="auto"/>
        <w:jc w:val="both"/>
        <w:rPr>
          <w:rFonts w:ascii="Times New Roman" w:hAnsi="Times New Roman" w:cs="Times New Roman"/>
          <w:color w:val="000000" w:themeColor="text1"/>
          <w:sz w:val="24"/>
          <w:szCs w:val="24"/>
        </w:rPr>
      </w:pPr>
      <w:r w:rsidRPr="00AF3C78">
        <w:rPr>
          <w:rFonts w:ascii="Times New Roman" w:hAnsi="Times New Roman" w:cs="Times New Roman"/>
          <w:color w:val="000000" w:themeColor="text1"/>
          <w:sz w:val="24"/>
          <w:szCs w:val="24"/>
        </w:rPr>
        <w:t xml:space="preserve">Mgr. Lukáš </w:t>
      </w:r>
      <w:proofErr w:type="spellStart"/>
      <w:r w:rsidRPr="00AF3C78">
        <w:rPr>
          <w:rFonts w:ascii="Times New Roman" w:hAnsi="Times New Roman" w:cs="Times New Roman"/>
          <w:color w:val="000000" w:themeColor="text1"/>
          <w:sz w:val="24"/>
          <w:szCs w:val="24"/>
        </w:rPr>
        <w:t>Taller</w:t>
      </w:r>
      <w:proofErr w:type="spellEnd"/>
      <w:r w:rsidRPr="00AF3C78">
        <w:rPr>
          <w:rFonts w:ascii="Times New Roman" w:hAnsi="Times New Roman" w:cs="Times New Roman"/>
          <w:color w:val="000000" w:themeColor="text1"/>
          <w:sz w:val="24"/>
          <w:szCs w:val="24"/>
        </w:rPr>
        <w:tab/>
      </w:r>
      <w:r w:rsidRPr="00AF3C78">
        <w:rPr>
          <w:rFonts w:ascii="Times New Roman" w:hAnsi="Times New Roman" w:cs="Times New Roman"/>
          <w:color w:val="000000" w:themeColor="text1"/>
          <w:sz w:val="24"/>
          <w:szCs w:val="24"/>
        </w:rPr>
        <w:tab/>
      </w:r>
      <w:r w:rsidRPr="00AF3C78">
        <w:rPr>
          <w:rFonts w:ascii="Times New Roman" w:hAnsi="Times New Roman" w:cs="Times New Roman"/>
          <w:color w:val="000000" w:themeColor="text1"/>
          <w:sz w:val="24"/>
          <w:szCs w:val="24"/>
        </w:rPr>
        <w:tab/>
        <w:t xml:space="preserve">Základní škola Karla Čapka, Praha 10, </w:t>
      </w:r>
    </w:p>
    <w:p w:rsidR="00721C90" w:rsidRPr="00663630" w:rsidRDefault="00DE187A" w:rsidP="00663630">
      <w:pPr>
        <w:pStyle w:val="Odstavecseseznamem"/>
        <w:autoSpaceDE w:val="0"/>
        <w:autoSpaceDN w:val="0"/>
        <w:adjustRightInd w:val="0"/>
        <w:spacing w:before="120" w:line="276" w:lineRule="auto"/>
        <w:ind w:left="4253"/>
        <w:jc w:val="both"/>
        <w:rPr>
          <w:rFonts w:ascii="Times New Roman" w:hAnsi="Times New Roman" w:cs="Times New Roman"/>
          <w:color w:val="000000" w:themeColor="text1"/>
          <w:sz w:val="24"/>
          <w:szCs w:val="24"/>
        </w:rPr>
      </w:pPr>
      <w:r w:rsidRPr="00AF3C78">
        <w:rPr>
          <w:rFonts w:ascii="Times New Roman" w:hAnsi="Times New Roman" w:cs="Times New Roman"/>
          <w:color w:val="000000" w:themeColor="text1"/>
          <w:sz w:val="24"/>
          <w:szCs w:val="24"/>
        </w:rPr>
        <w:t>Kodaňská 658/16, příspěvková organizace</w:t>
      </w:r>
    </w:p>
    <w:p w:rsidR="0091413E" w:rsidRDefault="0091413E" w:rsidP="00D57709">
      <w:pPr>
        <w:pStyle w:val="Odstavecseseznamem"/>
        <w:autoSpaceDE w:val="0"/>
        <w:autoSpaceDN w:val="0"/>
        <w:adjustRightInd w:val="0"/>
        <w:spacing w:before="120" w:line="276" w:lineRule="auto"/>
        <w:jc w:val="both"/>
        <w:rPr>
          <w:rFonts w:ascii="Times New Roman" w:hAnsi="Times New Roman" w:cs="Times New Roman"/>
          <w:b/>
          <w:color w:val="000000" w:themeColor="text1"/>
          <w:sz w:val="24"/>
          <w:szCs w:val="24"/>
        </w:rPr>
      </w:pPr>
    </w:p>
    <w:p w:rsidR="0091413E" w:rsidRDefault="0091413E" w:rsidP="00D57709">
      <w:pPr>
        <w:autoSpaceDE w:val="0"/>
        <w:autoSpaceDN w:val="0"/>
        <w:adjustRightInd w:val="0"/>
        <w:jc w:val="both"/>
        <w:rPr>
          <w:rFonts w:ascii="Times New Roman" w:hAnsi="Times New Roman" w:cs="Times New Roman"/>
          <w:b/>
          <w:color w:val="000000" w:themeColor="text1"/>
          <w:sz w:val="24"/>
          <w:szCs w:val="24"/>
        </w:rPr>
        <w:sectPr w:rsidR="0091413E" w:rsidSect="00931264">
          <w:footerReference w:type="default" r:id="rId43"/>
          <w:type w:val="continuous"/>
          <w:pgSz w:w="11906" w:h="16838"/>
          <w:pgMar w:top="1417" w:right="1417" w:bottom="1417" w:left="1417" w:header="708" w:footer="708" w:gutter="0"/>
          <w:pgNumType w:start="1"/>
          <w:cols w:space="708"/>
          <w:docGrid w:linePitch="360"/>
        </w:sectPr>
      </w:pPr>
    </w:p>
    <w:p w:rsidR="00025E6E" w:rsidRPr="0056009F" w:rsidRDefault="00025E6E" w:rsidP="00D57709">
      <w:pPr>
        <w:autoSpaceDE w:val="0"/>
        <w:autoSpaceDN w:val="0"/>
        <w:adjustRightInd w:val="0"/>
        <w:jc w:val="both"/>
        <w:rPr>
          <w:rFonts w:ascii="Times New Roman" w:hAnsi="Times New Roman" w:cs="Times New Roman"/>
          <w:b/>
          <w:color w:val="000000" w:themeColor="text1"/>
          <w:sz w:val="24"/>
          <w:szCs w:val="24"/>
        </w:rPr>
      </w:pPr>
      <w:r w:rsidRPr="0056009F">
        <w:rPr>
          <w:rFonts w:ascii="Times New Roman" w:hAnsi="Times New Roman" w:cs="Times New Roman"/>
          <w:b/>
          <w:color w:val="000000" w:themeColor="text1"/>
          <w:sz w:val="24"/>
          <w:szCs w:val="24"/>
        </w:rPr>
        <w:lastRenderedPageBreak/>
        <w:t>Za veřejnost - zákonní zástupci</w:t>
      </w:r>
      <w:r w:rsidRPr="0056009F">
        <w:rPr>
          <w:rFonts w:ascii="Times New Roman" w:hAnsi="Times New Roman" w:cs="Times New Roman"/>
          <w:b/>
          <w:color w:val="000000" w:themeColor="text1"/>
          <w:sz w:val="24"/>
          <w:szCs w:val="24"/>
        </w:rPr>
        <w:tab/>
      </w:r>
    </w:p>
    <w:p w:rsidR="00931264" w:rsidRDefault="0056009F" w:rsidP="00D57709">
      <w:pPr>
        <w:pStyle w:val="Odstavecseseznamem"/>
        <w:numPr>
          <w:ilvl w:val="0"/>
          <w:numId w:val="4"/>
        </w:numPr>
        <w:autoSpaceDE w:val="0"/>
        <w:autoSpaceDN w:val="0"/>
        <w:adjustRightInd w:val="0"/>
        <w:spacing w:line="276" w:lineRule="auto"/>
        <w:jc w:val="both"/>
        <w:rPr>
          <w:rFonts w:ascii="Times New Roman" w:hAnsi="Times New Roman" w:cs="Times New Roman"/>
          <w:color w:val="000000" w:themeColor="text1"/>
          <w:sz w:val="24"/>
          <w:szCs w:val="24"/>
        </w:rPr>
      </w:pPr>
      <w:r w:rsidRPr="0056009F">
        <w:rPr>
          <w:rFonts w:ascii="Times New Roman" w:hAnsi="Times New Roman" w:cs="Times New Roman"/>
          <w:color w:val="000000" w:themeColor="text1"/>
          <w:sz w:val="24"/>
          <w:szCs w:val="24"/>
        </w:rPr>
        <w:t>Kateřina Vlčková</w:t>
      </w:r>
      <w:r w:rsidR="008F24A6" w:rsidRPr="0056009F">
        <w:rPr>
          <w:rFonts w:ascii="Times New Roman" w:hAnsi="Times New Roman" w:cs="Times New Roman"/>
          <w:color w:val="000000" w:themeColor="text1"/>
          <w:sz w:val="24"/>
          <w:szCs w:val="24"/>
        </w:rPr>
        <w:tab/>
      </w:r>
      <w:r w:rsidR="008F24A6" w:rsidRPr="0056009F">
        <w:rPr>
          <w:rFonts w:ascii="Times New Roman" w:hAnsi="Times New Roman" w:cs="Times New Roman"/>
          <w:color w:val="000000" w:themeColor="text1"/>
          <w:sz w:val="24"/>
          <w:szCs w:val="24"/>
        </w:rPr>
        <w:tab/>
      </w:r>
      <w:r w:rsidR="00931264">
        <w:rPr>
          <w:rFonts w:ascii="Times New Roman" w:hAnsi="Times New Roman" w:cs="Times New Roman"/>
          <w:color w:val="000000" w:themeColor="text1"/>
          <w:sz w:val="24"/>
          <w:szCs w:val="24"/>
        </w:rPr>
        <w:tab/>
      </w:r>
      <w:r w:rsidR="008F24A6" w:rsidRPr="0056009F">
        <w:rPr>
          <w:rFonts w:ascii="Times New Roman" w:hAnsi="Times New Roman" w:cs="Times New Roman"/>
          <w:color w:val="000000" w:themeColor="text1"/>
          <w:sz w:val="24"/>
          <w:szCs w:val="24"/>
        </w:rPr>
        <w:t>Rodiče</w:t>
      </w:r>
    </w:p>
    <w:p w:rsidR="00663630" w:rsidRDefault="00663630" w:rsidP="00D57709">
      <w:pPr>
        <w:pStyle w:val="Odstavecseseznamem"/>
        <w:numPr>
          <w:ilvl w:val="0"/>
          <w:numId w:val="4"/>
        </w:num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Mgr. Klára Válková</w:t>
      </w:r>
    </w:p>
    <w:p w:rsidR="00663630" w:rsidRDefault="00663630" w:rsidP="00D57709">
      <w:pPr>
        <w:pStyle w:val="Odstavecseseznamem"/>
        <w:numPr>
          <w:ilvl w:val="0"/>
          <w:numId w:val="4"/>
        </w:num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Hana Krejčí</w:t>
      </w:r>
    </w:p>
    <w:p w:rsidR="0091413E" w:rsidRDefault="0091413E" w:rsidP="0091413E">
      <w:pPr>
        <w:autoSpaceDE w:val="0"/>
        <w:autoSpaceDN w:val="0"/>
        <w:adjustRightInd w:val="0"/>
        <w:jc w:val="both"/>
        <w:rPr>
          <w:rFonts w:ascii="Times New Roman" w:hAnsi="Times New Roman" w:cs="Times New Roman"/>
          <w:color w:val="000000" w:themeColor="text1"/>
          <w:sz w:val="24"/>
          <w:szCs w:val="24"/>
        </w:rPr>
      </w:pPr>
    </w:p>
    <w:p w:rsidR="0091413E" w:rsidRDefault="0091413E" w:rsidP="0091413E">
      <w:pPr>
        <w:autoSpaceDE w:val="0"/>
        <w:autoSpaceDN w:val="0"/>
        <w:adjustRightInd w:val="0"/>
        <w:jc w:val="both"/>
        <w:rPr>
          <w:rFonts w:ascii="Times New Roman" w:hAnsi="Times New Roman" w:cs="Times New Roman"/>
          <w:color w:val="000000" w:themeColor="text1"/>
          <w:sz w:val="24"/>
          <w:szCs w:val="24"/>
        </w:rPr>
      </w:pPr>
    </w:p>
    <w:p w:rsidR="0091413E" w:rsidRDefault="0091413E" w:rsidP="0091413E">
      <w:pPr>
        <w:autoSpaceDE w:val="0"/>
        <w:autoSpaceDN w:val="0"/>
        <w:adjustRightInd w:val="0"/>
        <w:jc w:val="both"/>
        <w:rPr>
          <w:rFonts w:ascii="Times New Roman" w:hAnsi="Times New Roman" w:cs="Times New Roman"/>
          <w:color w:val="000000" w:themeColor="text1"/>
          <w:sz w:val="24"/>
          <w:szCs w:val="24"/>
        </w:rPr>
      </w:pPr>
    </w:p>
    <w:p w:rsidR="0091413E" w:rsidRDefault="0091413E">
      <w:pPr>
        <w:rPr>
          <w:rStyle w:val="ListLabel1"/>
          <w:rFonts w:asciiTheme="majorHAnsi" w:eastAsiaTheme="majorEastAsia" w:hAnsiTheme="majorHAnsi"/>
          <w:b/>
          <w:bCs/>
          <w:color w:val="4F81BD" w:themeColor="accent1"/>
          <w:sz w:val="26"/>
          <w:szCs w:val="26"/>
        </w:rPr>
      </w:pPr>
      <w:r>
        <w:rPr>
          <w:rStyle w:val="ListLabel1"/>
        </w:rPr>
        <w:br w:type="page"/>
      </w:r>
    </w:p>
    <w:p w:rsidR="0091413E" w:rsidRDefault="00FB1F64" w:rsidP="0091413E">
      <w:pPr>
        <w:pStyle w:val="Nadpis2"/>
        <w:spacing w:line="276" w:lineRule="auto"/>
        <w:rPr>
          <w:rStyle w:val="ListLabel1"/>
        </w:rPr>
        <w:sectPr w:rsidR="0091413E" w:rsidSect="0091413E">
          <w:type w:val="continuous"/>
          <w:pgSz w:w="11906" w:h="16838"/>
          <w:pgMar w:top="1417" w:right="1417" w:bottom="1417" w:left="1417" w:header="708" w:footer="708" w:gutter="0"/>
          <w:pgNumType w:start="0"/>
          <w:cols w:space="708"/>
          <w:docGrid w:linePitch="360"/>
        </w:sectPr>
      </w:pPr>
      <w:r>
        <w:rPr>
          <w:rStyle w:val="ListLabel1"/>
        </w:rPr>
        <w:lastRenderedPageBreak/>
        <w:t>Příloha č. 4: Aktualizované složení realizačního týmu</w:t>
      </w:r>
    </w:p>
    <w:p w:rsidR="00025E6E" w:rsidRPr="0091413E" w:rsidRDefault="00025E6E" w:rsidP="0091413E">
      <w:pPr>
        <w:pStyle w:val="Nadpis2"/>
        <w:spacing w:line="276" w:lineRule="auto"/>
        <w:rPr>
          <w:rFonts w:cs="Courier New"/>
        </w:rPr>
      </w:pPr>
    </w:p>
    <w:p w:rsidR="00025E6E" w:rsidRPr="008B6AB3" w:rsidRDefault="00025E6E" w:rsidP="00D57709">
      <w:pPr>
        <w:spacing w:before="120" w:after="0"/>
        <w:jc w:val="both"/>
        <w:rPr>
          <w:rFonts w:ascii="Times New Roman" w:hAnsi="Times New Roman" w:cs="Times New Roman"/>
          <w:b/>
          <w:sz w:val="24"/>
          <w:szCs w:val="24"/>
        </w:rPr>
      </w:pPr>
      <w:r w:rsidRPr="008B6AB3">
        <w:rPr>
          <w:rFonts w:ascii="Times New Roman" w:hAnsi="Times New Roman" w:cs="Times New Roman"/>
          <w:b/>
          <w:sz w:val="24"/>
          <w:szCs w:val="24"/>
        </w:rPr>
        <w:t>Administrativní část</w:t>
      </w:r>
    </w:p>
    <w:p w:rsidR="00025E6E" w:rsidRPr="008B6AB3" w:rsidRDefault="0099536C" w:rsidP="00D57709">
      <w:pPr>
        <w:spacing w:before="120" w:after="0"/>
        <w:jc w:val="both"/>
        <w:rPr>
          <w:rFonts w:ascii="Times New Roman" w:hAnsi="Times New Roman" w:cs="Times New Roman"/>
          <w:sz w:val="24"/>
          <w:szCs w:val="24"/>
        </w:rPr>
      </w:pPr>
      <w:r>
        <w:rPr>
          <w:rFonts w:ascii="Times New Roman" w:hAnsi="Times New Roman" w:cs="Times New Roman"/>
          <w:sz w:val="24"/>
          <w:szCs w:val="24"/>
        </w:rPr>
        <w:t>Projektová</w:t>
      </w:r>
      <w:r w:rsidR="00025E6E" w:rsidRPr="008B6AB3">
        <w:rPr>
          <w:rFonts w:ascii="Times New Roman" w:hAnsi="Times New Roman" w:cs="Times New Roman"/>
          <w:sz w:val="24"/>
          <w:szCs w:val="24"/>
        </w:rPr>
        <w:t xml:space="preserve"> manažerka </w:t>
      </w:r>
      <w:r w:rsidR="00025E6E" w:rsidRPr="008B6AB3">
        <w:rPr>
          <w:rFonts w:ascii="Times New Roman" w:hAnsi="Times New Roman" w:cs="Times New Roman"/>
          <w:sz w:val="24"/>
          <w:szCs w:val="24"/>
        </w:rPr>
        <w:tab/>
        <w:t>Ing. Daniela Blažková</w:t>
      </w:r>
    </w:p>
    <w:p w:rsidR="00025E6E" w:rsidRDefault="00025E6E" w:rsidP="00D57709">
      <w:pPr>
        <w:spacing w:before="120" w:after="0"/>
        <w:jc w:val="both"/>
        <w:rPr>
          <w:rFonts w:ascii="Times New Roman" w:hAnsi="Times New Roman" w:cs="Times New Roman"/>
          <w:sz w:val="24"/>
          <w:szCs w:val="24"/>
        </w:rPr>
      </w:pPr>
      <w:r w:rsidRPr="008B6AB3">
        <w:rPr>
          <w:rFonts w:ascii="Times New Roman" w:hAnsi="Times New Roman" w:cs="Times New Roman"/>
          <w:sz w:val="24"/>
          <w:szCs w:val="24"/>
        </w:rPr>
        <w:t xml:space="preserve">Finanční manažerka </w:t>
      </w:r>
      <w:r w:rsidRPr="008B6AB3">
        <w:rPr>
          <w:rFonts w:ascii="Times New Roman" w:hAnsi="Times New Roman" w:cs="Times New Roman"/>
          <w:sz w:val="24"/>
          <w:szCs w:val="24"/>
        </w:rPr>
        <w:tab/>
      </w:r>
      <w:r w:rsidRPr="008B6AB3">
        <w:rPr>
          <w:rFonts w:ascii="Times New Roman" w:hAnsi="Times New Roman" w:cs="Times New Roman"/>
          <w:sz w:val="24"/>
          <w:szCs w:val="24"/>
        </w:rPr>
        <w:tab/>
        <w:t>PhDr. Zuzana Andělová</w:t>
      </w:r>
    </w:p>
    <w:p w:rsidR="00025E6E" w:rsidRDefault="00025E6E" w:rsidP="00D57709">
      <w:pPr>
        <w:spacing w:before="120" w:after="0"/>
        <w:jc w:val="both"/>
        <w:rPr>
          <w:rFonts w:ascii="Times New Roman" w:hAnsi="Times New Roman" w:cs="Times New Roman"/>
          <w:sz w:val="24"/>
          <w:szCs w:val="24"/>
        </w:rPr>
      </w:pPr>
      <w:r w:rsidRPr="00EB4342">
        <w:rPr>
          <w:rFonts w:ascii="Times New Roman" w:hAnsi="Times New Roman" w:cs="Times New Roman"/>
          <w:sz w:val="24"/>
          <w:szCs w:val="24"/>
        </w:rPr>
        <w:t>Administrativní pracovnice</w:t>
      </w:r>
      <w:r>
        <w:rPr>
          <w:rFonts w:ascii="Times New Roman" w:hAnsi="Times New Roman" w:cs="Times New Roman"/>
          <w:sz w:val="24"/>
          <w:szCs w:val="24"/>
        </w:rPr>
        <w:tab/>
        <w:t>Bc. Ilona Bauerová</w:t>
      </w:r>
    </w:p>
    <w:p w:rsidR="00025E6E" w:rsidRPr="008B6AB3" w:rsidRDefault="00025E6E" w:rsidP="00D57709">
      <w:pPr>
        <w:spacing w:before="120"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25E6E" w:rsidRPr="008B6AB3" w:rsidRDefault="00025E6E" w:rsidP="00D57709">
      <w:pPr>
        <w:spacing w:before="120" w:after="0"/>
        <w:jc w:val="both"/>
        <w:rPr>
          <w:rFonts w:ascii="Times New Roman" w:hAnsi="Times New Roman" w:cs="Times New Roman"/>
          <w:b/>
          <w:sz w:val="24"/>
          <w:szCs w:val="24"/>
        </w:rPr>
      </w:pPr>
      <w:r w:rsidRPr="008B6AB3">
        <w:rPr>
          <w:rFonts w:ascii="Times New Roman" w:hAnsi="Times New Roman" w:cs="Times New Roman"/>
          <w:b/>
          <w:sz w:val="24"/>
          <w:szCs w:val="24"/>
        </w:rPr>
        <w:t>Odborná část</w:t>
      </w:r>
    </w:p>
    <w:p w:rsidR="00025E6E" w:rsidRPr="008B6AB3" w:rsidRDefault="00025E6E" w:rsidP="00D57709">
      <w:pPr>
        <w:spacing w:before="120" w:after="0"/>
        <w:jc w:val="both"/>
        <w:rPr>
          <w:rFonts w:ascii="Times New Roman" w:hAnsi="Times New Roman" w:cs="Times New Roman"/>
          <w:sz w:val="24"/>
          <w:szCs w:val="24"/>
        </w:rPr>
      </w:pPr>
      <w:r w:rsidRPr="008B6AB3">
        <w:rPr>
          <w:rFonts w:ascii="Times New Roman" w:hAnsi="Times New Roman" w:cs="Times New Roman"/>
          <w:sz w:val="24"/>
          <w:szCs w:val="24"/>
        </w:rPr>
        <w:t>Odborný garant, předseda Říd</w:t>
      </w:r>
      <w:r>
        <w:rPr>
          <w:rFonts w:ascii="Times New Roman" w:hAnsi="Times New Roman" w:cs="Times New Roman"/>
          <w:sz w:val="24"/>
          <w:szCs w:val="24"/>
        </w:rPr>
        <w:t>i</w:t>
      </w:r>
      <w:r w:rsidRPr="008B6AB3">
        <w:rPr>
          <w:rFonts w:ascii="Times New Roman" w:hAnsi="Times New Roman" w:cs="Times New Roman"/>
          <w:sz w:val="24"/>
          <w:szCs w:val="24"/>
        </w:rPr>
        <w:t>cího výboru</w:t>
      </w:r>
      <w:r w:rsidRPr="008B6AB3">
        <w:rPr>
          <w:rFonts w:ascii="Times New Roman" w:hAnsi="Times New Roman" w:cs="Times New Roman"/>
          <w:sz w:val="24"/>
          <w:szCs w:val="24"/>
        </w:rPr>
        <w:tab/>
      </w:r>
      <w:r w:rsidRPr="008B6AB3">
        <w:rPr>
          <w:rFonts w:ascii="Times New Roman" w:hAnsi="Times New Roman" w:cs="Times New Roman"/>
          <w:sz w:val="24"/>
          <w:szCs w:val="24"/>
        </w:rPr>
        <w:tab/>
        <w:t>Mgr. Luděk Doležal</w:t>
      </w:r>
    </w:p>
    <w:p w:rsidR="00025E6E" w:rsidRPr="008B6AB3" w:rsidRDefault="00025E6E" w:rsidP="00D57709">
      <w:pPr>
        <w:spacing w:before="120" w:after="0"/>
        <w:jc w:val="both"/>
        <w:rPr>
          <w:rFonts w:ascii="Times New Roman" w:hAnsi="Times New Roman" w:cs="Times New Roman"/>
          <w:sz w:val="24"/>
          <w:szCs w:val="24"/>
        </w:rPr>
      </w:pPr>
      <w:r w:rsidRPr="008B6AB3">
        <w:rPr>
          <w:rFonts w:ascii="Times New Roman" w:hAnsi="Times New Roman" w:cs="Times New Roman"/>
          <w:sz w:val="24"/>
          <w:szCs w:val="24"/>
        </w:rPr>
        <w:t>Specialista místního akčního plánování</w:t>
      </w:r>
      <w:r w:rsidRPr="008B6AB3">
        <w:rPr>
          <w:rFonts w:ascii="Times New Roman" w:hAnsi="Times New Roman" w:cs="Times New Roman"/>
          <w:sz w:val="24"/>
          <w:szCs w:val="24"/>
        </w:rPr>
        <w:tab/>
      </w:r>
      <w:r w:rsidRPr="008B6AB3">
        <w:rPr>
          <w:rFonts w:ascii="Times New Roman" w:hAnsi="Times New Roman" w:cs="Times New Roman"/>
          <w:sz w:val="24"/>
          <w:szCs w:val="24"/>
        </w:rPr>
        <w:tab/>
        <w:t>Mgr. Petr Anděl, Ph.D.</w:t>
      </w:r>
    </w:p>
    <w:p w:rsidR="00025E6E" w:rsidRPr="008B6AB3" w:rsidRDefault="00025E6E" w:rsidP="00D57709">
      <w:pPr>
        <w:spacing w:before="120" w:after="0"/>
        <w:jc w:val="both"/>
        <w:rPr>
          <w:rFonts w:ascii="Times New Roman" w:hAnsi="Times New Roman" w:cs="Times New Roman"/>
          <w:sz w:val="24"/>
          <w:szCs w:val="24"/>
        </w:rPr>
      </w:pPr>
      <w:r w:rsidRPr="008B6AB3">
        <w:rPr>
          <w:rFonts w:ascii="Times New Roman" w:hAnsi="Times New Roman" w:cs="Times New Roman"/>
          <w:sz w:val="24"/>
          <w:szCs w:val="24"/>
        </w:rPr>
        <w:t>Evaluátor</w:t>
      </w:r>
      <w:r w:rsidRPr="008B6AB3">
        <w:rPr>
          <w:rFonts w:ascii="Times New Roman" w:hAnsi="Times New Roman" w:cs="Times New Roman"/>
          <w:sz w:val="24"/>
          <w:szCs w:val="24"/>
        </w:rPr>
        <w:tab/>
      </w:r>
      <w:r w:rsidRPr="008B6AB3">
        <w:rPr>
          <w:rFonts w:ascii="Times New Roman" w:hAnsi="Times New Roman" w:cs="Times New Roman"/>
          <w:sz w:val="24"/>
          <w:szCs w:val="24"/>
        </w:rPr>
        <w:tab/>
      </w:r>
      <w:r w:rsidRPr="008B6AB3">
        <w:rPr>
          <w:rFonts w:ascii="Times New Roman" w:hAnsi="Times New Roman" w:cs="Times New Roman"/>
          <w:sz w:val="24"/>
          <w:szCs w:val="24"/>
        </w:rPr>
        <w:tab/>
      </w:r>
      <w:r w:rsidRPr="008B6AB3">
        <w:rPr>
          <w:rFonts w:ascii="Times New Roman" w:hAnsi="Times New Roman" w:cs="Times New Roman"/>
          <w:sz w:val="24"/>
          <w:szCs w:val="24"/>
        </w:rPr>
        <w:tab/>
      </w:r>
      <w:r w:rsidRPr="008B6AB3">
        <w:rPr>
          <w:rFonts w:ascii="Times New Roman" w:hAnsi="Times New Roman" w:cs="Times New Roman"/>
          <w:sz w:val="24"/>
          <w:szCs w:val="24"/>
        </w:rPr>
        <w:tab/>
      </w:r>
      <w:r w:rsidRPr="008B6AB3">
        <w:rPr>
          <w:rFonts w:ascii="Times New Roman" w:hAnsi="Times New Roman" w:cs="Times New Roman"/>
          <w:sz w:val="24"/>
          <w:szCs w:val="24"/>
        </w:rPr>
        <w:tab/>
        <w:t>PhDr. Jan Hauser</w:t>
      </w:r>
    </w:p>
    <w:p w:rsidR="00025E6E" w:rsidRPr="008B6AB3" w:rsidRDefault="00025E6E" w:rsidP="00D57709">
      <w:pPr>
        <w:spacing w:before="120" w:after="0"/>
        <w:jc w:val="both"/>
        <w:rPr>
          <w:rFonts w:ascii="Times New Roman" w:hAnsi="Times New Roman" w:cs="Times New Roman"/>
          <w:b/>
          <w:sz w:val="24"/>
          <w:szCs w:val="24"/>
        </w:rPr>
      </w:pPr>
    </w:p>
    <w:p w:rsidR="00025E6E" w:rsidRPr="008B6AB3" w:rsidRDefault="00025E6E" w:rsidP="00D57709">
      <w:pPr>
        <w:spacing w:before="120" w:after="0"/>
        <w:jc w:val="both"/>
        <w:rPr>
          <w:rFonts w:ascii="Times New Roman" w:hAnsi="Times New Roman" w:cs="Times New Roman"/>
          <w:b/>
          <w:sz w:val="24"/>
          <w:szCs w:val="24"/>
        </w:rPr>
      </w:pPr>
      <w:r w:rsidRPr="008B6AB3">
        <w:rPr>
          <w:rFonts w:ascii="Times New Roman" w:hAnsi="Times New Roman" w:cs="Times New Roman"/>
          <w:b/>
          <w:sz w:val="24"/>
          <w:szCs w:val="24"/>
        </w:rPr>
        <w:t>Pracovní skupina pro financování</w:t>
      </w:r>
    </w:p>
    <w:p w:rsidR="00025E6E" w:rsidRPr="008B6AB3" w:rsidRDefault="00025E6E" w:rsidP="00D57709">
      <w:pPr>
        <w:spacing w:before="120" w:after="0"/>
        <w:jc w:val="both"/>
        <w:rPr>
          <w:rFonts w:ascii="Times New Roman" w:hAnsi="Times New Roman" w:cs="Times New Roman"/>
          <w:sz w:val="24"/>
          <w:szCs w:val="24"/>
        </w:rPr>
      </w:pPr>
      <w:r w:rsidRPr="008B6AB3">
        <w:rPr>
          <w:rFonts w:ascii="Times New Roman" w:hAnsi="Times New Roman" w:cs="Times New Roman"/>
          <w:sz w:val="24"/>
          <w:szCs w:val="24"/>
        </w:rPr>
        <w:t>Vedoucí</w:t>
      </w:r>
      <w:r w:rsidRPr="008B6AB3">
        <w:rPr>
          <w:rFonts w:ascii="Times New Roman" w:hAnsi="Times New Roman" w:cs="Times New Roman"/>
          <w:sz w:val="24"/>
          <w:szCs w:val="24"/>
        </w:rPr>
        <w:tab/>
      </w:r>
      <w:r w:rsidRPr="008B6AB3">
        <w:rPr>
          <w:rFonts w:ascii="Times New Roman" w:hAnsi="Times New Roman" w:cs="Times New Roman"/>
          <w:sz w:val="24"/>
          <w:szCs w:val="24"/>
        </w:rPr>
        <w:tab/>
      </w:r>
      <w:r w:rsidRPr="008B6AB3">
        <w:rPr>
          <w:rFonts w:ascii="Times New Roman" w:hAnsi="Times New Roman" w:cs="Times New Roman"/>
          <w:sz w:val="24"/>
          <w:szCs w:val="24"/>
        </w:rPr>
        <w:tab/>
      </w:r>
      <w:r>
        <w:rPr>
          <w:rFonts w:ascii="Times New Roman" w:hAnsi="Times New Roman" w:cs="Times New Roman"/>
          <w:sz w:val="24"/>
          <w:szCs w:val="24"/>
        </w:rPr>
        <w:t>Mgr. Klára Válková</w:t>
      </w:r>
    </w:p>
    <w:p w:rsidR="00025E6E" w:rsidRPr="00796D4F" w:rsidRDefault="00025E6E" w:rsidP="00D57709">
      <w:pPr>
        <w:spacing w:before="120" w:after="0"/>
        <w:rPr>
          <w:rFonts w:ascii="Times New Roman" w:hAnsi="Times New Roman" w:cs="Times New Roman"/>
          <w:sz w:val="24"/>
          <w:szCs w:val="24"/>
        </w:rPr>
      </w:pPr>
      <w:r w:rsidRPr="00796D4F">
        <w:rPr>
          <w:rFonts w:ascii="Times New Roman" w:hAnsi="Times New Roman" w:cs="Times New Roman"/>
          <w:sz w:val="24"/>
          <w:szCs w:val="24"/>
        </w:rPr>
        <w:t>Člen</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t>Hana Krejčí</w:t>
      </w:r>
    </w:p>
    <w:p w:rsidR="00025E6E" w:rsidRPr="00796D4F" w:rsidRDefault="00025E6E" w:rsidP="00D57709">
      <w:pPr>
        <w:spacing w:before="120" w:after="0"/>
        <w:rPr>
          <w:rFonts w:ascii="Times New Roman" w:eastAsia="Times New Roman" w:hAnsi="Times New Roman" w:cs="Times New Roman"/>
          <w:sz w:val="24"/>
          <w:szCs w:val="24"/>
        </w:rPr>
      </w:pPr>
      <w:r w:rsidRPr="00796D4F">
        <w:rPr>
          <w:rFonts w:ascii="Times New Roman" w:hAnsi="Times New Roman" w:cs="Times New Roman"/>
          <w:sz w:val="24"/>
          <w:szCs w:val="24"/>
        </w:rPr>
        <w:t xml:space="preserve">Člen </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t>Mgr. Miroslav Buchar</w:t>
      </w:r>
    </w:p>
    <w:p w:rsidR="00025E6E" w:rsidRPr="00796D4F" w:rsidRDefault="00025E6E" w:rsidP="00D57709">
      <w:pPr>
        <w:spacing w:before="120" w:after="0"/>
        <w:rPr>
          <w:rFonts w:ascii="Times New Roman" w:hAnsi="Times New Roman" w:cs="Times New Roman"/>
        </w:rPr>
      </w:pPr>
      <w:r w:rsidRPr="00796D4F">
        <w:rPr>
          <w:rFonts w:ascii="Times New Roman" w:hAnsi="Times New Roman" w:cs="Times New Roman"/>
          <w:sz w:val="24"/>
          <w:szCs w:val="24"/>
        </w:rPr>
        <w:t>Člen</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sz w:val="24"/>
          <w:szCs w:val="24"/>
        </w:rPr>
        <w:t>Milena Bláhová</w:t>
      </w:r>
    </w:p>
    <w:p w:rsidR="00025E6E" w:rsidRPr="00796D4F" w:rsidRDefault="00025E6E" w:rsidP="00D57709">
      <w:pPr>
        <w:spacing w:before="120" w:after="0"/>
        <w:rPr>
          <w:rFonts w:ascii="Times New Roman" w:eastAsia="Times New Roman" w:hAnsi="Times New Roman" w:cs="Times New Roman"/>
          <w:sz w:val="24"/>
          <w:szCs w:val="24"/>
        </w:rPr>
      </w:pPr>
    </w:p>
    <w:p w:rsidR="00025E6E" w:rsidRPr="00796D4F" w:rsidRDefault="00025E6E" w:rsidP="00D57709">
      <w:pPr>
        <w:spacing w:before="120" w:after="0"/>
        <w:jc w:val="both"/>
        <w:rPr>
          <w:rFonts w:ascii="Times New Roman" w:hAnsi="Times New Roman" w:cs="Times New Roman"/>
          <w:b/>
          <w:sz w:val="24"/>
          <w:szCs w:val="24"/>
        </w:rPr>
      </w:pPr>
      <w:r w:rsidRPr="00796D4F">
        <w:rPr>
          <w:rFonts w:ascii="Times New Roman" w:hAnsi="Times New Roman" w:cs="Times New Roman"/>
          <w:b/>
          <w:sz w:val="24"/>
          <w:szCs w:val="24"/>
        </w:rPr>
        <w:t>Pracovní skupina pro rovné příležitosti</w:t>
      </w:r>
    </w:p>
    <w:p w:rsidR="00025E6E" w:rsidRPr="00796D4F" w:rsidRDefault="00025E6E" w:rsidP="00D57709">
      <w:pPr>
        <w:spacing w:before="120" w:after="0"/>
        <w:jc w:val="both"/>
        <w:rPr>
          <w:rFonts w:ascii="Times New Roman" w:hAnsi="Times New Roman" w:cs="Times New Roman"/>
          <w:sz w:val="24"/>
          <w:szCs w:val="24"/>
        </w:rPr>
      </w:pPr>
      <w:r w:rsidRPr="00796D4F">
        <w:rPr>
          <w:rFonts w:ascii="Times New Roman" w:hAnsi="Times New Roman" w:cs="Times New Roman"/>
          <w:sz w:val="24"/>
          <w:szCs w:val="24"/>
        </w:rPr>
        <w:t>Vedoucí</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t>Mgr. Petra Rohlíčková</w:t>
      </w:r>
    </w:p>
    <w:p w:rsidR="00025E6E" w:rsidRPr="00796D4F" w:rsidRDefault="00025E6E" w:rsidP="00D57709">
      <w:pPr>
        <w:spacing w:before="120" w:after="0"/>
        <w:rPr>
          <w:rFonts w:ascii="Times New Roman" w:hAnsi="Times New Roman" w:cs="Times New Roman"/>
          <w:sz w:val="24"/>
          <w:szCs w:val="24"/>
        </w:rPr>
      </w:pPr>
      <w:r w:rsidRPr="00796D4F">
        <w:rPr>
          <w:rFonts w:ascii="Times New Roman" w:hAnsi="Times New Roman" w:cs="Times New Roman"/>
          <w:sz w:val="24"/>
          <w:szCs w:val="24"/>
        </w:rPr>
        <w:t xml:space="preserve">Člen </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t xml:space="preserve">Mgr. Jana </w:t>
      </w:r>
      <w:proofErr w:type="spellStart"/>
      <w:r w:rsidRPr="00796D4F">
        <w:rPr>
          <w:rFonts w:ascii="Times New Roman" w:hAnsi="Times New Roman" w:cs="Times New Roman"/>
          <w:sz w:val="24"/>
          <w:szCs w:val="24"/>
        </w:rPr>
        <w:t>Frojdová</w:t>
      </w:r>
      <w:proofErr w:type="spellEnd"/>
    </w:p>
    <w:p w:rsidR="00025E6E" w:rsidRPr="00796D4F" w:rsidRDefault="00025E6E" w:rsidP="00D57709">
      <w:pPr>
        <w:spacing w:before="120" w:after="0"/>
        <w:jc w:val="both"/>
        <w:rPr>
          <w:rFonts w:ascii="Times New Roman" w:eastAsia="Times New Roman" w:hAnsi="Times New Roman" w:cs="Times New Roman"/>
          <w:sz w:val="24"/>
          <w:szCs w:val="24"/>
        </w:rPr>
      </w:pPr>
      <w:r w:rsidRPr="00796D4F">
        <w:rPr>
          <w:rFonts w:ascii="Times New Roman" w:hAnsi="Times New Roman" w:cs="Times New Roman"/>
          <w:sz w:val="24"/>
          <w:szCs w:val="24"/>
        </w:rPr>
        <w:t>Člen</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eastAsia="Times New Roman" w:hAnsi="Times New Roman" w:cs="Times New Roman"/>
          <w:sz w:val="24"/>
          <w:szCs w:val="24"/>
        </w:rPr>
        <w:t>Mgr. Radka Horáková</w:t>
      </w:r>
    </w:p>
    <w:p w:rsidR="00025E6E" w:rsidRPr="00796D4F" w:rsidRDefault="00025E6E" w:rsidP="00D57709">
      <w:pPr>
        <w:spacing w:before="120" w:after="0"/>
        <w:jc w:val="both"/>
        <w:rPr>
          <w:rFonts w:ascii="Times New Roman" w:eastAsia="Times New Roman" w:hAnsi="Times New Roman" w:cs="Times New Roman"/>
          <w:sz w:val="24"/>
          <w:szCs w:val="24"/>
        </w:rPr>
      </w:pPr>
      <w:r w:rsidRPr="00796D4F">
        <w:rPr>
          <w:rFonts w:ascii="Times New Roman" w:eastAsia="Times New Roman" w:hAnsi="Times New Roman" w:cs="Times New Roman"/>
          <w:sz w:val="24"/>
          <w:szCs w:val="24"/>
        </w:rPr>
        <w:t>Člen</w:t>
      </w:r>
      <w:r w:rsidRPr="00796D4F">
        <w:rPr>
          <w:rFonts w:ascii="Times New Roman" w:eastAsia="Times New Roman" w:hAnsi="Times New Roman" w:cs="Times New Roman"/>
          <w:sz w:val="24"/>
          <w:szCs w:val="24"/>
        </w:rPr>
        <w:tab/>
      </w:r>
      <w:r w:rsidRPr="00796D4F">
        <w:rPr>
          <w:rFonts w:ascii="Times New Roman" w:eastAsia="Times New Roman" w:hAnsi="Times New Roman" w:cs="Times New Roman"/>
          <w:sz w:val="24"/>
          <w:szCs w:val="24"/>
        </w:rPr>
        <w:tab/>
      </w:r>
      <w:r w:rsidRPr="00796D4F">
        <w:rPr>
          <w:rFonts w:ascii="Times New Roman" w:eastAsia="Times New Roman" w:hAnsi="Times New Roman" w:cs="Times New Roman"/>
          <w:sz w:val="24"/>
          <w:szCs w:val="24"/>
        </w:rPr>
        <w:tab/>
      </w:r>
      <w:r w:rsidRPr="00796D4F">
        <w:rPr>
          <w:rFonts w:ascii="Times New Roman" w:eastAsia="Times New Roman" w:hAnsi="Times New Roman" w:cs="Times New Roman"/>
          <w:sz w:val="24"/>
          <w:szCs w:val="24"/>
        </w:rPr>
        <w:tab/>
        <w:t>Mgr. Martina Švecová</w:t>
      </w:r>
    </w:p>
    <w:p w:rsidR="00025E6E" w:rsidRPr="00796D4F" w:rsidRDefault="00025E6E" w:rsidP="00D57709">
      <w:pPr>
        <w:spacing w:before="120" w:after="0"/>
        <w:jc w:val="both"/>
        <w:rPr>
          <w:rFonts w:ascii="Times New Roman" w:eastAsia="Times New Roman" w:hAnsi="Times New Roman" w:cs="Times New Roman"/>
          <w:sz w:val="24"/>
          <w:szCs w:val="24"/>
        </w:rPr>
      </w:pPr>
    </w:p>
    <w:p w:rsidR="00025E6E" w:rsidRPr="00796D4F" w:rsidRDefault="00025E6E" w:rsidP="00D57709">
      <w:pPr>
        <w:spacing w:before="120" w:after="0"/>
        <w:jc w:val="both"/>
        <w:rPr>
          <w:rFonts w:ascii="Times New Roman" w:hAnsi="Times New Roman" w:cs="Times New Roman"/>
          <w:b/>
          <w:sz w:val="24"/>
          <w:szCs w:val="24"/>
        </w:rPr>
      </w:pPr>
      <w:r w:rsidRPr="00796D4F">
        <w:rPr>
          <w:rFonts w:ascii="Times New Roman" w:hAnsi="Times New Roman" w:cs="Times New Roman"/>
          <w:b/>
          <w:sz w:val="24"/>
          <w:szCs w:val="24"/>
        </w:rPr>
        <w:t>Pracovní skupina pro</w:t>
      </w:r>
      <w:bookmarkStart w:id="93" w:name="_Hlk164181228"/>
      <w:r w:rsidRPr="00796D4F">
        <w:rPr>
          <w:rFonts w:ascii="Times New Roman" w:hAnsi="Times New Roman" w:cs="Times New Roman"/>
          <w:b/>
          <w:sz w:val="24"/>
          <w:szCs w:val="24"/>
        </w:rPr>
        <w:t xml:space="preserve"> podporu moderních didaktických forem vedoucích k rozvoji klíčových kompetencí </w:t>
      </w:r>
    </w:p>
    <w:bookmarkEnd w:id="93"/>
    <w:p w:rsidR="00025E6E" w:rsidRPr="00796D4F" w:rsidRDefault="00025E6E" w:rsidP="00D57709">
      <w:pPr>
        <w:spacing w:before="120" w:after="0"/>
        <w:jc w:val="both"/>
        <w:rPr>
          <w:rFonts w:ascii="Times New Roman" w:hAnsi="Times New Roman" w:cs="Times New Roman"/>
          <w:sz w:val="24"/>
          <w:szCs w:val="24"/>
        </w:rPr>
      </w:pPr>
      <w:r w:rsidRPr="00796D4F">
        <w:rPr>
          <w:rFonts w:ascii="Times New Roman" w:hAnsi="Times New Roman" w:cs="Times New Roman"/>
          <w:sz w:val="24"/>
          <w:szCs w:val="24"/>
        </w:rPr>
        <w:t>Vedoucí</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t>Mgr. Ivana Vaňková</w:t>
      </w:r>
    </w:p>
    <w:p w:rsidR="00025E6E" w:rsidRPr="00796D4F" w:rsidRDefault="00025E6E" w:rsidP="00D57709">
      <w:pPr>
        <w:spacing w:before="120" w:after="0"/>
        <w:jc w:val="both"/>
        <w:rPr>
          <w:rFonts w:ascii="Times New Roman" w:eastAsia="Times New Roman" w:hAnsi="Times New Roman" w:cs="Times New Roman"/>
          <w:sz w:val="24"/>
          <w:szCs w:val="24"/>
        </w:rPr>
      </w:pPr>
      <w:r w:rsidRPr="00796D4F">
        <w:rPr>
          <w:rFonts w:ascii="Times New Roman" w:eastAsia="Times New Roman" w:hAnsi="Times New Roman" w:cs="Times New Roman"/>
          <w:sz w:val="24"/>
          <w:szCs w:val="24"/>
        </w:rPr>
        <w:t>Člen</w:t>
      </w:r>
      <w:r w:rsidRPr="00796D4F">
        <w:rPr>
          <w:rFonts w:ascii="Times New Roman" w:eastAsia="Times New Roman" w:hAnsi="Times New Roman" w:cs="Times New Roman"/>
          <w:sz w:val="24"/>
          <w:szCs w:val="24"/>
        </w:rPr>
        <w:tab/>
      </w:r>
      <w:r w:rsidRPr="00796D4F">
        <w:rPr>
          <w:rFonts w:ascii="Times New Roman" w:eastAsia="Times New Roman" w:hAnsi="Times New Roman" w:cs="Times New Roman"/>
          <w:sz w:val="24"/>
          <w:szCs w:val="24"/>
        </w:rPr>
        <w:tab/>
      </w:r>
      <w:r w:rsidRPr="00796D4F">
        <w:rPr>
          <w:rFonts w:ascii="Times New Roman" w:eastAsia="Times New Roman" w:hAnsi="Times New Roman" w:cs="Times New Roman"/>
          <w:sz w:val="24"/>
          <w:szCs w:val="24"/>
        </w:rPr>
        <w:tab/>
      </w:r>
      <w:r w:rsidRPr="00796D4F">
        <w:rPr>
          <w:rFonts w:ascii="Times New Roman" w:eastAsia="Times New Roman" w:hAnsi="Times New Roman" w:cs="Times New Roman"/>
          <w:sz w:val="24"/>
          <w:szCs w:val="24"/>
        </w:rPr>
        <w:tab/>
        <w:t xml:space="preserve">Mgr. Bc. </w:t>
      </w:r>
      <w:r w:rsidRPr="00796D4F">
        <w:rPr>
          <w:rFonts w:ascii="Times New Roman" w:hAnsi="Times New Roman"/>
          <w:sz w:val="24"/>
          <w:szCs w:val="24"/>
        </w:rPr>
        <w:t xml:space="preserve">Lukáš </w:t>
      </w:r>
      <w:proofErr w:type="spellStart"/>
      <w:r w:rsidRPr="00796D4F">
        <w:rPr>
          <w:rFonts w:ascii="Times New Roman" w:hAnsi="Times New Roman"/>
          <w:sz w:val="24"/>
          <w:szCs w:val="24"/>
        </w:rPr>
        <w:t>Taller</w:t>
      </w:r>
      <w:proofErr w:type="spellEnd"/>
    </w:p>
    <w:p w:rsidR="00025E6E" w:rsidRPr="00796D4F" w:rsidRDefault="00025E6E" w:rsidP="00D57709">
      <w:pPr>
        <w:spacing w:before="120" w:after="0"/>
        <w:rPr>
          <w:rFonts w:ascii="Arial" w:hAnsi="Arial" w:cs="Arial"/>
          <w:b/>
          <w:bCs/>
          <w:color w:val="1F497D"/>
        </w:rPr>
      </w:pPr>
      <w:r w:rsidRPr="00796D4F">
        <w:rPr>
          <w:rFonts w:ascii="Times New Roman" w:hAnsi="Times New Roman" w:cs="Times New Roman"/>
          <w:sz w:val="24"/>
          <w:szCs w:val="24"/>
        </w:rPr>
        <w:t>Člen</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t xml:space="preserve">Mgr. Bc. </w:t>
      </w:r>
      <w:r w:rsidRPr="00796D4F">
        <w:rPr>
          <w:rFonts w:ascii="Times New Roman" w:hAnsi="Times New Roman"/>
          <w:sz w:val="24"/>
          <w:szCs w:val="24"/>
        </w:rPr>
        <w:t>Jana Vinterová</w:t>
      </w:r>
    </w:p>
    <w:p w:rsidR="00025E6E" w:rsidRDefault="00025E6E" w:rsidP="00D57709">
      <w:pPr>
        <w:spacing w:before="120" w:after="0"/>
        <w:rPr>
          <w:rFonts w:ascii="Times New Roman" w:hAnsi="Times New Roman" w:cs="Times New Roman"/>
          <w:sz w:val="24"/>
          <w:szCs w:val="24"/>
        </w:rPr>
      </w:pPr>
      <w:r w:rsidRPr="00796D4F">
        <w:rPr>
          <w:rFonts w:ascii="Times New Roman" w:hAnsi="Times New Roman" w:cs="Times New Roman"/>
          <w:sz w:val="24"/>
          <w:szCs w:val="24"/>
        </w:rPr>
        <w:t>Člen</w:t>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Pr="00796D4F">
        <w:rPr>
          <w:rFonts w:ascii="Times New Roman" w:hAnsi="Times New Roman" w:cs="Times New Roman"/>
          <w:sz w:val="24"/>
          <w:szCs w:val="24"/>
        </w:rPr>
        <w:tab/>
      </w:r>
      <w:r w:rsidR="00454E50">
        <w:rPr>
          <w:rFonts w:ascii="Times New Roman" w:hAnsi="Times New Roman" w:cs="Times New Roman"/>
          <w:sz w:val="24"/>
          <w:szCs w:val="24"/>
        </w:rPr>
        <w:t>Mgr</w:t>
      </w:r>
      <w:r w:rsidRPr="00796D4F">
        <w:rPr>
          <w:rFonts w:ascii="Times New Roman" w:hAnsi="Times New Roman" w:cs="Times New Roman"/>
          <w:sz w:val="24"/>
          <w:szCs w:val="24"/>
        </w:rPr>
        <w:t xml:space="preserve">. </w:t>
      </w:r>
      <w:r w:rsidRPr="00796D4F">
        <w:rPr>
          <w:rFonts w:ascii="Times New Roman" w:hAnsi="Times New Roman"/>
          <w:sz w:val="24"/>
          <w:szCs w:val="24"/>
        </w:rPr>
        <w:t>Jitka Krupičková</w:t>
      </w:r>
      <w:r w:rsidRPr="00796D4F">
        <w:rPr>
          <w:rFonts w:ascii="Times New Roman" w:hAnsi="Times New Roman" w:cs="Times New Roman"/>
          <w:sz w:val="24"/>
          <w:szCs w:val="24"/>
        </w:rPr>
        <w:t xml:space="preserve"> </w:t>
      </w:r>
    </w:p>
    <w:p w:rsidR="00025E6E" w:rsidRPr="008B6AB3" w:rsidRDefault="00025E6E" w:rsidP="00931264">
      <w:pPr>
        <w:pStyle w:val="yiv0239026570msonormal"/>
        <w:shd w:val="clear" w:color="auto" w:fill="FFFFFF"/>
        <w:spacing w:before="0" w:beforeAutospacing="0" w:after="0" w:afterAutospacing="0" w:line="276" w:lineRule="auto"/>
        <w:jc w:val="center"/>
        <w:rPr>
          <w:rFonts w:ascii="Arial" w:hAnsi="Arial" w:cs="Arial"/>
          <w:b/>
          <w:bCs/>
          <w:color w:val="1F497D"/>
          <w:sz w:val="22"/>
          <w:szCs w:val="22"/>
        </w:rPr>
      </w:pPr>
    </w:p>
    <w:sectPr w:rsidR="00025E6E" w:rsidRPr="008B6AB3" w:rsidSect="00931264">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133" w:rsidRDefault="00114133" w:rsidP="00EA306E">
      <w:pPr>
        <w:spacing w:after="0" w:line="240" w:lineRule="auto"/>
      </w:pPr>
      <w:r>
        <w:separator/>
      </w:r>
    </w:p>
  </w:endnote>
  <w:endnote w:type="continuationSeparator" w:id="0">
    <w:p w:rsidR="00114133" w:rsidRDefault="00114133" w:rsidP="00EA3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0428"/>
      <w:docPartObj>
        <w:docPartGallery w:val="Page Numbers (Bottom of Page)"/>
        <w:docPartUnique/>
      </w:docPartObj>
    </w:sdtPr>
    <w:sdtContent>
      <w:p w:rsidR="00114133" w:rsidRDefault="00114133" w:rsidP="007E630D">
        <w:pPr>
          <w:pStyle w:val="Zpat"/>
          <w:jc w:val="center"/>
        </w:pPr>
      </w:p>
      <w:p w:rsidR="00114133" w:rsidRPr="008E2044" w:rsidRDefault="00114133" w:rsidP="007E630D">
        <w:pPr>
          <w:spacing w:after="0"/>
          <w:rPr>
            <w:rFonts w:ascii="Times New Roman" w:hAnsi="Times New Roman"/>
          </w:rPr>
        </w:pPr>
        <w:r w:rsidRPr="00546278">
          <w:rPr>
            <w:rFonts w:ascii="Times New Roman" w:hAnsi="Times New Roman"/>
          </w:rPr>
          <w:t>Místní akční plán rozvoje vzdělávání</w:t>
        </w:r>
        <w:r>
          <w:rPr>
            <w:rFonts w:ascii="Times New Roman" w:hAnsi="Times New Roman"/>
          </w:rPr>
          <w:t xml:space="preserve"> IV</w:t>
        </w:r>
        <w:r w:rsidRPr="00546278">
          <w:rPr>
            <w:rFonts w:ascii="Times New Roman" w:hAnsi="Times New Roman"/>
          </w:rPr>
          <w:t xml:space="preserve"> na území MČ Praha 10, </w:t>
        </w:r>
        <w:r w:rsidRPr="008E2044">
          <w:rPr>
            <w:rFonts w:ascii="Times New Roman" w:hAnsi="Times New Roman"/>
          </w:rPr>
          <w:t>CZ.02.02.XX/00/23_017/0008427</w:t>
        </w:r>
      </w:p>
      <w:p w:rsidR="00114133" w:rsidRPr="007E630D" w:rsidRDefault="00114133" w:rsidP="007E630D">
        <w:pPr>
          <w:spacing w:after="0"/>
          <w:rPr>
            <w:rFonts w:ascii="Times New Roman" w:hAnsi="Times New Roman"/>
          </w:rPr>
        </w:pPr>
        <w:r w:rsidRPr="00546278">
          <w:rPr>
            <w:rFonts w:ascii="Times New Roman" w:hAnsi="Times New Roman"/>
          </w:rPr>
          <w:t>Městská část Praha 10, Vršovická 68, 101 38 Praha 10, www.praha10.cz</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0423"/>
      <w:docPartObj>
        <w:docPartGallery w:val="Page Numbers (Bottom of Page)"/>
        <w:docPartUnique/>
      </w:docPartObj>
    </w:sdtPr>
    <w:sdtContent>
      <w:p w:rsidR="00114133" w:rsidRDefault="00B81299" w:rsidP="007E630D">
        <w:pPr>
          <w:pStyle w:val="Zpat"/>
          <w:jc w:val="center"/>
        </w:pPr>
        <w:fldSimple w:instr=" PAGE   \* MERGEFORMAT ">
          <w:r w:rsidR="00794492">
            <w:rPr>
              <w:noProof/>
            </w:rPr>
            <w:t>20</w:t>
          </w:r>
        </w:fldSimple>
      </w:p>
      <w:p w:rsidR="00114133" w:rsidRPr="008E2044" w:rsidRDefault="00114133" w:rsidP="007E630D">
        <w:pPr>
          <w:spacing w:after="0"/>
          <w:rPr>
            <w:rFonts w:ascii="Times New Roman" w:hAnsi="Times New Roman"/>
          </w:rPr>
        </w:pPr>
        <w:r w:rsidRPr="00546278">
          <w:rPr>
            <w:rFonts w:ascii="Times New Roman" w:hAnsi="Times New Roman"/>
          </w:rPr>
          <w:t>Místní akční plán rozvoje vzdělávání</w:t>
        </w:r>
        <w:r>
          <w:rPr>
            <w:rFonts w:ascii="Times New Roman" w:hAnsi="Times New Roman"/>
          </w:rPr>
          <w:t xml:space="preserve"> IV</w:t>
        </w:r>
        <w:r w:rsidRPr="00546278">
          <w:rPr>
            <w:rFonts w:ascii="Times New Roman" w:hAnsi="Times New Roman"/>
          </w:rPr>
          <w:t xml:space="preserve"> na území MČ Praha 10, </w:t>
        </w:r>
        <w:r w:rsidRPr="008E2044">
          <w:rPr>
            <w:rFonts w:ascii="Times New Roman" w:hAnsi="Times New Roman"/>
          </w:rPr>
          <w:t>CZ.02.02.XX/00/23_017/0008427</w:t>
        </w:r>
      </w:p>
      <w:p w:rsidR="00114133" w:rsidRPr="007E630D" w:rsidRDefault="00114133" w:rsidP="007E630D">
        <w:pPr>
          <w:spacing w:after="0"/>
          <w:rPr>
            <w:rFonts w:ascii="Times New Roman" w:hAnsi="Times New Roman"/>
          </w:rPr>
        </w:pPr>
        <w:r w:rsidRPr="00546278">
          <w:rPr>
            <w:rFonts w:ascii="Times New Roman" w:hAnsi="Times New Roman"/>
          </w:rPr>
          <w:t>Městská část Praha 10, Vršovická 68, 101 38 Praha 10, www.praha10.cz</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0440"/>
      <w:docPartObj>
        <w:docPartGallery w:val="Page Numbers (Bottom of Page)"/>
        <w:docPartUnique/>
      </w:docPartObj>
    </w:sdtPr>
    <w:sdtContent>
      <w:p w:rsidR="00114133" w:rsidRDefault="00B81299" w:rsidP="007E630D">
        <w:pPr>
          <w:pStyle w:val="Zpat"/>
          <w:jc w:val="center"/>
        </w:pPr>
        <w:fldSimple w:instr=" PAGE   \* MERGEFORMAT ">
          <w:r w:rsidR="002549E5">
            <w:rPr>
              <w:noProof/>
            </w:rPr>
            <w:t>1</w:t>
          </w:r>
        </w:fldSimple>
      </w:p>
      <w:p w:rsidR="00114133" w:rsidRPr="008E2044" w:rsidRDefault="00114133" w:rsidP="007E630D">
        <w:pPr>
          <w:spacing w:after="0"/>
          <w:rPr>
            <w:rFonts w:ascii="Times New Roman" w:hAnsi="Times New Roman"/>
          </w:rPr>
        </w:pPr>
        <w:r w:rsidRPr="00546278">
          <w:rPr>
            <w:rFonts w:ascii="Times New Roman" w:hAnsi="Times New Roman"/>
          </w:rPr>
          <w:t>Místní akční plán rozvoje vzdělávání</w:t>
        </w:r>
        <w:r>
          <w:rPr>
            <w:rFonts w:ascii="Times New Roman" w:hAnsi="Times New Roman"/>
          </w:rPr>
          <w:t xml:space="preserve"> IV</w:t>
        </w:r>
        <w:r w:rsidRPr="00546278">
          <w:rPr>
            <w:rFonts w:ascii="Times New Roman" w:hAnsi="Times New Roman"/>
          </w:rPr>
          <w:t xml:space="preserve"> na území MČ Praha 10, </w:t>
        </w:r>
        <w:r w:rsidRPr="008E2044">
          <w:rPr>
            <w:rFonts w:ascii="Times New Roman" w:hAnsi="Times New Roman"/>
          </w:rPr>
          <w:t>CZ.02.02.XX/00/23_017/0008427</w:t>
        </w:r>
      </w:p>
      <w:p w:rsidR="00114133" w:rsidRPr="007E630D" w:rsidRDefault="00114133" w:rsidP="007E630D">
        <w:pPr>
          <w:spacing w:after="0"/>
          <w:rPr>
            <w:rFonts w:ascii="Times New Roman" w:hAnsi="Times New Roman"/>
          </w:rPr>
        </w:pPr>
        <w:r w:rsidRPr="00546278">
          <w:rPr>
            <w:rFonts w:ascii="Times New Roman" w:hAnsi="Times New Roman"/>
          </w:rPr>
          <w:t>Městská část Praha 10, Vršovická 68, 101 38 Praha 10, www.praha10.cz</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840634"/>
      <w:docPartObj>
        <w:docPartGallery w:val="Page Numbers (Bottom of Page)"/>
        <w:docPartUnique/>
      </w:docPartObj>
    </w:sdtPr>
    <w:sdtContent>
      <w:p w:rsidR="00114133" w:rsidRDefault="00B81299" w:rsidP="007E630D">
        <w:pPr>
          <w:pStyle w:val="Zpat"/>
          <w:jc w:val="center"/>
        </w:pPr>
        <w:fldSimple w:instr=" PAGE   \* MERGEFORMAT ">
          <w:r w:rsidR="002549E5">
            <w:rPr>
              <w:noProof/>
            </w:rPr>
            <w:t>4</w:t>
          </w:r>
        </w:fldSimple>
      </w:p>
      <w:p w:rsidR="00114133" w:rsidRPr="008E2044" w:rsidRDefault="00114133" w:rsidP="007E630D">
        <w:pPr>
          <w:spacing w:after="0"/>
          <w:rPr>
            <w:rFonts w:ascii="Times New Roman" w:hAnsi="Times New Roman"/>
          </w:rPr>
        </w:pPr>
        <w:r w:rsidRPr="00546278">
          <w:rPr>
            <w:rFonts w:ascii="Times New Roman" w:hAnsi="Times New Roman"/>
          </w:rPr>
          <w:t>Místní akční plán rozvoje vzdělávání</w:t>
        </w:r>
        <w:r>
          <w:rPr>
            <w:rFonts w:ascii="Times New Roman" w:hAnsi="Times New Roman"/>
          </w:rPr>
          <w:t xml:space="preserve"> IV</w:t>
        </w:r>
        <w:r w:rsidRPr="00546278">
          <w:rPr>
            <w:rFonts w:ascii="Times New Roman" w:hAnsi="Times New Roman"/>
          </w:rPr>
          <w:t xml:space="preserve"> na území MČ Praha 10, </w:t>
        </w:r>
        <w:r w:rsidRPr="008E2044">
          <w:rPr>
            <w:rFonts w:ascii="Times New Roman" w:hAnsi="Times New Roman"/>
          </w:rPr>
          <w:t>CZ.02.02.XX/00/23_017/0008427</w:t>
        </w:r>
      </w:p>
      <w:p w:rsidR="00114133" w:rsidRPr="007E630D" w:rsidRDefault="00114133" w:rsidP="007E630D">
        <w:pPr>
          <w:spacing w:after="0"/>
          <w:rPr>
            <w:rFonts w:ascii="Times New Roman" w:hAnsi="Times New Roman"/>
          </w:rPr>
        </w:pPr>
        <w:r w:rsidRPr="00546278">
          <w:rPr>
            <w:rFonts w:ascii="Times New Roman" w:hAnsi="Times New Roman"/>
          </w:rPr>
          <w:t>Městská část Praha 10, Vršovická 68, 101 38 Praha 10, www.praha10.cz</w: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644643"/>
      <w:docPartObj>
        <w:docPartGallery w:val="Page Numbers (Bottom of Page)"/>
        <w:docPartUnique/>
      </w:docPartObj>
    </w:sdtPr>
    <w:sdtContent>
      <w:p w:rsidR="00114133" w:rsidRDefault="00B81299" w:rsidP="007E630D">
        <w:pPr>
          <w:pStyle w:val="Zpat"/>
          <w:jc w:val="center"/>
        </w:pPr>
        <w:fldSimple w:instr=" PAGE   \* MERGEFORMAT ">
          <w:r w:rsidR="002549E5">
            <w:rPr>
              <w:noProof/>
            </w:rPr>
            <w:t>2</w:t>
          </w:r>
        </w:fldSimple>
      </w:p>
      <w:p w:rsidR="00114133" w:rsidRPr="008E2044" w:rsidRDefault="00114133" w:rsidP="007E630D">
        <w:pPr>
          <w:spacing w:after="0"/>
          <w:rPr>
            <w:rFonts w:ascii="Times New Roman" w:hAnsi="Times New Roman"/>
          </w:rPr>
        </w:pPr>
        <w:r w:rsidRPr="00546278">
          <w:rPr>
            <w:rFonts w:ascii="Times New Roman" w:hAnsi="Times New Roman"/>
          </w:rPr>
          <w:t>Místní akční plán rozvoje vzdělávání</w:t>
        </w:r>
        <w:r>
          <w:rPr>
            <w:rFonts w:ascii="Times New Roman" w:hAnsi="Times New Roman"/>
          </w:rPr>
          <w:t xml:space="preserve"> IV</w:t>
        </w:r>
        <w:r w:rsidRPr="00546278">
          <w:rPr>
            <w:rFonts w:ascii="Times New Roman" w:hAnsi="Times New Roman"/>
          </w:rPr>
          <w:t xml:space="preserve"> na území MČ Praha 10, </w:t>
        </w:r>
        <w:r w:rsidRPr="008E2044">
          <w:rPr>
            <w:rFonts w:ascii="Times New Roman" w:hAnsi="Times New Roman"/>
          </w:rPr>
          <w:t>CZ.02.02.XX/00/23_017/0008427</w:t>
        </w:r>
      </w:p>
      <w:p w:rsidR="00114133" w:rsidRPr="007E630D" w:rsidRDefault="00114133" w:rsidP="007E630D">
        <w:pPr>
          <w:spacing w:after="0"/>
          <w:rPr>
            <w:rFonts w:ascii="Times New Roman" w:hAnsi="Times New Roman"/>
          </w:rPr>
        </w:pPr>
        <w:r w:rsidRPr="00546278">
          <w:rPr>
            <w:rFonts w:ascii="Times New Roman" w:hAnsi="Times New Roman"/>
          </w:rPr>
          <w:t>Městská část Praha 10, Vršovická 68, 101 38 Praha 10, www.praha10.cz</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133" w:rsidRDefault="00114133" w:rsidP="00EA306E">
      <w:pPr>
        <w:spacing w:after="0" w:line="240" w:lineRule="auto"/>
      </w:pPr>
      <w:r>
        <w:separator/>
      </w:r>
    </w:p>
  </w:footnote>
  <w:footnote w:type="continuationSeparator" w:id="0">
    <w:p w:rsidR="00114133" w:rsidRDefault="00114133" w:rsidP="00EA3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33" w:rsidRDefault="00114133" w:rsidP="00E317F2">
    <w:pPr>
      <w:pStyle w:val="Zhlav"/>
    </w:pPr>
    <w:r w:rsidRPr="008E2044">
      <w:rPr>
        <w:noProof/>
      </w:rPr>
      <w:drawing>
        <wp:inline distT="0" distB="0" distL="0" distR="0">
          <wp:extent cx="3706194" cy="59542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3419" cy="598191"/>
                  </a:xfrm>
                  <a:prstGeom prst="rect">
                    <a:avLst/>
                  </a:prstGeom>
                  <a:noFill/>
                </pic:spPr>
              </pic:pic>
            </a:graphicData>
          </a:graphic>
        </wp:inline>
      </w:drawing>
    </w:r>
  </w:p>
  <w:p w:rsidR="00114133" w:rsidRDefault="0011413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33" w:rsidRDefault="00114133" w:rsidP="00E317F2">
    <w:pPr>
      <w:pStyle w:val="Zhlav"/>
    </w:pPr>
    <w:r w:rsidRPr="008E2044">
      <w:rPr>
        <w:noProof/>
      </w:rPr>
      <w:drawing>
        <wp:inline distT="0" distB="0" distL="0" distR="0">
          <wp:extent cx="3706194" cy="595424"/>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3419" cy="598191"/>
                  </a:xfrm>
                  <a:prstGeom prst="rect">
                    <a:avLst/>
                  </a:prstGeom>
                  <a:noFill/>
                </pic:spPr>
              </pic:pic>
            </a:graphicData>
          </a:graphic>
        </wp:inline>
      </w:drawing>
    </w:r>
  </w:p>
  <w:p w:rsidR="00114133" w:rsidRPr="00E317F2" w:rsidRDefault="00114133" w:rsidP="00E317F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A28"/>
    <w:multiLevelType w:val="hybridMultilevel"/>
    <w:tmpl w:val="7E145388"/>
    <w:lvl w:ilvl="0" w:tplc="27044B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417248"/>
    <w:multiLevelType w:val="hybridMultilevel"/>
    <w:tmpl w:val="FEB63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4275F3"/>
    <w:multiLevelType w:val="hybridMultilevel"/>
    <w:tmpl w:val="5EA4393C"/>
    <w:lvl w:ilvl="0" w:tplc="04050001">
      <w:start w:val="1"/>
      <w:numFmt w:val="bullet"/>
      <w:lvlText w:val=""/>
      <w:lvlJc w:val="left"/>
      <w:pPr>
        <w:ind w:left="1070" w:hanging="360"/>
      </w:pPr>
      <w:rPr>
        <w:rFonts w:ascii="Symbol" w:hAnsi="Symbol" w:hint="default"/>
        <w:color w:val="548DD4" w:themeColor="text2" w:themeTint="99"/>
      </w:rPr>
    </w:lvl>
    <w:lvl w:ilvl="1" w:tplc="04050019">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3">
    <w:nsid w:val="0EAF70ED"/>
    <w:multiLevelType w:val="hybridMultilevel"/>
    <w:tmpl w:val="9EB88A0A"/>
    <w:lvl w:ilvl="0" w:tplc="EC7CE16A">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BC03CE"/>
    <w:multiLevelType w:val="multilevel"/>
    <w:tmpl w:val="21C877A8"/>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5">
    <w:nsid w:val="166309F5"/>
    <w:multiLevelType w:val="hybridMultilevel"/>
    <w:tmpl w:val="43C0ADDA"/>
    <w:lvl w:ilvl="0" w:tplc="F8E4E336">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B97092"/>
    <w:multiLevelType w:val="hybridMultilevel"/>
    <w:tmpl w:val="C778C0A2"/>
    <w:lvl w:ilvl="0" w:tplc="BA0E1F52">
      <w:numFmt w:val="bullet"/>
      <w:lvlText w:val="•"/>
      <w:lvlJc w:val="left"/>
      <w:pPr>
        <w:ind w:left="1655" w:hanging="360"/>
      </w:pPr>
      <w:rPr>
        <w:rFonts w:hint="default"/>
        <w:lang w:val="cs-CZ" w:eastAsia="en-US" w:bidi="ar-SA"/>
      </w:rPr>
    </w:lvl>
    <w:lvl w:ilvl="1" w:tplc="04050003" w:tentative="1">
      <w:start w:val="1"/>
      <w:numFmt w:val="bullet"/>
      <w:lvlText w:val="o"/>
      <w:lvlJc w:val="left"/>
      <w:pPr>
        <w:ind w:left="2375" w:hanging="360"/>
      </w:pPr>
      <w:rPr>
        <w:rFonts w:ascii="Courier New" w:hAnsi="Courier New" w:cs="Courier New" w:hint="default"/>
      </w:rPr>
    </w:lvl>
    <w:lvl w:ilvl="2" w:tplc="04050005" w:tentative="1">
      <w:start w:val="1"/>
      <w:numFmt w:val="bullet"/>
      <w:lvlText w:val=""/>
      <w:lvlJc w:val="left"/>
      <w:pPr>
        <w:ind w:left="3095" w:hanging="360"/>
      </w:pPr>
      <w:rPr>
        <w:rFonts w:ascii="Wingdings" w:hAnsi="Wingdings" w:hint="default"/>
      </w:rPr>
    </w:lvl>
    <w:lvl w:ilvl="3" w:tplc="04050001" w:tentative="1">
      <w:start w:val="1"/>
      <w:numFmt w:val="bullet"/>
      <w:lvlText w:val=""/>
      <w:lvlJc w:val="left"/>
      <w:pPr>
        <w:ind w:left="3815" w:hanging="360"/>
      </w:pPr>
      <w:rPr>
        <w:rFonts w:ascii="Symbol" w:hAnsi="Symbol" w:hint="default"/>
      </w:rPr>
    </w:lvl>
    <w:lvl w:ilvl="4" w:tplc="04050003" w:tentative="1">
      <w:start w:val="1"/>
      <w:numFmt w:val="bullet"/>
      <w:lvlText w:val="o"/>
      <w:lvlJc w:val="left"/>
      <w:pPr>
        <w:ind w:left="4535" w:hanging="360"/>
      </w:pPr>
      <w:rPr>
        <w:rFonts w:ascii="Courier New" w:hAnsi="Courier New" w:cs="Courier New" w:hint="default"/>
      </w:rPr>
    </w:lvl>
    <w:lvl w:ilvl="5" w:tplc="04050005" w:tentative="1">
      <w:start w:val="1"/>
      <w:numFmt w:val="bullet"/>
      <w:lvlText w:val=""/>
      <w:lvlJc w:val="left"/>
      <w:pPr>
        <w:ind w:left="5255" w:hanging="360"/>
      </w:pPr>
      <w:rPr>
        <w:rFonts w:ascii="Wingdings" w:hAnsi="Wingdings" w:hint="default"/>
      </w:rPr>
    </w:lvl>
    <w:lvl w:ilvl="6" w:tplc="04050001" w:tentative="1">
      <w:start w:val="1"/>
      <w:numFmt w:val="bullet"/>
      <w:lvlText w:val=""/>
      <w:lvlJc w:val="left"/>
      <w:pPr>
        <w:ind w:left="5975" w:hanging="360"/>
      </w:pPr>
      <w:rPr>
        <w:rFonts w:ascii="Symbol" w:hAnsi="Symbol" w:hint="default"/>
      </w:rPr>
    </w:lvl>
    <w:lvl w:ilvl="7" w:tplc="04050003" w:tentative="1">
      <w:start w:val="1"/>
      <w:numFmt w:val="bullet"/>
      <w:lvlText w:val="o"/>
      <w:lvlJc w:val="left"/>
      <w:pPr>
        <w:ind w:left="6695" w:hanging="360"/>
      </w:pPr>
      <w:rPr>
        <w:rFonts w:ascii="Courier New" w:hAnsi="Courier New" w:cs="Courier New" w:hint="default"/>
      </w:rPr>
    </w:lvl>
    <w:lvl w:ilvl="8" w:tplc="04050005" w:tentative="1">
      <w:start w:val="1"/>
      <w:numFmt w:val="bullet"/>
      <w:lvlText w:val=""/>
      <w:lvlJc w:val="left"/>
      <w:pPr>
        <w:ind w:left="7415" w:hanging="360"/>
      </w:pPr>
      <w:rPr>
        <w:rFonts w:ascii="Wingdings" w:hAnsi="Wingdings" w:hint="default"/>
      </w:rPr>
    </w:lvl>
  </w:abstractNum>
  <w:abstractNum w:abstractNumId="7">
    <w:nsid w:val="1CB3348B"/>
    <w:multiLevelType w:val="hybridMultilevel"/>
    <w:tmpl w:val="ED9612C2"/>
    <w:lvl w:ilvl="0" w:tplc="04050019">
      <w:start w:val="1"/>
      <w:numFmt w:val="lowerLetter"/>
      <w:lvlText w:val="%1."/>
      <w:lvlJc w:val="left"/>
      <w:pPr>
        <w:ind w:left="2345" w:hanging="360"/>
      </w:p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8">
    <w:nsid w:val="28DD52AA"/>
    <w:multiLevelType w:val="hybridMultilevel"/>
    <w:tmpl w:val="1F4AC1E0"/>
    <w:lvl w:ilvl="0" w:tplc="7F0C8CD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BB4E34"/>
    <w:multiLevelType w:val="hybridMultilevel"/>
    <w:tmpl w:val="B0D43DAE"/>
    <w:lvl w:ilvl="0" w:tplc="D3F4C20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743C1F"/>
    <w:multiLevelType w:val="hybridMultilevel"/>
    <w:tmpl w:val="66D09760"/>
    <w:lvl w:ilvl="0" w:tplc="CF8CD2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307DB2"/>
    <w:multiLevelType w:val="multilevel"/>
    <w:tmpl w:val="3A424506"/>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2">
    <w:nsid w:val="35792304"/>
    <w:multiLevelType w:val="hybridMultilevel"/>
    <w:tmpl w:val="FEB63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FA0993"/>
    <w:multiLevelType w:val="multilevel"/>
    <w:tmpl w:val="1B3C56B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E6031E"/>
    <w:multiLevelType w:val="hybridMultilevel"/>
    <w:tmpl w:val="92900580"/>
    <w:lvl w:ilvl="0" w:tplc="A36016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995ED8"/>
    <w:multiLevelType w:val="hybridMultilevel"/>
    <w:tmpl w:val="91FE22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30568C9"/>
    <w:multiLevelType w:val="hybridMultilevel"/>
    <w:tmpl w:val="2B34E6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192AB6"/>
    <w:multiLevelType w:val="hybridMultilevel"/>
    <w:tmpl w:val="7158CA6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E3440C"/>
    <w:multiLevelType w:val="multilevel"/>
    <w:tmpl w:val="7F4646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AD0CB5"/>
    <w:multiLevelType w:val="hybridMultilevel"/>
    <w:tmpl w:val="493E4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B23C33"/>
    <w:multiLevelType w:val="hybridMultilevel"/>
    <w:tmpl w:val="8FDED054"/>
    <w:lvl w:ilvl="0" w:tplc="BC1862AA">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5084BB6"/>
    <w:multiLevelType w:val="multilevel"/>
    <w:tmpl w:val="B91054E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5C3D7C"/>
    <w:multiLevelType w:val="hybridMultilevel"/>
    <w:tmpl w:val="DA64B6F8"/>
    <w:lvl w:ilvl="0" w:tplc="6036635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BE5550"/>
    <w:multiLevelType w:val="hybridMultilevel"/>
    <w:tmpl w:val="6532B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1262E7"/>
    <w:multiLevelType w:val="hybridMultilevel"/>
    <w:tmpl w:val="1FD22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9E333A9"/>
    <w:multiLevelType w:val="multilevel"/>
    <w:tmpl w:val="155A92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EC5541"/>
    <w:multiLevelType w:val="hybridMultilevel"/>
    <w:tmpl w:val="CCC89D90"/>
    <w:lvl w:ilvl="0" w:tplc="D48C7C8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BF06071"/>
    <w:multiLevelType w:val="hybridMultilevel"/>
    <w:tmpl w:val="510A4548"/>
    <w:lvl w:ilvl="0" w:tplc="6036635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CC541A9"/>
    <w:multiLevelType w:val="hybridMultilevel"/>
    <w:tmpl w:val="FEB63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0892771"/>
    <w:multiLevelType w:val="hybridMultilevel"/>
    <w:tmpl w:val="AAA86E88"/>
    <w:lvl w:ilvl="0" w:tplc="A21CB3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097460"/>
    <w:multiLevelType w:val="hybridMultilevel"/>
    <w:tmpl w:val="B050787E"/>
    <w:lvl w:ilvl="0" w:tplc="04050001">
      <w:start w:val="1"/>
      <w:numFmt w:val="bullet"/>
      <w:lvlText w:val=""/>
      <w:lvlJc w:val="left"/>
      <w:pPr>
        <w:ind w:left="1655" w:hanging="360"/>
      </w:pPr>
      <w:rPr>
        <w:rFonts w:ascii="Symbol" w:hAnsi="Symbol" w:hint="default"/>
      </w:rPr>
    </w:lvl>
    <w:lvl w:ilvl="1" w:tplc="04050003" w:tentative="1">
      <w:start w:val="1"/>
      <w:numFmt w:val="bullet"/>
      <w:lvlText w:val="o"/>
      <w:lvlJc w:val="left"/>
      <w:pPr>
        <w:ind w:left="2375" w:hanging="360"/>
      </w:pPr>
      <w:rPr>
        <w:rFonts w:ascii="Courier New" w:hAnsi="Courier New" w:cs="Courier New" w:hint="default"/>
      </w:rPr>
    </w:lvl>
    <w:lvl w:ilvl="2" w:tplc="04050005" w:tentative="1">
      <w:start w:val="1"/>
      <w:numFmt w:val="bullet"/>
      <w:lvlText w:val=""/>
      <w:lvlJc w:val="left"/>
      <w:pPr>
        <w:ind w:left="3095" w:hanging="360"/>
      </w:pPr>
      <w:rPr>
        <w:rFonts w:ascii="Wingdings" w:hAnsi="Wingdings" w:hint="default"/>
      </w:rPr>
    </w:lvl>
    <w:lvl w:ilvl="3" w:tplc="04050001" w:tentative="1">
      <w:start w:val="1"/>
      <w:numFmt w:val="bullet"/>
      <w:lvlText w:val=""/>
      <w:lvlJc w:val="left"/>
      <w:pPr>
        <w:ind w:left="3815" w:hanging="360"/>
      </w:pPr>
      <w:rPr>
        <w:rFonts w:ascii="Symbol" w:hAnsi="Symbol" w:hint="default"/>
      </w:rPr>
    </w:lvl>
    <w:lvl w:ilvl="4" w:tplc="04050003" w:tentative="1">
      <w:start w:val="1"/>
      <w:numFmt w:val="bullet"/>
      <w:lvlText w:val="o"/>
      <w:lvlJc w:val="left"/>
      <w:pPr>
        <w:ind w:left="4535" w:hanging="360"/>
      </w:pPr>
      <w:rPr>
        <w:rFonts w:ascii="Courier New" w:hAnsi="Courier New" w:cs="Courier New" w:hint="default"/>
      </w:rPr>
    </w:lvl>
    <w:lvl w:ilvl="5" w:tplc="04050005" w:tentative="1">
      <w:start w:val="1"/>
      <w:numFmt w:val="bullet"/>
      <w:lvlText w:val=""/>
      <w:lvlJc w:val="left"/>
      <w:pPr>
        <w:ind w:left="5255" w:hanging="360"/>
      </w:pPr>
      <w:rPr>
        <w:rFonts w:ascii="Wingdings" w:hAnsi="Wingdings" w:hint="default"/>
      </w:rPr>
    </w:lvl>
    <w:lvl w:ilvl="6" w:tplc="04050001" w:tentative="1">
      <w:start w:val="1"/>
      <w:numFmt w:val="bullet"/>
      <w:lvlText w:val=""/>
      <w:lvlJc w:val="left"/>
      <w:pPr>
        <w:ind w:left="5975" w:hanging="360"/>
      </w:pPr>
      <w:rPr>
        <w:rFonts w:ascii="Symbol" w:hAnsi="Symbol" w:hint="default"/>
      </w:rPr>
    </w:lvl>
    <w:lvl w:ilvl="7" w:tplc="04050003" w:tentative="1">
      <w:start w:val="1"/>
      <w:numFmt w:val="bullet"/>
      <w:lvlText w:val="o"/>
      <w:lvlJc w:val="left"/>
      <w:pPr>
        <w:ind w:left="6695" w:hanging="360"/>
      </w:pPr>
      <w:rPr>
        <w:rFonts w:ascii="Courier New" w:hAnsi="Courier New" w:cs="Courier New" w:hint="default"/>
      </w:rPr>
    </w:lvl>
    <w:lvl w:ilvl="8" w:tplc="04050005" w:tentative="1">
      <w:start w:val="1"/>
      <w:numFmt w:val="bullet"/>
      <w:lvlText w:val=""/>
      <w:lvlJc w:val="left"/>
      <w:pPr>
        <w:ind w:left="7415" w:hanging="360"/>
      </w:pPr>
      <w:rPr>
        <w:rFonts w:ascii="Wingdings" w:hAnsi="Wingdings" w:hint="default"/>
      </w:rPr>
    </w:lvl>
  </w:abstractNum>
  <w:abstractNum w:abstractNumId="31">
    <w:nsid w:val="64637B54"/>
    <w:multiLevelType w:val="hybridMultilevel"/>
    <w:tmpl w:val="A54CF740"/>
    <w:lvl w:ilvl="0" w:tplc="E0F4A53A">
      <w:start w:val="1"/>
      <w:numFmt w:val="bullet"/>
      <w:pStyle w:val="Ostavecseseznamemodskok"/>
      <w:lvlText w:val=""/>
      <w:lvlJc w:val="left"/>
      <w:pPr>
        <w:ind w:left="1070" w:hanging="360"/>
      </w:pPr>
      <w:rPr>
        <w:rFonts w:ascii="Wingdings" w:hAnsi="Wingdings" w:hint="default"/>
        <w:color w:val="548DD4" w:themeColor="text2" w:themeTint="99"/>
      </w:rPr>
    </w:lvl>
    <w:lvl w:ilvl="1" w:tplc="04050019">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32">
    <w:nsid w:val="64CA65AC"/>
    <w:multiLevelType w:val="hybridMultilevel"/>
    <w:tmpl w:val="A078AB22"/>
    <w:lvl w:ilvl="0" w:tplc="0A84C18C">
      <w:numFmt w:val="bullet"/>
      <w:lvlText w:val="•"/>
      <w:lvlJc w:val="left"/>
      <w:pPr>
        <w:ind w:left="720" w:hanging="360"/>
      </w:pPr>
      <w:rPr>
        <w:rFonts w:hint="default"/>
        <w:lang w:val="cs-CZ" w:eastAsia="cs-CZ" w:bidi="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5E0CE9"/>
    <w:multiLevelType w:val="hybridMultilevel"/>
    <w:tmpl w:val="363AD604"/>
    <w:lvl w:ilvl="0" w:tplc="6036635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C6231C7"/>
    <w:multiLevelType w:val="multilevel"/>
    <w:tmpl w:val="21C877A8"/>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35">
    <w:nsid w:val="745D6CE2"/>
    <w:multiLevelType w:val="multilevel"/>
    <w:tmpl w:val="07743E2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6">
    <w:nsid w:val="75EF2397"/>
    <w:multiLevelType w:val="multilevel"/>
    <w:tmpl w:val="BFF6EB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8134162"/>
    <w:multiLevelType w:val="hybridMultilevel"/>
    <w:tmpl w:val="4A6214E4"/>
    <w:lvl w:ilvl="0" w:tplc="C60C6626">
      <w:start w:val="1"/>
      <w:numFmt w:val="bullet"/>
      <w:lvlText w:val=""/>
      <w:lvlJc w:val="left"/>
      <w:pPr>
        <w:ind w:left="1070" w:hanging="360"/>
      </w:pPr>
      <w:rPr>
        <w:rFonts w:ascii="Symbol" w:hAnsi="Symbol" w:hint="default"/>
        <w:color w:val="000000" w:themeColor="text1"/>
      </w:rPr>
    </w:lvl>
    <w:lvl w:ilvl="1" w:tplc="04050019">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38">
    <w:nsid w:val="7C3007FA"/>
    <w:multiLevelType w:val="multilevel"/>
    <w:tmpl w:val="6C569C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EB04E2"/>
    <w:multiLevelType w:val="hybridMultilevel"/>
    <w:tmpl w:val="EBB63D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F970D95"/>
    <w:multiLevelType w:val="hybridMultilevel"/>
    <w:tmpl w:val="8982B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40"/>
  </w:num>
  <w:num w:numId="3">
    <w:abstractNumId w:val="1"/>
  </w:num>
  <w:num w:numId="4">
    <w:abstractNumId w:val="36"/>
  </w:num>
  <w:num w:numId="5">
    <w:abstractNumId w:val="39"/>
  </w:num>
  <w:num w:numId="6">
    <w:abstractNumId w:val="16"/>
  </w:num>
  <w:num w:numId="7">
    <w:abstractNumId w:val="3"/>
  </w:num>
  <w:num w:numId="8">
    <w:abstractNumId w:val="20"/>
  </w:num>
  <w:num w:numId="9">
    <w:abstractNumId w:val="32"/>
  </w:num>
  <w:num w:numId="10">
    <w:abstractNumId w:val="38"/>
    <w:lvlOverride w:ilvl="0">
      <w:startOverride w:val="3"/>
    </w:lvlOverride>
  </w:num>
  <w:num w:numId="11">
    <w:abstractNumId w:val="21"/>
    <w:lvlOverride w:ilvl="0">
      <w:startOverride w:val="4"/>
    </w:lvlOverride>
  </w:num>
  <w:num w:numId="12">
    <w:abstractNumId w:val="13"/>
    <w:lvlOverride w:ilvl="0">
      <w:startOverride w:val="5"/>
    </w:lvlOverride>
  </w:num>
  <w:num w:numId="13">
    <w:abstractNumId w:val="25"/>
    <w:lvlOverride w:ilvl="0">
      <w:startOverride w:val="6"/>
    </w:lvlOverride>
  </w:num>
  <w:num w:numId="14">
    <w:abstractNumId w:val="18"/>
    <w:lvlOverride w:ilvl="0">
      <w:startOverride w:val="7"/>
    </w:lvlOverride>
  </w:num>
  <w:num w:numId="15">
    <w:abstractNumId w:val="15"/>
  </w:num>
  <w:num w:numId="16">
    <w:abstractNumId w:val="0"/>
  </w:num>
  <w:num w:numId="17">
    <w:abstractNumId w:val="8"/>
  </w:num>
  <w:num w:numId="18">
    <w:abstractNumId w:val="17"/>
  </w:num>
  <w:num w:numId="19">
    <w:abstractNumId w:val="26"/>
  </w:num>
  <w:num w:numId="20">
    <w:abstractNumId w:val="7"/>
  </w:num>
  <w:num w:numId="21">
    <w:abstractNumId w:val="14"/>
  </w:num>
  <w:num w:numId="22">
    <w:abstractNumId w:val="29"/>
  </w:num>
  <w:num w:numId="23">
    <w:abstractNumId w:val="9"/>
  </w:num>
  <w:num w:numId="24">
    <w:abstractNumId w:val="35"/>
  </w:num>
  <w:num w:numId="25">
    <w:abstractNumId w:val="34"/>
  </w:num>
  <w:num w:numId="26">
    <w:abstractNumId w:val="11"/>
  </w:num>
  <w:num w:numId="27">
    <w:abstractNumId w:val="27"/>
  </w:num>
  <w:num w:numId="28">
    <w:abstractNumId w:val="5"/>
  </w:num>
  <w:num w:numId="29">
    <w:abstractNumId w:val="24"/>
  </w:num>
  <w:num w:numId="30">
    <w:abstractNumId w:val="33"/>
  </w:num>
  <w:num w:numId="31">
    <w:abstractNumId w:val="22"/>
  </w:num>
  <w:num w:numId="32">
    <w:abstractNumId w:val="31"/>
  </w:num>
  <w:num w:numId="33">
    <w:abstractNumId w:val="2"/>
  </w:num>
  <w:num w:numId="34">
    <w:abstractNumId w:val="37"/>
  </w:num>
  <w:num w:numId="35">
    <w:abstractNumId w:val="31"/>
  </w:num>
  <w:num w:numId="36">
    <w:abstractNumId w:val="31"/>
  </w:num>
  <w:num w:numId="37">
    <w:abstractNumId w:val="4"/>
  </w:num>
  <w:num w:numId="38">
    <w:abstractNumId w:val="30"/>
  </w:num>
  <w:num w:numId="39">
    <w:abstractNumId w:val="6"/>
  </w:num>
  <w:num w:numId="40">
    <w:abstractNumId w:val="28"/>
  </w:num>
  <w:num w:numId="41">
    <w:abstractNumId w:val="12"/>
  </w:num>
  <w:num w:numId="42">
    <w:abstractNumId w:val="19"/>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
  <w:rsids>
    <w:rsidRoot w:val="00E111B0"/>
    <w:rsid w:val="0000101B"/>
    <w:rsid w:val="000048ED"/>
    <w:rsid w:val="00015238"/>
    <w:rsid w:val="00025E6E"/>
    <w:rsid w:val="00034437"/>
    <w:rsid w:val="00035781"/>
    <w:rsid w:val="00040DC1"/>
    <w:rsid w:val="0004203F"/>
    <w:rsid w:val="00052CE3"/>
    <w:rsid w:val="00054BA4"/>
    <w:rsid w:val="00056FDB"/>
    <w:rsid w:val="00064924"/>
    <w:rsid w:val="0006496E"/>
    <w:rsid w:val="00067C8F"/>
    <w:rsid w:val="0007037F"/>
    <w:rsid w:val="000842D5"/>
    <w:rsid w:val="0009130E"/>
    <w:rsid w:val="00092240"/>
    <w:rsid w:val="00092646"/>
    <w:rsid w:val="000B2A1E"/>
    <w:rsid w:val="000D73A9"/>
    <w:rsid w:val="000D75BA"/>
    <w:rsid w:val="000E4805"/>
    <w:rsid w:val="000F0995"/>
    <w:rsid w:val="00114133"/>
    <w:rsid w:val="0011586E"/>
    <w:rsid w:val="00121C78"/>
    <w:rsid w:val="00122D46"/>
    <w:rsid w:val="00124332"/>
    <w:rsid w:val="00126604"/>
    <w:rsid w:val="001527E2"/>
    <w:rsid w:val="001529C9"/>
    <w:rsid w:val="00160F6C"/>
    <w:rsid w:val="001752AD"/>
    <w:rsid w:val="0017645E"/>
    <w:rsid w:val="00192D3D"/>
    <w:rsid w:val="00193481"/>
    <w:rsid w:val="00196EDF"/>
    <w:rsid w:val="001B5348"/>
    <w:rsid w:val="001C013F"/>
    <w:rsid w:val="001C4086"/>
    <w:rsid w:val="001C60AE"/>
    <w:rsid w:val="001D3AFD"/>
    <w:rsid w:val="001E1B70"/>
    <w:rsid w:val="001E7D5C"/>
    <w:rsid w:val="001E7FDD"/>
    <w:rsid w:val="00200AC1"/>
    <w:rsid w:val="002012F6"/>
    <w:rsid w:val="0020353B"/>
    <w:rsid w:val="00212666"/>
    <w:rsid w:val="0022408F"/>
    <w:rsid w:val="00230E60"/>
    <w:rsid w:val="00236B68"/>
    <w:rsid w:val="002549E5"/>
    <w:rsid w:val="002552A4"/>
    <w:rsid w:val="00261FBF"/>
    <w:rsid w:val="002667B2"/>
    <w:rsid w:val="002906F2"/>
    <w:rsid w:val="002928D6"/>
    <w:rsid w:val="00294333"/>
    <w:rsid w:val="002B3865"/>
    <w:rsid w:val="002B449C"/>
    <w:rsid w:val="002C53BF"/>
    <w:rsid w:val="002E1D30"/>
    <w:rsid w:val="002F7E9E"/>
    <w:rsid w:val="003120AA"/>
    <w:rsid w:val="00312248"/>
    <w:rsid w:val="00321FE5"/>
    <w:rsid w:val="0034016D"/>
    <w:rsid w:val="00347E33"/>
    <w:rsid w:val="003568AD"/>
    <w:rsid w:val="003568B5"/>
    <w:rsid w:val="00360D20"/>
    <w:rsid w:val="00390585"/>
    <w:rsid w:val="00391312"/>
    <w:rsid w:val="003A0385"/>
    <w:rsid w:val="003A300D"/>
    <w:rsid w:val="003A6EE8"/>
    <w:rsid w:val="003B04FE"/>
    <w:rsid w:val="003B199B"/>
    <w:rsid w:val="003B341D"/>
    <w:rsid w:val="003B5812"/>
    <w:rsid w:val="003C0965"/>
    <w:rsid w:val="003C2BFA"/>
    <w:rsid w:val="003D0B38"/>
    <w:rsid w:val="003D4582"/>
    <w:rsid w:val="003E173F"/>
    <w:rsid w:val="0043358C"/>
    <w:rsid w:val="00454E50"/>
    <w:rsid w:val="00454EFC"/>
    <w:rsid w:val="00456D7B"/>
    <w:rsid w:val="0046396C"/>
    <w:rsid w:val="00467D3E"/>
    <w:rsid w:val="00471B12"/>
    <w:rsid w:val="004740B0"/>
    <w:rsid w:val="0047739F"/>
    <w:rsid w:val="004A0DB4"/>
    <w:rsid w:val="004C1010"/>
    <w:rsid w:val="004D0F0E"/>
    <w:rsid w:val="004E205A"/>
    <w:rsid w:val="004F5471"/>
    <w:rsid w:val="004F6021"/>
    <w:rsid w:val="00501B4C"/>
    <w:rsid w:val="005154FB"/>
    <w:rsid w:val="00517E5A"/>
    <w:rsid w:val="0052271F"/>
    <w:rsid w:val="00534A02"/>
    <w:rsid w:val="0054670E"/>
    <w:rsid w:val="00546845"/>
    <w:rsid w:val="0056009F"/>
    <w:rsid w:val="0057294A"/>
    <w:rsid w:val="0057554E"/>
    <w:rsid w:val="0057750C"/>
    <w:rsid w:val="00595A53"/>
    <w:rsid w:val="005B25D5"/>
    <w:rsid w:val="005D15C8"/>
    <w:rsid w:val="005D5DAB"/>
    <w:rsid w:val="005F0D22"/>
    <w:rsid w:val="005F3322"/>
    <w:rsid w:val="005F64F6"/>
    <w:rsid w:val="00605162"/>
    <w:rsid w:val="00606654"/>
    <w:rsid w:val="00611D02"/>
    <w:rsid w:val="006348D3"/>
    <w:rsid w:val="00636CD0"/>
    <w:rsid w:val="0064026D"/>
    <w:rsid w:val="00663630"/>
    <w:rsid w:val="006721DE"/>
    <w:rsid w:val="0067345A"/>
    <w:rsid w:val="006918E9"/>
    <w:rsid w:val="00693662"/>
    <w:rsid w:val="00694980"/>
    <w:rsid w:val="006974F1"/>
    <w:rsid w:val="006A2AD0"/>
    <w:rsid w:val="006B692C"/>
    <w:rsid w:val="006D4639"/>
    <w:rsid w:val="006D50C2"/>
    <w:rsid w:val="006D5892"/>
    <w:rsid w:val="006D72B1"/>
    <w:rsid w:val="006E1657"/>
    <w:rsid w:val="006E2BE7"/>
    <w:rsid w:val="006E5221"/>
    <w:rsid w:val="00702213"/>
    <w:rsid w:val="00702ACF"/>
    <w:rsid w:val="007127E3"/>
    <w:rsid w:val="00721C90"/>
    <w:rsid w:val="00723DBF"/>
    <w:rsid w:val="007374A4"/>
    <w:rsid w:val="00742432"/>
    <w:rsid w:val="00745A16"/>
    <w:rsid w:val="00761926"/>
    <w:rsid w:val="00770DEE"/>
    <w:rsid w:val="00774C03"/>
    <w:rsid w:val="007847C8"/>
    <w:rsid w:val="00794492"/>
    <w:rsid w:val="00796D4F"/>
    <w:rsid w:val="007A1758"/>
    <w:rsid w:val="007C3D1E"/>
    <w:rsid w:val="007C6ABA"/>
    <w:rsid w:val="007D07BD"/>
    <w:rsid w:val="007D34E9"/>
    <w:rsid w:val="007E630D"/>
    <w:rsid w:val="007F1C50"/>
    <w:rsid w:val="007F7C3F"/>
    <w:rsid w:val="00802254"/>
    <w:rsid w:val="008060E0"/>
    <w:rsid w:val="00810B55"/>
    <w:rsid w:val="008161CC"/>
    <w:rsid w:val="00816764"/>
    <w:rsid w:val="0082301C"/>
    <w:rsid w:val="00843FB2"/>
    <w:rsid w:val="00844D46"/>
    <w:rsid w:val="00853F17"/>
    <w:rsid w:val="008569C2"/>
    <w:rsid w:val="008639E8"/>
    <w:rsid w:val="008A2845"/>
    <w:rsid w:val="008A6949"/>
    <w:rsid w:val="008A7265"/>
    <w:rsid w:val="008B1470"/>
    <w:rsid w:val="008B1986"/>
    <w:rsid w:val="008B7552"/>
    <w:rsid w:val="008D148F"/>
    <w:rsid w:val="008D661D"/>
    <w:rsid w:val="008E0AAF"/>
    <w:rsid w:val="008F2458"/>
    <w:rsid w:val="008F24A6"/>
    <w:rsid w:val="008F458F"/>
    <w:rsid w:val="00903DA3"/>
    <w:rsid w:val="0091413E"/>
    <w:rsid w:val="00920414"/>
    <w:rsid w:val="00923C05"/>
    <w:rsid w:val="00931254"/>
    <w:rsid w:val="00931264"/>
    <w:rsid w:val="009324E2"/>
    <w:rsid w:val="0093602F"/>
    <w:rsid w:val="009419F1"/>
    <w:rsid w:val="00954B62"/>
    <w:rsid w:val="00963C29"/>
    <w:rsid w:val="009849E7"/>
    <w:rsid w:val="00993DBE"/>
    <w:rsid w:val="0099536C"/>
    <w:rsid w:val="00997F28"/>
    <w:rsid w:val="009A510E"/>
    <w:rsid w:val="009B5348"/>
    <w:rsid w:val="009C5548"/>
    <w:rsid w:val="009D45A2"/>
    <w:rsid w:val="009D70B0"/>
    <w:rsid w:val="009E440A"/>
    <w:rsid w:val="00A038B2"/>
    <w:rsid w:val="00A03B9F"/>
    <w:rsid w:val="00A04327"/>
    <w:rsid w:val="00A0779A"/>
    <w:rsid w:val="00A12AFC"/>
    <w:rsid w:val="00A133CB"/>
    <w:rsid w:val="00A16907"/>
    <w:rsid w:val="00A20D4D"/>
    <w:rsid w:val="00A43D50"/>
    <w:rsid w:val="00A46C9E"/>
    <w:rsid w:val="00A515B5"/>
    <w:rsid w:val="00A534A1"/>
    <w:rsid w:val="00A558F6"/>
    <w:rsid w:val="00A5656D"/>
    <w:rsid w:val="00A609AD"/>
    <w:rsid w:val="00A62CCE"/>
    <w:rsid w:val="00A6495A"/>
    <w:rsid w:val="00A724A7"/>
    <w:rsid w:val="00A73043"/>
    <w:rsid w:val="00A8175E"/>
    <w:rsid w:val="00A863E3"/>
    <w:rsid w:val="00A87869"/>
    <w:rsid w:val="00A8796A"/>
    <w:rsid w:val="00AA1DF1"/>
    <w:rsid w:val="00AB09DC"/>
    <w:rsid w:val="00AB1182"/>
    <w:rsid w:val="00AB2EAB"/>
    <w:rsid w:val="00AC1F89"/>
    <w:rsid w:val="00AC2D00"/>
    <w:rsid w:val="00AC4DD0"/>
    <w:rsid w:val="00AC6154"/>
    <w:rsid w:val="00AD0E68"/>
    <w:rsid w:val="00AD10FF"/>
    <w:rsid w:val="00AD1746"/>
    <w:rsid w:val="00AD6512"/>
    <w:rsid w:val="00AE1539"/>
    <w:rsid w:val="00AF3C78"/>
    <w:rsid w:val="00AF3D3E"/>
    <w:rsid w:val="00B0670D"/>
    <w:rsid w:val="00B07C63"/>
    <w:rsid w:val="00B13C37"/>
    <w:rsid w:val="00B13EBF"/>
    <w:rsid w:val="00B26021"/>
    <w:rsid w:val="00B2699C"/>
    <w:rsid w:val="00B3242B"/>
    <w:rsid w:val="00B4569A"/>
    <w:rsid w:val="00B472C4"/>
    <w:rsid w:val="00B50D56"/>
    <w:rsid w:val="00B6354B"/>
    <w:rsid w:val="00B72A2D"/>
    <w:rsid w:val="00B81299"/>
    <w:rsid w:val="00B86950"/>
    <w:rsid w:val="00B940B5"/>
    <w:rsid w:val="00BA1504"/>
    <w:rsid w:val="00BA1549"/>
    <w:rsid w:val="00BA612D"/>
    <w:rsid w:val="00BE1498"/>
    <w:rsid w:val="00BE2AC4"/>
    <w:rsid w:val="00BE761E"/>
    <w:rsid w:val="00C00CA0"/>
    <w:rsid w:val="00C647F1"/>
    <w:rsid w:val="00C73204"/>
    <w:rsid w:val="00C805CB"/>
    <w:rsid w:val="00C810EC"/>
    <w:rsid w:val="00C85888"/>
    <w:rsid w:val="00C94CB3"/>
    <w:rsid w:val="00C94E13"/>
    <w:rsid w:val="00C96EB1"/>
    <w:rsid w:val="00CB2291"/>
    <w:rsid w:val="00CC53AF"/>
    <w:rsid w:val="00CD0004"/>
    <w:rsid w:val="00CD5450"/>
    <w:rsid w:val="00CE6657"/>
    <w:rsid w:val="00CF0A21"/>
    <w:rsid w:val="00CF1D5B"/>
    <w:rsid w:val="00CF3561"/>
    <w:rsid w:val="00CF7917"/>
    <w:rsid w:val="00D004E8"/>
    <w:rsid w:val="00D0200A"/>
    <w:rsid w:val="00D024AC"/>
    <w:rsid w:val="00D373D0"/>
    <w:rsid w:val="00D436D5"/>
    <w:rsid w:val="00D46DBB"/>
    <w:rsid w:val="00D57709"/>
    <w:rsid w:val="00D73743"/>
    <w:rsid w:val="00D76BFA"/>
    <w:rsid w:val="00D8103B"/>
    <w:rsid w:val="00D83E50"/>
    <w:rsid w:val="00D90601"/>
    <w:rsid w:val="00D909CB"/>
    <w:rsid w:val="00D92A0B"/>
    <w:rsid w:val="00DA5A17"/>
    <w:rsid w:val="00DB79F8"/>
    <w:rsid w:val="00DC2CDE"/>
    <w:rsid w:val="00DC6B7C"/>
    <w:rsid w:val="00DC7632"/>
    <w:rsid w:val="00DD0D1F"/>
    <w:rsid w:val="00DD7DF0"/>
    <w:rsid w:val="00DE187A"/>
    <w:rsid w:val="00DE4C86"/>
    <w:rsid w:val="00DE4C8A"/>
    <w:rsid w:val="00DE69E4"/>
    <w:rsid w:val="00E0051C"/>
    <w:rsid w:val="00E059E9"/>
    <w:rsid w:val="00E111B0"/>
    <w:rsid w:val="00E21CEB"/>
    <w:rsid w:val="00E2713A"/>
    <w:rsid w:val="00E317F2"/>
    <w:rsid w:val="00E3719B"/>
    <w:rsid w:val="00E37E32"/>
    <w:rsid w:val="00E43A79"/>
    <w:rsid w:val="00E461AC"/>
    <w:rsid w:val="00E53466"/>
    <w:rsid w:val="00E54411"/>
    <w:rsid w:val="00E5494F"/>
    <w:rsid w:val="00E5716A"/>
    <w:rsid w:val="00E61D97"/>
    <w:rsid w:val="00E757F8"/>
    <w:rsid w:val="00E765BB"/>
    <w:rsid w:val="00E8757D"/>
    <w:rsid w:val="00EA306E"/>
    <w:rsid w:val="00EA5E4A"/>
    <w:rsid w:val="00EA73E1"/>
    <w:rsid w:val="00EB4342"/>
    <w:rsid w:val="00EB6852"/>
    <w:rsid w:val="00EC305C"/>
    <w:rsid w:val="00EE05F2"/>
    <w:rsid w:val="00EF1E5C"/>
    <w:rsid w:val="00EF6222"/>
    <w:rsid w:val="00F0454D"/>
    <w:rsid w:val="00F14BC4"/>
    <w:rsid w:val="00F212E8"/>
    <w:rsid w:val="00F23D9D"/>
    <w:rsid w:val="00F2511E"/>
    <w:rsid w:val="00F26309"/>
    <w:rsid w:val="00F276A0"/>
    <w:rsid w:val="00F538FD"/>
    <w:rsid w:val="00F56C5A"/>
    <w:rsid w:val="00F62C73"/>
    <w:rsid w:val="00F719C0"/>
    <w:rsid w:val="00F95DD4"/>
    <w:rsid w:val="00FA0CEB"/>
    <w:rsid w:val="00FA1E9E"/>
    <w:rsid w:val="00FA60E9"/>
    <w:rsid w:val="00FB1F6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5471"/>
  </w:style>
  <w:style w:type="paragraph" w:styleId="Nadpis10">
    <w:name w:val="heading 1"/>
    <w:aliases w:val="Odstavec 1"/>
    <w:basedOn w:val="Normln"/>
    <w:next w:val="Normln"/>
    <w:link w:val="Nadpis1Char"/>
    <w:uiPriority w:val="9"/>
    <w:qFormat/>
    <w:rsid w:val="00E111B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111B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E111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Odstavec 1 Char"/>
    <w:basedOn w:val="Standardnpsmoodstavce"/>
    <w:link w:val="Nadpis10"/>
    <w:uiPriority w:val="9"/>
    <w:qFormat/>
    <w:rsid w:val="00E111B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qFormat/>
    <w:rsid w:val="00E111B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qFormat/>
    <w:rsid w:val="00E111B0"/>
    <w:rPr>
      <w:rFonts w:ascii="Times New Roman" w:eastAsia="Times New Roman" w:hAnsi="Times New Roman" w:cs="Times New Roman"/>
      <w:b/>
      <w:bCs/>
      <w:sz w:val="27"/>
      <w:szCs w:val="27"/>
      <w:lang w:eastAsia="cs-CZ"/>
    </w:rPr>
  </w:style>
  <w:style w:type="character" w:customStyle="1" w:styleId="ListLabel1">
    <w:name w:val="ListLabel 1"/>
    <w:qFormat/>
    <w:rsid w:val="00E111B0"/>
    <w:rPr>
      <w:rFonts w:cs="Courier New"/>
    </w:rPr>
  </w:style>
  <w:style w:type="paragraph" w:styleId="Odstavecseseznamem">
    <w:name w:val="List Paragraph"/>
    <w:aliases w:val="nad 1,Název grafu,Odstavec cíl se seznamem,Odstavec_muj"/>
    <w:basedOn w:val="Normln"/>
    <w:link w:val="OdstavecseseznamemChar"/>
    <w:uiPriority w:val="1"/>
    <w:qFormat/>
    <w:rsid w:val="00E111B0"/>
    <w:pPr>
      <w:spacing w:after="0" w:line="240" w:lineRule="auto"/>
      <w:ind w:left="720"/>
      <w:contextualSpacing/>
    </w:pPr>
  </w:style>
  <w:style w:type="character" w:customStyle="1" w:styleId="OdstavecseseznamemChar">
    <w:name w:val="Odstavec se seznamem Char"/>
    <w:aliases w:val="nad 1 Char,Název grafu Char,Odstavec cíl se seznamem Char,Odstavec_muj Char"/>
    <w:basedOn w:val="Standardnpsmoodstavce"/>
    <w:link w:val="Odstavecseseznamem"/>
    <w:uiPriority w:val="34"/>
    <w:qFormat/>
    <w:rsid w:val="00E111B0"/>
    <w:rPr>
      <w:rFonts w:eastAsiaTheme="minorEastAsia"/>
      <w:lang w:eastAsia="cs-CZ"/>
    </w:rPr>
  </w:style>
  <w:style w:type="paragraph" w:customStyle="1" w:styleId="Nadpis1">
    <w:name w:val="Nadpis 1_"/>
    <w:basedOn w:val="Nadpis2"/>
    <w:link w:val="Nadpis1Char0"/>
    <w:qFormat/>
    <w:rsid w:val="00E111B0"/>
    <w:pPr>
      <w:keepLines w:val="0"/>
      <w:widowControl w:val="0"/>
      <w:numPr>
        <w:numId w:val="7"/>
      </w:numPr>
      <w:adjustRightInd w:val="0"/>
      <w:spacing w:before="240" w:after="60" w:line="360" w:lineRule="auto"/>
      <w:textAlignment w:val="baseline"/>
    </w:pPr>
    <w:rPr>
      <w:rFonts w:ascii="Cambria" w:eastAsia="Times New Roman" w:hAnsi="Cambria" w:cs="Arial"/>
      <w:b w:val="0"/>
      <w:iCs/>
      <w:color w:val="auto"/>
      <w:sz w:val="36"/>
      <w:szCs w:val="36"/>
    </w:rPr>
  </w:style>
  <w:style w:type="character" w:customStyle="1" w:styleId="Nadpis1Char0">
    <w:name w:val="Nadpis 1_ Char"/>
    <w:link w:val="Nadpis1"/>
    <w:rsid w:val="00E111B0"/>
    <w:rPr>
      <w:rFonts w:ascii="Cambria" w:eastAsia="Times New Roman" w:hAnsi="Cambria" w:cs="Arial"/>
      <w:bCs/>
      <w:iCs/>
      <w:sz w:val="36"/>
      <w:szCs w:val="36"/>
      <w:lang w:eastAsia="cs-CZ"/>
    </w:rPr>
  </w:style>
  <w:style w:type="paragraph" w:customStyle="1" w:styleId="yiv0239026570msonormal">
    <w:name w:val="yiv0239026570msonormal"/>
    <w:basedOn w:val="Normln"/>
    <w:rsid w:val="00E111B0"/>
    <w:pPr>
      <w:spacing w:before="100" w:beforeAutospacing="1" w:after="100" w:afterAutospacing="1" w:line="240" w:lineRule="auto"/>
    </w:pPr>
    <w:rPr>
      <w:rFonts w:ascii="Times New Roman" w:eastAsia="Times New Roman" w:hAnsi="Times New Roman" w:cs="Times New Roman"/>
      <w:sz w:val="24"/>
      <w:szCs w:val="24"/>
    </w:rPr>
  </w:style>
  <w:style w:type="table" w:styleId="Mkatabulky">
    <w:name w:val="Table Grid"/>
    <w:basedOn w:val="Normlntabulka"/>
    <w:uiPriority w:val="39"/>
    <w:rsid w:val="00E11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aliases w:val="ho,header odd,first,heading one,Odd Header,h"/>
    <w:basedOn w:val="Normln"/>
    <w:link w:val="ZhlavChar"/>
    <w:uiPriority w:val="99"/>
    <w:unhideWhenUsed/>
    <w:rsid w:val="00E111B0"/>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qFormat/>
    <w:rsid w:val="00E111B0"/>
    <w:rPr>
      <w:rFonts w:eastAsiaTheme="minorEastAsia"/>
      <w:lang w:eastAsia="cs-CZ"/>
    </w:rPr>
  </w:style>
  <w:style w:type="paragraph" w:styleId="Zpat">
    <w:name w:val="footer"/>
    <w:basedOn w:val="Normln"/>
    <w:link w:val="ZpatChar"/>
    <w:uiPriority w:val="99"/>
    <w:unhideWhenUsed/>
    <w:rsid w:val="00E111B0"/>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111B0"/>
    <w:rPr>
      <w:rFonts w:eastAsiaTheme="minorEastAsia"/>
      <w:lang w:eastAsia="cs-CZ"/>
    </w:rPr>
  </w:style>
  <w:style w:type="character" w:styleId="Hypertextovodkaz">
    <w:name w:val="Hyperlink"/>
    <w:basedOn w:val="Standardnpsmoodstavce"/>
    <w:uiPriority w:val="99"/>
    <w:unhideWhenUsed/>
    <w:rsid w:val="00E111B0"/>
    <w:rPr>
      <w:color w:val="0000FF" w:themeColor="hyperlink"/>
      <w:u w:val="single"/>
    </w:rPr>
  </w:style>
  <w:style w:type="paragraph" w:styleId="Zkladntext">
    <w:name w:val="Body Text"/>
    <w:basedOn w:val="Normln"/>
    <w:link w:val="ZkladntextChar"/>
    <w:uiPriority w:val="1"/>
    <w:unhideWhenUsed/>
    <w:qFormat/>
    <w:rsid w:val="00E111B0"/>
    <w:pPr>
      <w:spacing w:after="120"/>
    </w:pPr>
  </w:style>
  <w:style w:type="character" w:customStyle="1" w:styleId="ZkladntextChar">
    <w:name w:val="Základní text Char"/>
    <w:basedOn w:val="Standardnpsmoodstavce"/>
    <w:link w:val="Zkladntext"/>
    <w:uiPriority w:val="1"/>
    <w:rsid w:val="00E111B0"/>
    <w:rPr>
      <w:rFonts w:eastAsiaTheme="minorEastAsia"/>
      <w:lang w:eastAsia="cs-CZ"/>
    </w:rPr>
  </w:style>
  <w:style w:type="paragraph" w:styleId="Textbubliny">
    <w:name w:val="Balloon Text"/>
    <w:basedOn w:val="Normln"/>
    <w:link w:val="TextbublinyChar"/>
    <w:uiPriority w:val="99"/>
    <w:semiHidden/>
    <w:unhideWhenUsed/>
    <w:rsid w:val="00E111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111B0"/>
    <w:rPr>
      <w:rFonts w:ascii="Tahoma" w:eastAsiaTheme="minorEastAsia" w:hAnsi="Tahoma" w:cs="Tahoma"/>
      <w:sz w:val="16"/>
      <w:szCs w:val="16"/>
      <w:lang w:eastAsia="cs-CZ"/>
    </w:rPr>
  </w:style>
  <w:style w:type="paragraph" w:customStyle="1" w:styleId="Nadpis31">
    <w:name w:val="Nadpis 31"/>
    <w:basedOn w:val="Normln"/>
    <w:uiPriority w:val="1"/>
    <w:qFormat/>
    <w:rsid w:val="0022408F"/>
    <w:pPr>
      <w:widowControl w:val="0"/>
      <w:autoSpaceDE w:val="0"/>
      <w:autoSpaceDN w:val="0"/>
      <w:spacing w:after="0" w:line="240" w:lineRule="auto"/>
      <w:ind w:left="216"/>
      <w:outlineLvl w:val="3"/>
    </w:pPr>
    <w:rPr>
      <w:rFonts w:ascii="Times New Roman" w:eastAsia="Times New Roman" w:hAnsi="Times New Roman" w:cs="Times New Roman"/>
      <w:b/>
      <w:bCs/>
      <w:sz w:val="24"/>
      <w:szCs w:val="24"/>
      <w:lang w:bidi="cs-CZ"/>
    </w:rPr>
  </w:style>
  <w:style w:type="paragraph" w:customStyle="1" w:styleId="Ostavecseseznamemodskok">
    <w:name w:val="Ostavec se seznamem odskok"/>
    <w:basedOn w:val="Normln"/>
    <w:qFormat/>
    <w:rsid w:val="00AF3D3E"/>
    <w:pPr>
      <w:numPr>
        <w:numId w:val="32"/>
      </w:numPr>
      <w:spacing w:before="120" w:after="240"/>
      <w:contextualSpacing/>
      <w:jc w:val="both"/>
    </w:pPr>
    <w:rPr>
      <w:rFonts w:ascii="Sylfaen" w:eastAsia="Calibri" w:hAnsi="Sylfae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www.facebook.com/MAPvzdelavaniPraha10" TargetMode="External"/><Relationship Id="rId39" Type="http://schemas.microsoft.com/office/2007/relationships/diagramDrawing" Target="diagrams/drawing4.xml"/><Relationship Id="rId3" Type="http://schemas.openxmlformats.org/officeDocument/2006/relationships/styles" Target="styles.xml"/><Relationship Id="rId21" Type="http://schemas.openxmlformats.org/officeDocument/2006/relationships/hyperlink" Target="https://praha10.cz/" TargetMode="External"/><Relationship Id="rId34" Type="http://schemas.microsoft.com/office/2007/relationships/diagramDrawing" Target="diagrams/drawing3.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sites.google.com/view/map-praha-10/map-iii?authuser=0skolanasbavi.eu" TargetMode="External"/><Relationship Id="rId33" Type="http://schemas.openxmlformats.org/officeDocument/2006/relationships/diagramColors" Target="diagrams/colors3.xml"/><Relationship Id="rId38" Type="http://schemas.openxmlformats.org/officeDocument/2006/relationships/diagramColors" Target="diagrams/colors4.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www.facebook.com/MAPvzdelavaniPraha1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praha10.cz/" TargetMode="External"/><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facebook.com/MAPvzdelavaniPraha10" TargetMode="External"/><Relationship Id="rId28" Type="http://schemas.openxmlformats.org/officeDocument/2006/relationships/hyperlink" Target="https://sites.google.com/view/map-praha-10/dokumenty/map-ii" TargetMode="External"/><Relationship Id="rId36" Type="http://schemas.openxmlformats.org/officeDocument/2006/relationships/diagramLayout" Target="diagrams/layout4.xml"/><Relationship Id="rId10" Type="http://schemas.openxmlformats.org/officeDocument/2006/relationships/footer" Target="footer2.xml"/><Relationship Id="rId19" Type="http://schemas.openxmlformats.org/officeDocument/2006/relationships/diagramColors" Target="diagrams/colors2.xml"/><Relationship Id="rId31" Type="http://schemas.openxmlformats.org/officeDocument/2006/relationships/diagramLayout" Target="diagrams/layout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yperlink" Target="https://sites.google.com/view/map-praha-10/map-iii?authuser=0skolanasbavi.eu" TargetMode="External"/><Relationship Id="rId27" Type="http://schemas.openxmlformats.org/officeDocument/2006/relationships/hyperlink" Target="https://praha10.cz/zivot-v-praze-10/skolstvi/mistni-akcni-plan-vzdelavani" TargetMode="Externa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28F3A9-706F-47F2-B9EC-35CA25EA4CD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cs-CZ"/>
        </a:p>
      </dgm:t>
    </dgm:pt>
    <dgm:pt modelId="{ABB5AD53-174E-4FA0-8765-81A12EEC2AC5}">
      <dgm:prSet phldrT="[Text]"/>
      <dgm:spPr/>
      <dgm:t>
        <a:bodyPr/>
        <a:lstStyle/>
        <a:p>
          <a:r>
            <a:rPr lang="cs-CZ"/>
            <a:t>RT </a:t>
          </a:r>
        </a:p>
        <a:p>
          <a:r>
            <a:rPr lang="cs-CZ"/>
            <a:t>Realizační tým</a:t>
          </a:r>
        </a:p>
      </dgm:t>
    </dgm:pt>
    <dgm:pt modelId="{DA8DC875-44A6-48F6-A4DD-7631C249519C}" type="parTrans" cxnId="{B9AE7585-9B8C-40E4-A9E0-B1D0A20448C4}">
      <dgm:prSet/>
      <dgm:spPr/>
      <dgm:t>
        <a:bodyPr/>
        <a:lstStyle/>
        <a:p>
          <a:endParaRPr lang="cs-CZ"/>
        </a:p>
      </dgm:t>
    </dgm:pt>
    <dgm:pt modelId="{EEEC5569-C777-4B78-BDF6-AF10AE1567B9}" type="sibTrans" cxnId="{B9AE7585-9B8C-40E4-A9E0-B1D0A20448C4}">
      <dgm:prSet/>
      <dgm:spPr/>
      <dgm:t>
        <a:bodyPr/>
        <a:lstStyle/>
        <a:p>
          <a:endParaRPr lang="cs-CZ"/>
        </a:p>
      </dgm:t>
    </dgm:pt>
    <dgm:pt modelId="{AE6DA62F-FD61-459F-A724-58917E071672}">
      <dgm:prSet phldrT="[Text]"/>
      <dgm:spPr/>
      <dgm:t>
        <a:bodyPr/>
        <a:lstStyle/>
        <a:p>
          <a:r>
            <a:rPr lang="cs-CZ"/>
            <a:t>OT </a:t>
          </a:r>
        </a:p>
        <a:p>
          <a:r>
            <a:rPr lang="cs-CZ"/>
            <a:t>Odborný tým</a:t>
          </a:r>
        </a:p>
      </dgm:t>
    </dgm:pt>
    <dgm:pt modelId="{372A60A8-39C0-4AFA-9E84-7404BD76FDC8}" type="parTrans" cxnId="{8C6DE753-D14B-4ECF-B3C1-293FC0290FF5}">
      <dgm:prSet/>
      <dgm:spPr/>
      <dgm:t>
        <a:bodyPr/>
        <a:lstStyle/>
        <a:p>
          <a:endParaRPr lang="cs-CZ"/>
        </a:p>
      </dgm:t>
    </dgm:pt>
    <dgm:pt modelId="{30B9EC7C-DFAC-44C4-AF25-C420A090E212}" type="sibTrans" cxnId="{8C6DE753-D14B-4ECF-B3C1-293FC0290FF5}">
      <dgm:prSet/>
      <dgm:spPr/>
      <dgm:t>
        <a:bodyPr/>
        <a:lstStyle/>
        <a:p>
          <a:endParaRPr lang="cs-CZ"/>
        </a:p>
      </dgm:t>
    </dgm:pt>
    <dgm:pt modelId="{34564C9D-CE14-4E47-AE1B-B0B1A55D9844}">
      <dgm:prSet phldrT="[Text]"/>
      <dgm:spPr/>
      <dgm:t>
        <a:bodyPr/>
        <a:lstStyle/>
        <a:p>
          <a:r>
            <a:rPr lang="cs-CZ"/>
            <a:t>AT</a:t>
          </a:r>
        </a:p>
        <a:p>
          <a:r>
            <a:rPr lang="cs-CZ"/>
            <a:t>Administrativní tým</a:t>
          </a:r>
        </a:p>
      </dgm:t>
    </dgm:pt>
    <dgm:pt modelId="{2589D713-5E5C-4408-9E68-D4AD578FF9B0}" type="sibTrans" cxnId="{BBA2D2DD-13C0-46FC-BC0C-98B3657CFD10}">
      <dgm:prSet/>
      <dgm:spPr/>
      <dgm:t>
        <a:bodyPr/>
        <a:lstStyle/>
        <a:p>
          <a:endParaRPr lang="cs-CZ"/>
        </a:p>
      </dgm:t>
    </dgm:pt>
    <dgm:pt modelId="{8B37FC4C-0F70-438B-B11C-E6DBFEC7651F}" type="parTrans" cxnId="{BBA2D2DD-13C0-46FC-BC0C-98B3657CFD10}">
      <dgm:prSet/>
      <dgm:spPr/>
      <dgm:t>
        <a:bodyPr/>
        <a:lstStyle/>
        <a:p>
          <a:endParaRPr lang="cs-CZ"/>
        </a:p>
      </dgm:t>
    </dgm:pt>
    <dgm:pt modelId="{4535E46B-3B40-41C1-B825-135F6A3DBCDD}" type="pres">
      <dgm:prSet presAssocID="{DD28F3A9-706F-47F2-B9EC-35CA25EA4CDA}" presName="hierChild1" presStyleCnt="0">
        <dgm:presLayoutVars>
          <dgm:orgChart val="1"/>
          <dgm:chPref val="1"/>
          <dgm:dir/>
          <dgm:animOne val="branch"/>
          <dgm:animLvl val="lvl"/>
          <dgm:resizeHandles/>
        </dgm:presLayoutVars>
      </dgm:prSet>
      <dgm:spPr/>
      <dgm:t>
        <a:bodyPr/>
        <a:lstStyle/>
        <a:p>
          <a:endParaRPr lang="cs-CZ"/>
        </a:p>
      </dgm:t>
    </dgm:pt>
    <dgm:pt modelId="{D3106F70-C4CF-4E96-A250-63B9B44049B6}" type="pres">
      <dgm:prSet presAssocID="{ABB5AD53-174E-4FA0-8765-81A12EEC2AC5}" presName="hierRoot1" presStyleCnt="0">
        <dgm:presLayoutVars>
          <dgm:hierBranch val="init"/>
        </dgm:presLayoutVars>
      </dgm:prSet>
      <dgm:spPr/>
    </dgm:pt>
    <dgm:pt modelId="{A4E1ED04-494D-4111-A95E-3DB157BF2A5D}" type="pres">
      <dgm:prSet presAssocID="{ABB5AD53-174E-4FA0-8765-81A12EEC2AC5}" presName="rootComposite1" presStyleCnt="0"/>
      <dgm:spPr/>
    </dgm:pt>
    <dgm:pt modelId="{84CB6FFF-DC4D-44CF-81B9-C245F5AFBDE3}" type="pres">
      <dgm:prSet presAssocID="{ABB5AD53-174E-4FA0-8765-81A12EEC2AC5}" presName="rootText1" presStyleLbl="node0" presStyleIdx="0" presStyleCnt="1" custScaleY="143038" custLinFactNeighborY="-31171">
        <dgm:presLayoutVars>
          <dgm:chPref val="3"/>
        </dgm:presLayoutVars>
      </dgm:prSet>
      <dgm:spPr/>
      <dgm:t>
        <a:bodyPr/>
        <a:lstStyle/>
        <a:p>
          <a:endParaRPr lang="cs-CZ"/>
        </a:p>
      </dgm:t>
    </dgm:pt>
    <dgm:pt modelId="{400C2AC0-B633-4EA2-A12A-4FFFEC1242B2}" type="pres">
      <dgm:prSet presAssocID="{ABB5AD53-174E-4FA0-8765-81A12EEC2AC5}" presName="rootConnector1" presStyleLbl="node1" presStyleIdx="0" presStyleCnt="0"/>
      <dgm:spPr/>
      <dgm:t>
        <a:bodyPr/>
        <a:lstStyle/>
        <a:p>
          <a:endParaRPr lang="cs-CZ"/>
        </a:p>
      </dgm:t>
    </dgm:pt>
    <dgm:pt modelId="{BEC5F705-278C-461F-A8E6-E6AA02A30F5E}" type="pres">
      <dgm:prSet presAssocID="{ABB5AD53-174E-4FA0-8765-81A12EEC2AC5}" presName="hierChild2" presStyleCnt="0"/>
      <dgm:spPr/>
    </dgm:pt>
    <dgm:pt modelId="{7693CC52-518C-44B5-BB6E-6282C9023F8A}" type="pres">
      <dgm:prSet presAssocID="{8B37FC4C-0F70-438B-B11C-E6DBFEC7651F}" presName="Name37" presStyleLbl="parChTrans1D2" presStyleIdx="0" presStyleCnt="2"/>
      <dgm:spPr/>
      <dgm:t>
        <a:bodyPr/>
        <a:lstStyle/>
        <a:p>
          <a:endParaRPr lang="cs-CZ"/>
        </a:p>
      </dgm:t>
    </dgm:pt>
    <dgm:pt modelId="{6B69D0D2-442D-4CB0-8978-7D75BC704933}" type="pres">
      <dgm:prSet presAssocID="{34564C9D-CE14-4E47-AE1B-B0B1A55D9844}" presName="hierRoot2" presStyleCnt="0">
        <dgm:presLayoutVars>
          <dgm:hierBranch val="init"/>
        </dgm:presLayoutVars>
      </dgm:prSet>
      <dgm:spPr/>
    </dgm:pt>
    <dgm:pt modelId="{4740EE65-AA19-4415-97F7-7DE79D871DBA}" type="pres">
      <dgm:prSet presAssocID="{34564C9D-CE14-4E47-AE1B-B0B1A55D9844}" presName="rootComposite" presStyleCnt="0"/>
      <dgm:spPr/>
    </dgm:pt>
    <dgm:pt modelId="{D1EC1661-F00D-47B7-854F-CECE288A5E3D}" type="pres">
      <dgm:prSet presAssocID="{34564C9D-CE14-4E47-AE1B-B0B1A55D9844}" presName="rootText" presStyleLbl="node2" presStyleIdx="0" presStyleCnt="2" custScaleX="116108">
        <dgm:presLayoutVars>
          <dgm:chPref val="3"/>
        </dgm:presLayoutVars>
      </dgm:prSet>
      <dgm:spPr/>
      <dgm:t>
        <a:bodyPr/>
        <a:lstStyle/>
        <a:p>
          <a:endParaRPr lang="cs-CZ"/>
        </a:p>
      </dgm:t>
    </dgm:pt>
    <dgm:pt modelId="{B9623F75-026B-4DD3-B576-5B0DCEEF7FC6}" type="pres">
      <dgm:prSet presAssocID="{34564C9D-CE14-4E47-AE1B-B0B1A55D9844}" presName="rootConnector" presStyleLbl="node2" presStyleIdx="0" presStyleCnt="2"/>
      <dgm:spPr/>
      <dgm:t>
        <a:bodyPr/>
        <a:lstStyle/>
        <a:p>
          <a:endParaRPr lang="cs-CZ"/>
        </a:p>
      </dgm:t>
    </dgm:pt>
    <dgm:pt modelId="{CED9A872-C115-4D27-8862-2963321AC180}" type="pres">
      <dgm:prSet presAssocID="{34564C9D-CE14-4E47-AE1B-B0B1A55D9844}" presName="hierChild4" presStyleCnt="0"/>
      <dgm:spPr/>
    </dgm:pt>
    <dgm:pt modelId="{D7DA81B2-D3BB-4D4C-A2A7-9BAA816FACCE}" type="pres">
      <dgm:prSet presAssocID="{34564C9D-CE14-4E47-AE1B-B0B1A55D9844}" presName="hierChild5" presStyleCnt="0"/>
      <dgm:spPr/>
    </dgm:pt>
    <dgm:pt modelId="{DFBDFBE7-C712-4D0D-B119-14A6802D44DC}" type="pres">
      <dgm:prSet presAssocID="{372A60A8-39C0-4AFA-9E84-7404BD76FDC8}" presName="Name37" presStyleLbl="parChTrans1D2" presStyleIdx="1" presStyleCnt="2"/>
      <dgm:spPr/>
      <dgm:t>
        <a:bodyPr/>
        <a:lstStyle/>
        <a:p>
          <a:endParaRPr lang="cs-CZ"/>
        </a:p>
      </dgm:t>
    </dgm:pt>
    <dgm:pt modelId="{CDD1CA32-A997-47B7-BB1C-AD80B4868D30}" type="pres">
      <dgm:prSet presAssocID="{AE6DA62F-FD61-459F-A724-58917E071672}" presName="hierRoot2" presStyleCnt="0">
        <dgm:presLayoutVars>
          <dgm:hierBranch val="init"/>
        </dgm:presLayoutVars>
      </dgm:prSet>
      <dgm:spPr/>
    </dgm:pt>
    <dgm:pt modelId="{F093A2DE-C7F6-499E-82B9-B2BDE5B7A094}" type="pres">
      <dgm:prSet presAssocID="{AE6DA62F-FD61-459F-A724-58917E071672}" presName="rootComposite" presStyleCnt="0"/>
      <dgm:spPr/>
    </dgm:pt>
    <dgm:pt modelId="{84BBF903-B79A-4DD8-AC17-44CEC5A46EB3}" type="pres">
      <dgm:prSet presAssocID="{AE6DA62F-FD61-459F-A724-58917E071672}" presName="rootText" presStyleLbl="node2" presStyleIdx="1" presStyleCnt="2">
        <dgm:presLayoutVars>
          <dgm:chPref val="3"/>
        </dgm:presLayoutVars>
      </dgm:prSet>
      <dgm:spPr/>
      <dgm:t>
        <a:bodyPr/>
        <a:lstStyle/>
        <a:p>
          <a:endParaRPr lang="cs-CZ"/>
        </a:p>
      </dgm:t>
    </dgm:pt>
    <dgm:pt modelId="{BA3A0769-9F00-4168-9699-129D6019DF8F}" type="pres">
      <dgm:prSet presAssocID="{AE6DA62F-FD61-459F-A724-58917E071672}" presName="rootConnector" presStyleLbl="node2" presStyleIdx="1" presStyleCnt="2"/>
      <dgm:spPr/>
      <dgm:t>
        <a:bodyPr/>
        <a:lstStyle/>
        <a:p>
          <a:endParaRPr lang="cs-CZ"/>
        </a:p>
      </dgm:t>
    </dgm:pt>
    <dgm:pt modelId="{2AF64F0F-7EC8-41B3-8408-1182DD9D46AC}" type="pres">
      <dgm:prSet presAssocID="{AE6DA62F-FD61-459F-A724-58917E071672}" presName="hierChild4" presStyleCnt="0"/>
      <dgm:spPr/>
    </dgm:pt>
    <dgm:pt modelId="{A1E9B654-F4EF-4190-BD56-95D1BBCE24D1}" type="pres">
      <dgm:prSet presAssocID="{AE6DA62F-FD61-459F-A724-58917E071672}" presName="hierChild5" presStyleCnt="0"/>
      <dgm:spPr/>
    </dgm:pt>
    <dgm:pt modelId="{71B12F44-AB9D-4303-ABE8-8E148DA66414}" type="pres">
      <dgm:prSet presAssocID="{ABB5AD53-174E-4FA0-8765-81A12EEC2AC5}" presName="hierChild3" presStyleCnt="0"/>
      <dgm:spPr/>
    </dgm:pt>
  </dgm:ptLst>
  <dgm:cxnLst>
    <dgm:cxn modelId="{0B9DCF38-255C-4A55-9317-BCB81A55CEBF}" type="presOf" srcId="{8B37FC4C-0F70-438B-B11C-E6DBFEC7651F}" destId="{7693CC52-518C-44B5-BB6E-6282C9023F8A}" srcOrd="0" destOrd="0" presId="urn:microsoft.com/office/officeart/2005/8/layout/orgChart1"/>
    <dgm:cxn modelId="{A4878EAE-FF2E-46E6-B698-75E90AD4661B}" type="presOf" srcId="{AE6DA62F-FD61-459F-A724-58917E071672}" destId="{84BBF903-B79A-4DD8-AC17-44CEC5A46EB3}" srcOrd="0" destOrd="0" presId="urn:microsoft.com/office/officeart/2005/8/layout/orgChart1"/>
    <dgm:cxn modelId="{7351E45B-5AA3-419A-AAA1-DB17FCEDFF55}" type="presOf" srcId="{AE6DA62F-FD61-459F-A724-58917E071672}" destId="{BA3A0769-9F00-4168-9699-129D6019DF8F}" srcOrd="1" destOrd="0" presId="urn:microsoft.com/office/officeart/2005/8/layout/orgChart1"/>
    <dgm:cxn modelId="{B9AE7585-9B8C-40E4-A9E0-B1D0A20448C4}" srcId="{DD28F3A9-706F-47F2-B9EC-35CA25EA4CDA}" destId="{ABB5AD53-174E-4FA0-8765-81A12EEC2AC5}" srcOrd="0" destOrd="0" parTransId="{DA8DC875-44A6-48F6-A4DD-7631C249519C}" sibTransId="{EEEC5569-C777-4B78-BDF6-AF10AE1567B9}"/>
    <dgm:cxn modelId="{F1D2618E-07F9-4925-9422-94AB46590BB8}" type="presOf" srcId="{372A60A8-39C0-4AFA-9E84-7404BD76FDC8}" destId="{DFBDFBE7-C712-4D0D-B119-14A6802D44DC}" srcOrd="0" destOrd="0" presId="urn:microsoft.com/office/officeart/2005/8/layout/orgChart1"/>
    <dgm:cxn modelId="{937C6062-E346-4463-8733-999FF6D58736}" type="presOf" srcId="{34564C9D-CE14-4E47-AE1B-B0B1A55D9844}" destId="{D1EC1661-F00D-47B7-854F-CECE288A5E3D}" srcOrd="0" destOrd="0" presId="urn:microsoft.com/office/officeart/2005/8/layout/orgChart1"/>
    <dgm:cxn modelId="{BBA2D2DD-13C0-46FC-BC0C-98B3657CFD10}" srcId="{ABB5AD53-174E-4FA0-8765-81A12EEC2AC5}" destId="{34564C9D-CE14-4E47-AE1B-B0B1A55D9844}" srcOrd="0" destOrd="0" parTransId="{8B37FC4C-0F70-438B-B11C-E6DBFEC7651F}" sibTransId="{2589D713-5E5C-4408-9E68-D4AD578FF9B0}"/>
    <dgm:cxn modelId="{8C6DE753-D14B-4ECF-B3C1-293FC0290FF5}" srcId="{ABB5AD53-174E-4FA0-8765-81A12EEC2AC5}" destId="{AE6DA62F-FD61-459F-A724-58917E071672}" srcOrd="1" destOrd="0" parTransId="{372A60A8-39C0-4AFA-9E84-7404BD76FDC8}" sibTransId="{30B9EC7C-DFAC-44C4-AF25-C420A090E212}"/>
    <dgm:cxn modelId="{141CE830-4C2C-43EF-A2A5-80DB8C3D370A}" type="presOf" srcId="{DD28F3A9-706F-47F2-B9EC-35CA25EA4CDA}" destId="{4535E46B-3B40-41C1-B825-135F6A3DBCDD}" srcOrd="0" destOrd="0" presId="urn:microsoft.com/office/officeart/2005/8/layout/orgChart1"/>
    <dgm:cxn modelId="{40C85B79-71B4-4593-8522-38F85257DCB8}" type="presOf" srcId="{ABB5AD53-174E-4FA0-8765-81A12EEC2AC5}" destId="{84CB6FFF-DC4D-44CF-81B9-C245F5AFBDE3}" srcOrd="0" destOrd="0" presId="urn:microsoft.com/office/officeart/2005/8/layout/orgChart1"/>
    <dgm:cxn modelId="{5FB5AD83-E01D-49B1-B590-B1DA60EBF219}" type="presOf" srcId="{ABB5AD53-174E-4FA0-8765-81A12EEC2AC5}" destId="{400C2AC0-B633-4EA2-A12A-4FFFEC1242B2}" srcOrd="1" destOrd="0" presId="urn:microsoft.com/office/officeart/2005/8/layout/orgChart1"/>
    <dgm:cxn modelId="{B2AAC269-7B84-41BD-842F-3315E43DEE25}" type="presOf" srcId="{34564C9D-CE14-4E47-AE1B-B0B1A55D9844}" destId="{B9623F75-026B-4DD3-B576-5B0DCEEF7FC6}" srcOrd="1" destOrd="0" presId="urn:microsoft.com/office/officeart/2005/8/layout/orgChart1"/>
    <dgm:cxn modelId="{182F5E74-E307-429B-8928-0B2A3A7C8448}" type="presParOf" srcId="{4535E46B-3B40-41C1-B825-135F6A3DBCDD}" destId="{D3106F70-C4CF-4E96-A250-63B9B44049B6}" srcOrd="0" destOrd="0" presId="urn:microsoft.com/office/officeart/2005/8/layout/orgChart1"/>
    <dgm:cxn modelId="{9AA08F39-7ACA-460D-8712-31CF39DD6EDA}" type="presParOf" srcId="{D3106F70-C4CF-4E96-A250-63B9B44049B6}" destId="{A4E1ED04-494D-4111-A95E-3DB157BF2A5D}" srcOrd="0" destOrd="0" presId="urn:microsoft.com/office/officeart/2005/8/layout/orgChart1"/>
    <dgm:cxn modelId="{0359177C-37DF-4CC8-A47D-A758A41D3D2C}" type="presParOf" srcId="{A4E1ED04-494D-4111-A95E-3DB157BF2A5D}" destId="{84CB6FFF-DC4D-44CF-81B9-C245F5AFBDE3}" srcOrd="0" destOrd="0" presId="urn:microsoft.com/office/officeart/2005/8/layout/orgChart1"/>
    <dgm:cxn modelId="{87CCAA4F-C336-42AD-B97E-2247431585EA}" type="presParOf" srcId="{A4E1ED04-494D-4111-A95E-3DB157BF2A5D}" destId="{400C2AC0-B633-4EA2-A12A-4FFFEC1242B2}" srcOrd="1" destOrd="0" presId="urn:microsoft.com/office/officeart/2005/8/layout/orgChart1"/>
    <dgm:cxn modelId="{93A96E3D-3C85-4EE3-A158-60EEFB471AC4}" type="presParOf" srcId="{D3106F70-C4CF-4E96-A250-63B9B44049B6}" destId="{BEC5F705-278C-461F-A8E6-E6AA02A30F5E}" srcOrd="1" destOrd="0" presId="urn:microsoft.com/office/officeart/2005/8/layout/orgChart1"/>
    <dgm:cxn modelId="{AD7E2C4D-6055-46A5-8CBF-B4F7983E7E01}" type="presParOf" srcId="{BEC5F705-278C-461F-A8E6-E6AA02A30F5E}" destId="{7693CC52-518C-44B5-BB6E-6282C9023F8A}" srcOrd="0" destOrd="0" presId="urn:microsoft.com/office/officeart/2005/8/layout/orgChart1"/>
    <dgm:cxn modelId="{ACB9A8EC-684B-44E1-AC3E-4726419D7DDA}" type="presParOf" srcId="{BEC5F705-278C-461F-A8E6-E6AA02A30F5E}" destId="{6B69D0D2-442D-4CB0-8978-7D75BC704933}" srcOrd="1" destOrd="0" presId="urn:microsoft.com/office/officeart/2005/8/layout/orgChart1"/>
    <dgm:cxn modelId="{A3E6AF1D-67EC-4D80-9D38-1E80B82E842B}" type="presParOf" srcId="{6B69D0D2-442D-4CB0-8978-7D75BC704933}" destId="{4740EE65-AA19-4415-97F7-7DE79D871DBA}" srcOrd="0" destOrd="0" presId="urn:microsoft.com/office/officeart/2005/8/layout/orgChart1"/>
    <dgm:cxn modelId="{9FF5FA7C-89D5-4CD2-9BAE-1D330BDE37FC}" type="presParOf" srcId="{4740EE65-AA19-4415-97F7-7DE79D871DBA}" destId="{D1EC1661-F00D-47B7-854F-CECE288A5E3D}" srcOrd="0" destOrd="0" presId="urn:microsoft.com/office/officeart/2005/8/layout/orgChart1"/>
    <dgm:cxn modelId="{0906DA2E-4629-4DC4-BF42-AE9621D1D047}" type="presParOf" srcId="{4740EE65-AA19-4415-97F7-7DE79D871DBA}" destId="{B9623F75-026B-4DD3-B576-5B0DCEEF7FC6}" srcOrd="1" destOrd="0" presId="urn:microsoft.com/office/officeart/2005/8/layout/orgChart1"/>
    <dgm:cxn modelId="{8CA669DA-C131-43F5-9F9C-B94F67E04118}" type="presParOf" srcId="{6B69D0D2-442D-4CB0-8978-7D75BC704933}" destId="{CED9A872-C115-4D27-8862-2963321AC180}" srcOrd="1" destOrd="0" presId="urn:microsoft.com/office/officeart/2005/8/layout/orgChart1"/>
    <dgm:cxn modelId="{62599871-01C7-42EE-A099-42DEE8E47B13}" type="presParOf" srcId="{6B69D0D2-442D-4CB0-8978-7D75BC704933}" destId="{D7DA81B2-D3BB-4D4C-A2A7-9BAA816FACCE}" srcOrd="2" destOrd="0" presId="urn:microsoft.com/office/officeart/2005/8/layout/orgChart1"/>
    <dgm:cxn modelId="{82F4A7B7-CE6F-4824-A2CD-007C61CB165E}" type="presParOf" srcId="{BEC5F705-278C-461F-A8E6-E6AA02A30F5E}" destId="{DFBDFBE7-C712-4D0D-B119-14A6802D44DC}" srcOrd="2" destOrd="0" presId="urn:microsoft.com/office/officeart/2005/8/layout/orgChart1"/>
    <dgm:cxn modelId="{33AF0878-4ACE-4A0F-AEC4-240CC15339C9}" type="presParOf" srcId="{BEC5F705-278C-461F-A8E6-E6AA02A30F5E}" destId="{CDD1CA32-A997-47B7-BB1C-AD80B4868D30}" srcOrd="3" destOrd="0" presId="urn:microsoft.com/office/officeart/2005/8/layout/orgChart1"/>
    <dgm:cxn modelId="{7BB09665-590D-421F-B8E8-3463866A8841}" type="presParOf" srcId="{CDD1CA32-A997-47B7-BB1C-AD80B4868D30}" destId="{F093A2DE-C7F6-499E-82B9-B2BDE5B7A094}" srcOrd="0" destOrd="0" presId="urn:microsoft.com/office/officeart/2005/8/layout/orgChart1"/>
    <dgm:cxn modelId="{807E88C3-FD2F-42B8-9F43-3D03AF598157}" type="presParOf" srcId="{F093A2DE-C7F6-499E-82B9-B2BDE5B7A094}" destId="{84BBF903-B79A-4DD8-AC17-44CEC5A46EB3}" srcOrd="0" destOrd="0" presId="urn:microsoft.com/office/officeart/2005/8/layout/orgChart1"/>
    <dgm:cxn modelId="{24ECD9BA-9530-4674-A8FF-561CF3A2CBCF}" type="presParOf" srcId="{F093A2DE-C7F6-499E-82B9-B2BDE5B7A094}" destId="{BA3A0769-9F00-4168-9699-129D6019DF8F}" srcOrd="1" destOrd="0" presId="urn:microsoft.com/office/officeart/2005/8/layout/orgChart1"/>
    <dgm:cxn modelId="{E2EF52FB-36B9-4A2D-BD74-AD428C74A916}" type="presParOf" srcId="{CDD1CA32-A997-47B7-BB1C-AD80B4868D30}" destId="{2AF64F0F-7EC8-41B3-8408-1182DD9D46AC}" srcOrd="1" destOrd="0" presId="urn:microsoft.com/office/officeart/2005/8/layout/orgChart1"/>
    <dgm:cxn modelId="{F3D1C835-6E4D-410B-ADFC-72B27ACD6FE0}" type="presParOf" srcId="{CDD1CA32-A997-47B7-BB1C-AD80B4868D30}" destId="{A1E9B654-F4EF-4190-BD56-95D1BBCE24D1}" srcOrd="2" destOrd="0" presId="urn:microsoft.com/office/officeart/2005/8/layout/orgChart1"/>
    <dgm:cxn modelId="{63D2275D-80BE-4BCA-B524-26B72E6FD242}" type="presParOf" srcId="{D3106F70-C4CF-4E96-A250-63B9B44049B6}" destId="{71B12F44-AB9D-4303-ABE8-8E148DA66414}"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7C8066-02C7-4F3C-A829-811C83087D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k-SK"/>
        </a:p>
      </dgm:t>
    </dgm:pt>
    <dgm:pt modelId="{CCC01CB0-B1F8-4A54-BF2E-DEAAFEADFE86}">
      <dgm:prSet phldrT="[Text]"/>
      <dgm:spPr/>
      <dgm:t>
        <a:bodyPr/>
        <a:lstStyle/>
        <a:p>
          <a:r>
            <a:rPr lang="sk-SK"/>
            <a:t>Řídicí výbor</a:t>
          </a:r>
        </a:p>
      </dgm:t>
    </dgm:pt>
    <dgm:pt modelId="{098EEE63-F262-4722-AA7D-008674450901}" type="parTrans" cxnId="{5651DEB1-B38B-4178-8F66-FABBBF477681}">
      <dgm:prSet/>
      <dgm:spPr/>
      <dgm:t>
        <a:bodyPr/>
        <a:lstStyle/>
        <a:p>
          <a:endParaRPr lang="sk-SK"/>
        </a:p>
      </dgm:t>
    </dgm:pt>
    <dgm:pt modelId="{73179866-8273-4546-B1D2-88B7C20CB033}" type="sibTrans" cxnId="{5651DEB1-B38B-4178-8F66-FABBBF477681}">
      <dgm:prSet/>
      <dgm:spPr/>
      <dgm:t>
        <a:bodyPr/>
        <a:lstStyle/>
        <a:p>
          <a:endParaRPr lang="sk-SK"/>
        </a:p>
      </dgm:t>
    </dgm:pt>
    <dgm:pt modelId="{57C72344-BA9B-4362-B794-71ECF2B1EEAF}" type="asst">
      <dgm:prSet phldrT="[Text]"/>
      <dgm:spPr/>
      <dgm:t>
        <a:bodyPr/>
        <a:lstStyle/>
        <a:p>
          <a:r>
            <a:rPr lang="sk-SK"/>
            <a:t>Realizační tým</a:t>
          </a:r>
        </a:p>
      </dgm:t>
    </dgm:pt>
    <dgm:pt modelId="{250B2BF5-3AD6-4996-BEC7-9365A4FFDFED}" type="parTrans" cxnId="{98190F2C-D47C-4CC3-84E6-8C53C7C3BFB7}">
      <dgm:prSet/>
      <dgm:spPr/>
      <dgm:t>
        <a:bodyPr/>
        <a:lstStyle/>
        <a:p>
          <a:endParaRPr lang="sk-SK"/>
        </a:p>
      </dgm:t>
    </dgm:pt>
    <dgm:pt modelId="{27EB7696-97DA-46DC-91EC-4F562B8D908A}" type="sibTrans" cxnId="{98190F2C-D47C-4CC3-84E6-8C53C7C3BFB7}">
      <dgm:prSet/>
      <dgm:spPr/>
      <dgm:t>
        <a:bodyPr/>
        <a:lstStyle/>
        <a:p>
          <a:endParaRPr lang="sk-SK"/>
        </a:p>
      </dgm:t>
    </dgm:pt>
    <dgm:pt modelId="{11172211-C0FD-48F6-BAFD-E2F0B042B3ED}">
      <dgm:prSet phldrT="[Text]"/>
      <dgm:spPr/>
      <dgm:t>
        <a:bodyPr/>
        <a:lstStyle/>
        <a:p>
          <a:r>
            <a:rPr lang="sk-SK"/>
            <a:t>PS financování</a:t>
          </a:r>
        </a:p>
      </dgm:t>
    </dgm:pt>
    <dgm:pt modelId="{1B6E23D5-C411-4F5B-AAC8-C2BB00386E26}" type="parTrans" cxnId="{A1989CBF-43E9-4109-A77E-800E85D26085}">
      <dgm:prSet/>
      <dgm:spPr/>
      <dgm:t>
        <a:bodyPr/>
        <a:lstStyle/>
        <a:p>
          <a:endParaRPr lang="sk-SK"/>
        </a:p>
      </dgm:t>
    </dgm:pt>
    <dgm:pt modelId="{8671B694-751B-45F7-ACAF-7556F4876CC6}" type="sibTrans" cxnId="{A1989CBF-43E9-4109-A77E-800E85D26085}">
      <dgm:prSet/>
      <dgm:spPr/>
      <dgm:t>
        <a:bodyPr/>
        <a:lstStyle/>
        <a:p>
          <a:endParaRPr lang="sk-SK"/>
        </a:p>
      </dgm:t>
    </dgm:pt>
    <dgm:pt modelId="{B9929DB2-B2F1-40A6-A478-66CF0B579CD2}">
      <dgm:prSet phldrT="[Text]"/>
      <dgm:spPr/>
      <dgm:t>
        <a:bodyPr/>
        <a:lstStyle/>
        <a:p>
          <a:r>
            <a:rPr lang="sk-SK"/>
            <a:t>PS rovné příležitosti</a:t>
          </a:r>
        </a:p>
      </dgm:t>
    </dgm:pt>
    <dgm:pt modelId="{5C2E583B-F555-48BF-9CE4-D23106191C8B}" type="parTrans" cxnId="{A7D01C3F-FDDD-49CA-B01C-9F253B19D1CF}">
      <dgm:prSet/>
      <dgm:spPr/>
      <dgm:t>
        <a:bodyPr/>
        <a:lstStyle/>
        <a:p>
          <a:endParaRPr lang="sk-SK"/>
        </a:p>
      </dgm:t>
    </dgm:pt>
    <dgm:pt modelId="{9D056E60-BB30-4868-8BA6-2B3822859906}" type="sibTrans" cxnId="{A7D01C3F-FDDD-49CA-B01C-9F253B19D1CF}">
      <dgm:prSet/>
      <dgm:spPr/>
      <dgm:t>
        <a:bodyPr/>
        <a:lstStyle/>
        <a:p>
          <a:endParaRPr lang="sk-SK"/>
        </a:p>
      </dgm:t>
    </dgm:pt>
    <dgm:pt modelId="{349985C8-486B-4062-922B-8165D651C8B4}">
      <dgm:prSet phldrT="[Text]"/>
      <dgm:spPr/>
      <dgm:t>
        <a:bodyPr/>
        <a:lstStyle/>
        <a:p>
          <a:r>
            <a:rPr lang="sk-SK"/>
            <a:t>PS pro podporu mod. didaktických forem ...</a:t>
          </a:r>
        </a:p>
      </dgm:t>
    </dgm:pt>
    <dgm:pt modelId="{6EE43C09-ADD5-4160-8E54-79DC5A3F6C12}" type="parTrans" cxnId="{76715367-10B6-4192-94A5-A78FA097B724}">
      <dgm:prSet/>
      <dgm:spPr/>
      <dgm:t>
        <a:bodyPr/>
        <a:lstStyle/>
        <a:p>
          <a:endParaRPr lang="sk-SK"/>
        </a:p>
      </dgm:t>
    </dgm:pt>
    <dgm:pt modelId="{7C3928E0-16FE-40B7-AEB5-FC62FDB0CA8B}" type="sibTrans" cxnId="{76715367-10B6-4192-94A5-A78FA097B724}">
      <dgm:prSet/>
      <dgm:spPr/>
      <dgm:t>
        <a:bodyPr/>
        <a:lstStyle/>
        <a:p>
          <a:endParaRPr lang="sk-SK"/>
        </a:p>
      </dgm:t>
    </dgm:pt>
    <dgm:pt modelId="{845CB395-F7C7-40D5-8726-CA5C3621781F}" type="pres">
      <dgm:prSet presAssocID="{947C8066-02C7-4F3C-A829-811C83087DF5}" presName="hierChild1" presStyleCnt="0">
        <dgm:presLayoutVars>
          <dgm:orgChart val="1"/>
          <dgm:chPref val="1"/>
          <dgm:dir/>
          <dgm:animOne val="branch"/>
          <dgm:animLvl val="lvl"/>
          <dgm:resizeHandles/>
        </dgm:presLayoutVars>
      </dgm:prSet>
      <dgm:spPr/>
      <dgm:t>
        <a:bodyPr/>
        <a:lstStyle/>
        <a:p>
          <a:endParaRPr lang="cs-CZ"/>
        </a:p>
      </dgm:t>
    </dgm:pt>
    <dgm:pt modelId="{6B789962-AB5D-43F3-BF21-FCD84942B7AA}" type="pres">
      <dgm:prSet presAssocID="{CCC01CB0-B1F8-4A54-BF2E-DEAAFEADFE86}" presName="hierRoot1" presStyleCnt="0">
        <dgm:presLayoutVars>
          <dgm:hierBranch val="init"/>
        </dgm:presLayoutVars>
      </dgm:prSet>
      <dgm:spPr/>
    </dgm:pt>
    <dgm:pt modelId="{B90AA498-29C9-4E06-88E7-DC4EB2A948AA}" type="pres">
      <dgm:prSet presAssocID="{CCC01CB0-B1F8-4A54-BF2E-DEAAFEADFE86}" presName="rootComposite1" presStyleCnt="0"/>
      <dgm:spPr/>
    </dgm:pt>
    <dgm:pt modelId="{0D16DD55-9125-43CF-B676-3058D254F7D9}" type="pres">
      <dgm:prSet presAssocID="{CCC01CB0-B1F8-4A54-BF2E-DEAAFEADFE86}" presName="rootText1" presStyleLbl="node0" presStyleIdx="0" presStyleCnt="1">
        <dgm:presLayoutVars>
          <dgm:chPref val="3"/>
        </dgm:presLayoutVars>
      </dgm:prSet>
      <dgm:spPr/>
      <dgm:t>
        <a:bodyPr/>
        <a:lstStyle/>
        <a:p>
          <a:endParaRPr lang="cs-CZ"/>
        </a:p>
      </dgm:t>
    </dgm:pt>
    <dgm:pt modelId="{8C6C1FC0-77CF-4BFB-A5EC-7F9CD307AC81}" type="pres">
      <dgm:prSet presAssocID="{CCC01CB0-B1F8-4A54-BF2E-DEAAFEADFE86}" presName="rootConnector1" presStyleLbl="node1" presStyleIdx="0" presStyleCnt="0"/>
      <dgm:spPr/>
      <dgm:t>
        <a:bodyPr/>
        <a:lstStyle/>
        <a:p>
          <a:endParaRPr lang="cs-CZ"/>
        </a:p>
      </dgm:t>
    </dgm:pt>
    <dgm:pt modelId="{F21089A1-924D-4059-B6AB-4C430F230F48}" type="pres">
      <dgm:prSet presAssocID="{CCC01CB0-B1F8-4A54-BF2E-DEAAFEADFE86}" presName="hierChild2" presStyleCnt="0"/>
      <dgm:spPr/>
    </dgm:pt>
    <dgm:pt modelId="{DBFC0AC9-8201-434C-BC0D-BFC98D63DDE9}" type="pres">
      <dgm:prSet presAssocID="{1B6E23D5-C411-4F5B-AAC8-C2BB00386E26}" presName="Name37" presStyleLbl="parChTrans1D2" presStyleIdx="0" presStyleCnt="4"/>
      <dgm:spPr/>
      <dgm:t>
        <a:bodyPr/>
        <a:lstStyle/>
        <a:p>
          <a:endParaRPr lang="cs-CZ"/>
        </a:p>
      </dgm:t>
    </dgm:pt>
    <dgm:pt modelId="{9747DD65-760A-4122-A05B-9AE122EBA7E9}" type="pres">
      <dgm:prSet presAssocID="{11172211-C0FD-48F6-BAFD-E2F0B042B3ED}" presName="hierRoot2" presStyleCnt="0">
        <dgm:presLayoutVars>
          <dgm:hierBranch val="init"/>
        </dgm:presLayoutVars>
      </dgm:prSet>
      <dgm:spPr/>
    </dgm:pt>
    <dgm:pt modelId="{54672A29-8C4A-482F-BA5C-8DA50FFDF68F}" type="pres">
      <dgm:prSet presAssocID="{11172211-C0FD-48F6-BAFD-E2F0B042B3ED}" presName="rootComposite" presStyleCnt="0"/>
      <dgm:spPr/>
    </dgm:pt>
    <dgm:pt modelId="{9E3F35C6-32CE-47C0-8878-C4D1642ED1DF}" type="pres">
      <dgm:prSet presAssocID="{11172211-C0FD-48F6-BAFD-E2F0B042B3ED}" presName="rootText" presStyleLbl="node2" presStyleIdx="0" presStyleCnt="3">
        <dgm:presLayoutVars>
          <dgm:chPref val="3"/>
        </dgm:presLayoutVars>
      </dgm:prSet>
      <dgm:spPr/>
      <dgm:t>
        <a:bodyPr/>
        <a:lstStyle/>
        <a:p>
          <a:endParaRPr lang="cs-CZ"/>
        </a:p>
      </dgm:t>
    </dgm:pt>
    <dgm:pt modelId="{5468972E-E5E1-4418-9073-3FB74B98228C}" type="pres">
      <dgm:prSet presAssocID="{11172211-C0FD-48F6-BAFD-E2F0B042B3ED}" presName="rootConnector" presStyleLbl="node2" presStyleIdx="0" presStyleCnt="3"/>
      <dgm:spPr/>
      <dgm:t>
        <a:bodyPr/>
        <a:lstStyle/>
        <a:p>
          <a:endParaRPr lang="cs-CZ"/>
        </a:p>
      </dgm:t>
    </dgm:pt>
    <dgm:pt modelId="{6DC05217-A0AD-4521-B78B-651634D40414}" type="pres">
      <dgm:prSet presAssocID="{11172211-C0FD-48F6-BAFD-E2F0B042B3ED}" presName="hierChild4" presStyleCnt="0"/>
      <dgm:spPr/>
    </dgm:pt>
    <dgm:pt modelId="{53F6031A-B876-4D2E-ACDC-5B92565546B8}" type="pres">
      <dgm:prSet presAssocID="{11172211-C0FD-48F6-BAFD-E2F0B042B3ED}" presName="hierChild5" presStyleCnt="0"/>
      <dgm:spPr/>
    </dgm:pt>
    <dgm:pt modelId="{26500701-2936-43F6-A0E9-C85A6E2DBCC0}" type="pres">
      <dgm:prSet presAssocID="{5C2E583B-F555-48BF-9CE4-D23106191C8B}" presName="Name37" presStyleLbl="parChTrans1D2" presStyleIdx="1" presStyleCnt="4"/>
      <dgm:spPr/>
      <dgm:t>
        <a:bodyPr/>
        <a:lstStyle/>
        <a:p>
          <a:endParaRPr lang="cs-CZ"/>
        </a:p>
      </dgm:t>
    </dgm:pt>
    <dgm:pt modelId="{7E621621-B933-4E81-98F8-86E2F4B4335B}" type="pres">
      <dgm:prSet presAssocID="{B9929DB2-B2F1-40A6-A478-66CF0B579CD2}" presName="hierRoot2" presStyleCnt="0">
        <dgm:presLayoutVars>
          <dgm:hierBranch val="init"/>
        </dgm:presLayoutVars>
      </dgm:prSet>
      <dgm:spPr/>
    </dgm:pt>
    <dgm:pt modelId="{6680FF7D-42D5-4AC3-8391-9370C714F4F0}" type="pres">
      <dgm:prSet presAssocID="{B9929DB2-B2F1-40A6-A478-66CF0B579CD2}" presName="rootComposite" presStyleCnt="0"/>
      <dgm:spPr/>
    </dgm:pt>
    <dgm:pt modelId="{6419A600-AECD-439F-B8BF-C15B9F5DC92F}" type="pres">
      <dgm:prSet presAssocID="{B9929DB2-B2F1-40A6-A478-66CF0B579CD2}" presName="rootText" presStyleLbl="node2" presStyleIdx="1" presStyleCnt="3">
        <dgm:presLayoutVars>
          <dgm:chPref val="3"/>
        </dgm:presLayoutVars>
      </dgm:prSet>
      <dgm:spPr/>
      <dgm:t>
        <a:bodyPr/>
        <a:lstStyle/>
        <a:p>
          <a:endParaRPr lang="cs-CZ"/>
        </a:p>
      </dgm:t>
    </dgm:pt>
    <dgm:pt modelId="{264276AD-CC1B-431F-B2BC-1C478ACE2287}" type="pres">
      <dgm:prSet presAssocID="{B9929DB2-B2F1-40A6-A478-66CF0B579CD2}" presName="rootConnector" presStyleLbl="node2" presStyleIdx="1" presStyleCnt="3"/>
      <dgm:spPr/>
      <dgm:t>
        <a:bodyPr/>
        <a:lstStyle/>
        <a:p>
          <a:endParaRPr lang="cs-CZ"/>
        </a:p>
      </dgm:t>
    </dgm:pt>
    <dgm:pt modelId="{8FC6470E-03FF-4CE7-B058-FF0A7D7CD67E}" type="pres">
      <dgm:prSet presAssocID="{B9929DB2-B2F1-40A6-A478-66CF0B579CD2}" presName="hierChild4" presStyleCnt="0"/>
      <dgm:spPr/>
    </dgm:pt>
    <dgm:pt modelId="{7A360771-05AE-4E35-BD37-9A511294DA3D}" type="pres">
      <dgm:prSet presAssocID="{B9929DB2-B2F1-40A6-A478-66CF0B579CD2}" presName="hierChild5" presStyleCnt="0"/>
      <dgm:spPr/>
    </dgm:pt>
    <dgm:pt modelId="{F952C2C1-94D4-476E-806C-9C017B518FEF}" type="pres">
      <dgm:prSet presAssocID="{6EE43C09-ADD5-4160-8E54-79DC5A3F6C12}" presName="Name37" presStyleLbl="parChTrans1D2" presStyleIdx="2" presStyleCnt="4"/>
      <dgm:spPr/>
      <dgm:t>
        <a:bodyPr/>
        <a:lstStyle/>
        <a:p>
          <a:endParaRPr lang="cs-CZ"/>
        </a:p>
      </dgm:t>
    </dgm:pt>
    <dgm:pt modelId="{16918701-FB5F-4151-8A2A-C65007F19055}" type="pres">
      <dgm:prSet presAssocID="{349985C8-486B-4062-922B-8165D651C8B4}" presName="hierRoot2" presStyleCnt="0">
        <dgm:presLayoutVars>
          <dgm:hierBranch val="init"/>
        </dgm:presLayoutVars>
      </dgm:prSet>
      <dgm:spPr/>
    </dgm:pt>
    <dgm:pt modelId="{A3C5FB1F-EF27-4595-81D0-58D5C9367959}" type="pres">
      <dgm:prSet presAssocID="{349985C8-486B-4062-922B-8165D651C8B4}" presName="rootComposite" presStyleCnt="0"/>
      <dgm:spPr/>
    </dgm:pt>
    <dgm:pt modelId="{F4C5939E-AEAA-45D8-BF92-CB93BA1EA7D7}" type="pres">
      <dgm:prSet presAssocID="{349985C8-486B-4062-922B-8165D651C8B4}" presName="rootText" presStyleLbl="node2" presStyleIdx="2" presStyleCnt="3" custScaleX="156930" custLinFactNeighborX="8718" custLinFactNeighborY="169">
        <dgm:presLayoutVars>
          <dgm:chPref val="3"/>
        </dgm:presLayoutVars>
      </dgm:prSet>
      <dgm:spPr/>
      <dgm:t>
        <a:bodyPr/>
        <a:lstStyle/>
        <a:p>
          <a:endParaRPr lang="cs-CZ"/>
        </a:p>
      </dgm:t>
    </dgm:pt>
    <dgm:pt modelId="{B138FE7E-ACBA-4570-841E-0F8D2E0880CA}" type="pres">
      <dgm:prSet presAssocID="{349985C8-486B-4062-922B-8165D651C8B4}" presName="rootConnector" presStyleLbl="node2" presStyleIdx="2" presStyleCnt="3"/>
      <dgm:spPr/>
      <dgm:t>
        <a:bodyPr/>
        <a:lstStyle/>
        <a:p>
          <a:endParaRPr lang="cs-CZ"/>
        </a:p>
      </dgm:t>
    </dgm:pt>
    <dgm:pt modelId="{A9172C69-C21E-48C2-AE5A-68997016E2C7}" type="pres">
      <dgm:prSet presAssocID="{349985C8-486B-4062-922B-8165D651C8B4}" presName="hierChild4" presStyleCnt="0"/>
      <dgm:spPr/>
    </dgm:pt>
    <dgm:pt modelId="{39FB0584-C43D-44EF-ACB1-05016AD6274D}" type="pres">
      <dgm:prSet presAssocID="{349985C8-486B-4062-922B-8165D651C8B4}" presName="hierChild5" presStyleCnt="0"/>
      <dgm:spPr/>
    </dgm:pt>
    <dgm:pt modelId="{941C3030-0F8F-4256-B94E-B8183C91947F}" type="pres">
      <dgm:prSet presAssocID="{CCC01CB0-B1F8-4A54-BF2E-DEAAFEADFE86}" presName="hierChild3" presStyleCnt="0"/>
      <dgm:spPr/>
    </dgm:pt>
    <dgm:pt modelId="{F9A50FA1-69EF-4C68-848F-2E5B12A73D0E}" type="pres">
      <dgm:prSet presAssocID="{250B2BF5-3AD6-4996-BEC7-9365A4FFDFED}" presName="Name111" presStyleLbl="parChTrans1D2" presStyleIdx="3" presStyleCnt="4"/>
      <dgm:spPr/>
      <dgm:t>
        <a:bodyPr/>
        <a:lstStyle/>
        <a:p>
          <a:endParaRPr lang="cs-CZ"/>
        </a:p>
      </dgm:t>
    </dgm:pt>
    <dgm:pt modelId="{ADB20BD5-42FB-4379-ADF4-51FF3119CE3A}" type="pres">
      <dgm:prSet presAssocID="{57C72344-BA9B-4362-B794-71ECF2B1EEAF}" presName="hierRoot3" presStyleCnt="0">
        <dgm:presLayoutVars>
          <dgm:hierBranch val="init"/>
        </dgm:presLayoutVars>
      </dgm:prSet>
      <dgm:spPr/>
    </dgm:pt>
    <dgm:pt modelId="{2AF1C787-F7A4-456B-A0BE-61ADD39CE4F7}" type="pres">
      <dgm:prSet presAssocID="{57C72344-BA9B-4362-B794-71ECF2B1EEAF}" presName="rootComposite3" presStyleCnt="0"/>
      <dgm:spPr/>
    </dgm:pt>
    <dgm:pt modelId="{BB6E7BD2-739B-4E14-BF0E-21AC7C65646B}" type="pres">
      <dgm:prSet presAssocID="{57C72344-BA9B-4362-B794-71ECF2B1EEAF}" presName="rootText3" presStyleLbl="asst1" presStyleIdx="0" presStyleCnt="1">
        <dgm:presLayoutVars>
          <dgm:chPref val="3"/>
        </dgm:presLayoutVars>
      </dgm:prSet>
      <dgm:spPr/>
      <dgm:t>
        <a:bodyPr/>
        <a:lstStyle/>
        <a:p>
          <a:endParaRPr lang="cs-CZ"/>
        </a:p>
      </dgm:t>
    </dgm:pt>
    <dgm:pt modelId="{681C90A4-68D0-4E26-A163-24C91B543F37}" type="pres">
      <dgm:prSet presAssocID="{57C72344-BA9B-4362-B794-71ECF2B1EEAF}" presName="rootConnector3" presStyleLbl="asst1" presStyleIdx="0" presStyleCnt="1"/>
      <dgm:spPr/>
      <dgm:t>
        <a:bodyPr/>
        <a:lstStyle/>
        <a:p>
          <a:endParaRPr lang="cs-CZ"/>
        </a:p>
      </dgm:t>
    </dgm:pt>
    <dgm:pt modelId="{0F3AD044-DCD6-4907-944E-BDF999B7BC2E}" type="pres">
      <dgm:prSet presAssocID="{57C72344-BA9B-4362-B794-71ECF2B1EEAF}" presName="hierChild6" presStyleCnt="0"/>
      <dgm:spPr/>
    </dgm:pt>
    <dgm:pt modelId="{594FFEFF-F386-4D78-B640-1F6525371CF5}" type="pres">
      <dgm:prSet presAssocID="{57C72344-BA9B-4362-B794-71ECF2B1EEAF}" presName="hierChild7" presStyleCnt="0"/>
      <dgm:spPr/>
    </dgm:pt>
  </dgm:ptLst>
  <dgm:cxnLst>
    <dgm:cxn modelId="{A268B46C-CE84-421C-8453-26AC029AD567}" type="presOf" srcId="{B9929DB2-B2F1-40A6-A478-66CF0B579CD2}" destId="{6419A600-AECD-439F-B8BF-C15B9F5DC92F}" srcOrd="0" destOrd="0" presId="urn:microsoft.com/office/officeart/2005/8/layout/orgChart1"/>
    <dgm:cxn modelId="{A1989CBF-43E9-4109-A77E-800E85D26085}" srcId="{CCC01CB0-B1F8-4A54-BF2E-DEAAFEADFE86}" destId="{11172211-C0FD-48F6-BAFD-E2F0B042B3ED}" srcOrd="1" destOrd="0" parTransId="{1B6E23D5-C411-4F5B-AAC8-C2BB00386E26}" sibTransId="{8671B694-751B-45F7-ACAF-7556F4876CC6}"/>
    <dgm:cxn modelId="{4909A574-D330-45F3-9C10-890313CC02B1}" type="presOf" srcId="{349985C8-486B-4062-922B-8165D651C8B4}" destId="{F4C5939E-AEAA-45D8-BF92-CB93BA1EA7D7}" srcOrd="0" destOrd="0" presId="urn:microsoft.com/office/officeart/2005/8/layout/orgChart1"/>
    <dgm:cxn modelId="{F124DC29-1803-4545-A577-9A4EB248DC56}" type="presOf" srcId="{5C2E583B-F555-48BF-9CE4-D23106191C8B}" destId="{26500701-2936-43F6-A0E9-C85A6E2DBCC0}" srcOrd="0" destOrd="0" presId="urn:microsoft.com/office/officeart/2005/8/layout/orgChart1"/>
    <dgm:cxn modelId="{5651DEB1-B38B-4178-8F66-FABBBF477681}" srcId="{947C8066-02C7-4F3C-A829-811C83087DF5}" destId="{CCC01CB0-B1F8-4A54-BF2E-DEAAFEADFE86}" srcOrd="0" destOrd="0" parTransId="{098EEE63-F262-4722-AA7D-008674450901}" sibTransId="{73179866-8273-4546-B1D2-88B7C20CB033}"/>
    <dgm:cxn modelId="{0C467FDB-A3F6-497A-843A-7822ED23DEDD}" type="presOf" srcId="{B9929DB2-B2F1-40A6-A478-66CF0B579CD2}" destId="{264276AD-CC1B-431F-B2BC-1C478ACE2287}" srcOrd="1" destOrd="0" presId="urn:microsoft.com/office/officeart/2005/8/layout/orgChart1"/>
    <dgm:cxn modelId="{98190F2C-D47C-4CC3-84E6-8C53C7C3BFB7}" srcId="{CCC01CB0-B1F8-4A54-BF2E-DEAAFEADFE86}" destId="{57C72344-BA9B-4362-B794-71ECF2B1EEAF}" srcOrd="0" destOrd="0" parTransId="{250B2BF5-3AD6-4996-BEC7-9365A4FFDFED}" sibTransId="{27EB7696-97DA-46DC-91EC-4F562B8D908A}"/>
    <dgm:cxn modelId="{CF01110A-909B-4939-B450-6C557D434E2A}" type="presOf" srcId="{11172211-C0FD-48F6-BAFD-E2F0B042B3ED}" destId="{9E3F35C6-32CE-47C0-8878-C4D1642ED1DF}" srcOrd="0" destOrd="0" presId="urn:microsoft.com/office/officeart/2005/8/layout/orgChart1"/>
    <dgm:cxn modelId="{9502EEE9-C7F1-4850-88E0-94A7A92BB83B}" type="presOf" srcId="{11172211-C0FD-48F6-BAFD-E2F0B042B3ED}" destId="{5468972E-E5E1-4418-9073-3FB74B98228C}" srcOrd="1" destOrd="0" presId="urn:microsoft.com/office/officeart/2005/8/layout/orgChart1"/>
    <dgm:cxn modelId="{ACA7AB16-82C3-499B-B537-325C4EB01F9B}" type="presOf" srcId="{57C72344-BA9B-4362-B794-71ECF2B1EEAF}" destId="{681C90A4-68D0-4E26-A163-24C91B543F37}" srcOrd="1" destOrd="0" presId="urn:microsoft.com/office/officeart/2005/8/layout/orgChart1"/>
    <dgm:cxn modelId="{8A62F425-6D52-4033-9210-EA24C487A093}" type="presOf" srcId="{947C8066-02C7-4F3C-A829-811C83087DF5}" destId="{845CB395-F7C7-40D5-8726-CA5C3621781F}" srcOrd="0" destOrd="0" presId="urn:microsoft.com/office/officeart/2005/8/layout/orgChart1"/>
    <dgm:cxn modelId="{DDD4A550-A85B-4466-8251-D6C157699AEB}" type="presOf" srcId="{CCC01CB0-B1F8-4A54-BF2E-DEAAFEADFE86}" destId="{0D16DD55-9125-43CF-B676-3058D254F7D9}" srcOrd="0" destOrd="0" presId="urn:microsoft.com/office/officeart/2005/8/layout/orgChart1"/>
    <dgm:cxn modelId="{C24EFCC9-7595-4C3E-994A-86DC9ADFC0CC}" type="presOf" srcId="{250B2BF5-3AD6-4996-BEC7-9365A4FFDFED}" destId="{F9A50FA1-69EF-4C68-848F-2E5B12A73D0E}" srcOrd="0" destOrd="0" presId="urn:microsoft.com/office/officeart/2005/8/layout/orgChart1"/>
    <dgm:cxn modelId="{A7D01C3F-FDDD-49CA-B01C-9F253B19D1CF}" srcId="{CCC01CB0-B1F8-4A54-BF2E-DEAAFEADFE86}" destId="{B9929DB2-B2F1-40A6-A478-66CF0B579CD2}" srcOrd="2" destOrd="0" parTransId="{5C2E583B-F555-48BF-9CE4-D23106191C8B}" sibTransId="{9D056E60-BB30-4868-8BA6-2B3822859906}"/>
    <dgm:cxn modelId="{8F71B860-ED30-4573-95BD-97E37C1D627F}" type="presOf" srcId="{349985C8-486B-4062-922B-8165D651C8B4}" destId="{B138FE7E-ACBA-4570-841E-0F8D2E0880CA}" srcOrd="1" destOrd="0" presId="urn:microsoft.com/office/officeart/2005/8/layout/orgChart1"/>
    <dgm:cxn modelId="{109FF256-CA2D-48E4-BB36-8E8A012DC20F}" type="presOf" srcId="{1B6E23D5-C411-4F5B-AAC8-C2BB00386E26}" destId="{DBFC0AC9-8201-434C-BC0D-BFC98D63DDE9}" srcOrd="0" destOrd="0" presId="urn:microsoft.com/office/officeart/2005/8/layout/orgChart1"/>
    <dgm:cxn modelId="{DF80634D-8E0F-4D2A-AD56-9D7FD4EDB8BC}" type="presOf" srcId="{CCC01CB0-B1F8-4A54-BF2E-DEAAFEADFE86}" destId="{8C6C1FC0-77CF-4BFB-A5EC-7F9CD307AC81}" srcOrd="1" destOrd="0" presId="urn:microsoft.com/office/officeart/2005/8/layout/orgChart1"/>
    <dgm:cxn modelId="{4E0B2F0B-C31F-4B00-A03F-7692AA569153}" type="presOf" srcId="{57C72344-BA9B-4362-B794-71ECF2B1EEAF}" destId="{BB6E7BD2-739B-4E14-BF0E-21AC7C65646B}" srcOrd="0" destOrd="0" presId="urn:microsoft.com/office/officeart/2005/8/layout/orgChart1"/>
    <dgm:cxn modelId="{76715367-10B6-4192-94A5-A78FA097B724}" srcId="{CCC01CB0-B1F8-4A54-BF2E-DEAAFEADFE86}" destId="{349985C8-486B-4062-922B-8165D651C8B4}" srcOrd="3" destOrd="0" parTransId="{6EE43C09-ADD5-4160-8E54-79DC5A3F6C12}" sibTransId="{7C3928E0-16FE-40B7-AEB5-FC62FDB0CA8B}"/>
    <dgm:cxn modelId="{FBCC9A6C-50AF-437D-ACC6-6B817110F32E}" type="presOf" srcId="{6EE43C09-ADD5-4160-8E54-79DC5A3F6C12}" destId="{F952C2C1-94D4-476E-806C-9C017B518FEF}" srcOrd="0" destOrd="0" presId="urn:microsoft.com/office/officeart/2005/8/layout/orgChart1"/>
    <dgm:cxn modelId="{940648A7-F3A7-4D76-87FA-FB217DDCA1A5}" type="presParOf" srcId="{845CB395-F7C7-40D5-8726-CA5C3621781F}" destId="{6B789962-AB5D-43F3-BF21-FCD84942B7AA}" srcOrd="0" destOrd="0" presId="urn:microsoft.com/office/officeart/2005/8/layout/orgChart1"/>
    <dgm:cxn modelId="{256630C2-400F-455E-A958-E6B9A515CCAB}" type="presParOf" srcId="{6B789962-AB5D-43F3-BF21-FCD84942B7AA}" destId="{B90AA498-29C9-4E06-88E7-DC4EB2A948AA}" srcOrd="0" destOrd="0" presId="urn:microsoft.com/office/officeart/2005/8/layout/orgChart1"/>
    <dgm:cxn modelId="{549F6C3C-D709-44D4-A475-36E3B9BD478A}" type="presParOf" srcId="{B90AA498-29C9-4E06-88E7-DC4EB2A948AA}" destId="{0D16DD55-9125-43CF-B676-3058D254F7D9}" srcOrd="0" destOrd="0" presId="urn:microsoft.com/office/officeart/2005/8/layout/orgChart1"/>
    <dgm:cxn modelId="{EE8CB750-197A-4ED2-B250-7C7C5884E6D5}" type="presParOf" srcId="{B90AA498-29C9-4E06-88E7-DC4EB2A948AA}" destId="{8C6C1FC0-77CF-4BFB-A5EC-7F9CD307AC81}" srcOrd="1" destOrd="0" presId="urn:microsoft.com/office/officeart/2005/8/layout/orgChart1"/>
    <dgm:cxn modelId="{A6874EFD-BB57-417D-82F8-409F22DB8B53}" type="presParOf" srcId="{6B789962-AB5D-43F3-BF21-FCD84942B7AA}" destId="{F21089A1-924D-4059-B6AB-4C430F230F48}" srcOrd="1" destOrd="0" presId="urn:microsoft.com/office/officeart/2005/8/layout/orgChart1"/>
    <dgm:cxn modelId="{1B72C75B-16B1-437B-8DC5-C68D9D5194FD}" type="presParOf" srcId="{F21089A1-924D-4059-B6AB-4C430F230F48}" destId="{DBFC0AC9-8201-434C-BC0D-BFC98D63DDE9}" srcOrd="0" destOrd="0" presId="urn:microsoft.com/office/officeart/2005/8/layout/orgChart1"/>
    <dgm:cxn modelId="{43408E34-8EC8-44AB-85FC-B62D34B45E03}" type="presParOf" srcId="{F21089A1-924D-4059-B6AB-4C430F230F48}" destId="{9747DD65-760A-4122-A05B-9AE122EBA7E9}" srcOrd="1" destOrd="0" presId="urn:microsoft.com/office/officeart/2005/8/layout/orgChart1"/>
    <dgm:cxn modelId="{ED0B922A-0BB8-4D7A-A325-5AC2B46D8A92}" type="presParOf" srcId="{9747DD65-760A-4122-A05B-9AE122EBA7E9}" destId="{54672A29-8C4A-482F-BA5C-8DA50FFDF68F}" srcOrd="0" destOrd="0" presId="urn:microsoft.com/office/officeart/2005/8/layout/orgChart1"/>
    <dgm:cxn modelId="{07642EC2-2396-4936-8B7E-222C5C849F5D}" type="presParOf" srcId="{54672A29-8C4A-482F-BA5C-8DA50FFDF68F}" destId="{9E3F35C6-32CE-47C0-8878-C4D1642ED1DF}" srcOrd="0" destOrd="0" presId="urn:microsoft.com/office/officeart/2005/8/layout/orgChart1"/>
    <dgm:cxn modelId="{ED240518-8192-4BCE-BA8B-09E0F9F09D28}" type="presParOf" srcId="{54672A29-8C4A-482F-BA5C-8DA50FFDF68F}" destId="{5468972E-E5E1-4418-9073-3FB74B98228C}" srcOrd="1" destOrd="0" presId="urn:microsoft.com/office/officeart/2005/8/layout/orgChart1"/>
    <dgm:cxn modelId="{757B8686-44F4-431F-83A3-707CD1FD2D01}" type="presParOf" srcId="{9747DD65-760A-4122-A05B-9AE122EBA7E9}" destId="{6DC05217-A0AD-4521-B78B-651634D40414}" srcOrd="1" destOrd="0" presId="urn:microsoft.com/office/officeart/2005/8/layout/orgChart1"/>
    <dgm:cxn modelId="{481A0662-ADF0-4E58-BCA7-89540A0EBBA7}" type="presParOf" srcId="{9747DD65-760A-4122-A05B-9AE122EBA7E9}" destId="{53F6031A-B876-4D2E-ACDC-5B92565546B8}" srcOrd="2" destOrd="0" presId="urn:microsoft.com/office/officeart/2005/8/layout/orgChart1"/>
    <dgm:cxn modelId="{DA5E4E1D-706F-422D-A1E7-F18D8E11A123}" type="presParOf" srcId="{F21089A1-924D-4059-B6AB-4C430F230F48}" destId="{26500701-2936-43F6-A0E9-C85A6E2DBCC0}" srcOrd="2" destOrd="0" presId="urn:microsoft.com/office/officeart/2005/8/layout/orgChart1"/>
    <dgm:cxn modelId="{C755F944-B23C-4B6B-9B32-878B58932950}" type="presParOf" srcId="{F21089A1-924D-4059-B6AB-4C430F230F48}" destId="{7E621621-B933-4E81-98F8-86E2F4B4335B}" srcOrd="3" destOrd="0" presId="urn:microsoft.com/office/officeart/2005/8/layout/orgChart1"/>
    <dgm:cxn modelId="{0514F312-FF1F-4550-ADF9-EBD96825B500}" type="presParOf" srcId="{7E621621-B933-4E81-98F8-86E2F4B4335B}" destId="{6680FF7D-42D5-4AC3-8391-9370C714F4F0}" srcOrd="0" destOrd="0" presId="urn:microsoft.com/office/officeart/2005/8/layout/orgChart1"/>
    <dgm:cxn modelId="{68046C2B-0EB8-4D69-9A30-C048AF48C57D}" type="presParOf" srcId="{6680FF7D-42D5-4AC3-8391-9370C714F4F0}" destId="{6419A600-AECD-439F-B8BF-C15B9F5DC92F}" srcOrd="0" destOrd="0" presId="urn:microsoft.com/office/officeart/2005/8/layout/orgChart1"/>
    <dgm:cxn modelId="{4596FE5E-DBAF-462F-91AD-6E8D36B908D1}" type="presParOf" srcId="{6680FF7D-42D5-4AC3-8391-9370C714F4F0}" destId="{264276AD-CC1B-431F-B2BC-1C478ACE2287}" srcOrd="1" destOrd="0" presId="urn:microsoft.com/office/officeart/2005/8/layout/orgChart1"/>
    <dgm:cxn modelId="{33716407-A778-43DA-A053-C90C4F23AAEF}" type="presParOf" srcId="{7E621621-B933-4E81-98F8-86E2F4B4335B}" destId="{8FC6470E-03FF-4CE7-B058-FF0A7D7CD67E}" srcOrd="1" destOrd="0" presId="urn:microsoft.com/office/officeart/2005/8/layout/orgChart1"/>
    <dgm:cxn modelId="{0649FCAB-9837-4316-A85F-F850B862BA58}" type="presParOf" srcId="{7E621621-B933-4E81-98F8-86E2F4B4335B}" destId="{7A360771-05AE-4E35-BD37-9A511294DA3D}" srcOrd="2" destOrd="0" presId="urn:microsoft.com/office/officeart/2005/8/layout/orgChart1"/>
    <dgm:cxn modelId="{0878E5C7-C65E-47AB-AD9E-D220A43E9600}" type="presParOf" srcId="{F21089A1-924D-4059-B6AB-4C430F230F48}" destId="{F952C2C1-94D4-476E-806C-9C017B518FEF}" srcOrd="4" destOrd="0" presId="urn:microsoft.com/office/officeart/2005/8/layout/orgChart1"/>
    <dgm:cxn modelId="{A0DB5145-682D-4053-A5BF-AB2C482A1DBF}" type="presParOf" srcId="{F21089A1-924D-4059-B6AB-4C430F230F48}" destId="{16918701-FB5F-4151-8A2A-C65007F19055}" srcOrd="5" destOrd="0" presId="urn:microsoft.com/office/officeart/2005/8/layout/orgChart1"/>
    <dgm:cxn modelId="{E8780137-0590-473E-9E62-5C1A09DAE83B}" type="presParOf" srcId="{16918701-FB5F-4151-8A2A-C65007F19055}" destId="{A3C5FB1F-EF27-4595-81D0-58D5C9367959}" srcOrd="0" destOrd="0" presId="urn:microsoft.com/office/officeart/2005/8/layout/orgChart1"/>
    <dgm:cxn modelId="{805E00E1-E6FC-4B8E-8118-6B19D903B1AB}" type="presParOf" srcId="{A3C5FB1F-EF27-4595-81D0-58D5C9367959}" destId="{F4C5939E-AEAA-45D8-BF92-CB93BA1EA7D7}" srcOrd="0" destOrd="0" presId="urn:microsoft.com/office/officeart/2005/8/layout/orgChart1"/>
    <dgm:cxn modelId="{D21C6896-F781-45B8-A861-81DF59111656}" type="presParOf" srcId="{A3C5FB1F-EF27-4595-81D0-58D5C9367959}" destId="{B138FE7E-ACBA-4570-841E-0F8D2E0880CA}" srcOrd="1" destOrd="0" presId="urn:microsoft.com/office/officeart/2005/8/layout/orgChart1"/>
    <dgm:cxn modelId="{E986A7CF-6505-4636-8C6B-945B24A26595}" type="presParOf" srcId="{16918701-FB5F-4151-8A2A-C65007F19055}" destId="{A9172C69-C21E-48C2-AE5A-68997016E2C7}" srcOrd="1" destOrd="0" presId="urn:microsoft.com/office/officeart/2005/8/layout/orgChart1"/>
    <dgm:cxn modelId="{A5238DEF-A61B-4F13-945A-FCB50163C4E9}" type="presParOf" srcId="{16918701-FB5F-4151-8A2A-C65007F19055}" destId="{39FB0584-C43D-44EF-ACB1-05016AD6274D}" srcOrd="2" destOrd="0" presId="urn:microsoft.com/office/officeart/2005/8/layout/orgChart1"/>
    <dgm:cxn modelId="{B05C6A2A-6C9C-428A-B338-C7BE4435E4C1}" type="presParOf" srcId="{6B789962-AB5D-43F3-BF21-FCD84942B7AA}" destId="{941C3030-0F8F-4256-B94E-B8183C91947F}" srcOrd="2" destOrd="0" presId="urn:microsoft.com/office/officeart/2005/8/layout/orgChart1"/>
    <dgm:cxn modelId="{AF703498-FC79-4DEA-A817-FFF8F72D77E2}" type="presParOf" srcId="{941C3030-0F8F-4256-B94E-B8183C91947F}" destId="{F9A50FA1-69EF-4C68-848F-2E5B12A73D0E}" srcOrd="0" destOrd="0" presId="urn:microsoft.com/office/officeart/2005/8/layout/orgChart1"/>
    <dgm:cxn modelId="{1B322037-5F7C-43AD-A825-92E784F5CE8B}" type="presParOf" srcId="{941C3030-0F8F-4256-B94E-B8183C91947F}" destId="{ADB20BD5-42FB-4379-ADF4-51FF3119CE3A}" srcOrd="1" destOrd="0" presId="urn:microsoft.com/office/officeart/2005/8/layout/orgChart1"/>
    <dgm:cxn modelId="{40BF7B30-9A82-4B58-BC8B-798768DE2677}" type="presParOf" srcId="{ADB20BD5-42FB-4379-ADF4-51FF3119CE3A}" destId="{2AF1C787-F7A4-456B-A0BE-61ADD39CE4F7}" srcOrd="0" destOrd="0" presId="urn:microsoft.com/office/officeart/2005/8/layout/orgChart1"/>
    <dgm:cxn modelId="{16B2E1E0-E9E6-4039-8B17-872F9C77815D}" type="presParOf" srcId="{2AF1C787-F7A4-456B-A0BE-61ADD39CE4F7}" destId="{BB6E7BD2-739B-4E14-BF0E-21AC7C65646B}" srcOrd="0" destOrd="0" presId="urn:microsoft.com/office/officeart/2005/8/layout/orgChart1"/>
    <dgm:cxn modelId="{A8EE0571-CD42-4DEB-8CA3-E56CA0F4571D}" type="presParOf" srcId="{2AF1C787-F7A4-456B-A0BE-61ADD39CE4F7}" destId="{681C90A4-68D0-4E26-A163-24C91B543F37}" srcOrd="1" destOrd="0" presId="urn:microsoft.com/office/officeart/2005/8/layout/orgChart1"/>
    <dgm:cxn modelId="{58EEA862-E886-4557-A208-713844B6CD50}" type="presParOf" srcId="{ADB20BD5-42FB-4379-ADF4-51FF3119CE3A}" destId="{0F3AD044-DCD6-4907-944E-BDF999B7BC2E}" srcOrd="1" destOrd="0" presId="urn:microsoft.com/office/officeart/2005/8/layout/orgChart1"/>
    <dgm:cxn modelId="{B04A9844-8EC8-4EDA-ADAA-8EAB2B46B7C0}" type="presParOf" srcId="{ADB20BD5-42FB-4379-ADF4-51FF3119CE3A}" destId="{594FFEFF-F386-4D78-B640-1F6525371CF5}" srcOrd="2" destOrd="0" presId="urn:microsoft.com/office/officeart/2005/8/layout/orgChar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D6B3CC9-BC1A-4004-8871-645F799F7D1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cs-CZ"/>
        </a:p>
      </dgm:t>
    </dgm:pt>
    <dgm:pt modelId="{0C85A2B0-815E-4AE6-8EBD-D3996AA1D7A5}">
      <dgm:prSet phldrT="[Text]" custT="1"/>
      <dgm:spPr/>
      <dgm:t>
        <a:bodyPr/>
        <a:lstStyle/>
        <a:p>
          <a:pPr algn="ctr"/>
          <a:r>
            <a:rPr lang="cs-CZ" sz="1600" b="1"/>
            <a:t>KDO</a:t>
          </a:r>
        </a:p>
      </dgm:t>
    </dgm:pt>
    <dgm:pt modelId="{5DB33C2B-E113-4A4C-A965-3CCCF0234517}" type="parTrans" cxnId="{D7890C87-357A-4531-992F-909F39831BFA}">
      <dgm:prSet/>
      <dgm:spPr/>
      <dgm:t>
        <a:bodyPr/>
        <a:lstStyle/>
        <a:p>
          <a:endParaRPr lang="cs-CZ"/>
        </a:p>
      </dgm:t>
    </dgm:pt>
    <dgm:pt modelId="{A8B1B523-8B73-4D6A-A4C2-EC65A6118641}" type="sibTrans" cxnId="{D7890C87-357A-4531-992F-909F39831BFA}">
      <dgm:prSet/>
      <dgm:spPr/>
      <dgm:t>
        <a:bodyPr/>
        <a:lstStyle/>
        <a:p>
          <a:endParaRPr lang="cs-CZ"/>
        </a:p>
      </dgm:t>
    </dgm:pt>
    <dgm:pt modelId="{EC446903-FCDF-475E-A787-74C60A11DF98}">
      <dgm:prSet phldrT="[Text]"/>
      <dgm:spPr/>
      <dgm:t>
        <a:bodyPr/>
        <a:lstStyle/>
        <a:p>
          <a:r>
            <a:rPr lang="cs-CZ"/>
            <a:t>Sděluje</a:t>
          </a:r>
        </a:p>
      </dgm:t>
    </dgm:pt>
    <dgm:pt modelId="{527E1C88-B474-4513-9BE2-CA47802E2734}" type="parTrans" cxnId="{222A6947-6940-4283-9681-E65BCC63172B}">
      <dgm:prSet/>
      <dgm:spPr/>
      <dgm:t>
        <a:bodyPr/>
        <a:lstStyle/>
        <a:p>
          <a:endParaRPr lang="cs-CZ"/>
        </a:p>
      </dgm:t>
    </dgm:pt>
    <dgm:pt modelId="{D4411A39-5898-48DA-A6FD-7B00C9C3E2AA}" type="sibTrans" cxnId="{222A6947-6940-4283-9681-E65BCC63172B}">
      <dgm:prSet/>
      <dgm:spPr/>
      <dgm:t>
        <a:bodyPr/>
        <a:lstStyle/>
        <a:p>
          <a:endParaRPr lang="cs-CZ"/>
        </a:p>
      </dgm:t>
    </dgm:pt>
    <dgm:pt modelId="{F72EA255-A30A-463C-93B5-6FBE7BA4157C}">
      <dgm:prSet phldrT="[Text]" custT="1"/>
      <dgm:spPr/>
      <dgm:t>
        <a:bodyPr/>
        <a:lstStyle/>
        <a:p>
          <a:pPr algn="ctr"/>
          <a:r>
            <a:rPr lang="cs-CZ" sz="1600" b="1"/>
            <a:t>CO</a:t>
          </a:r>
        </a:p>
      </dgm:t>
    </dgm:pt>
    <dgm:pt modelId="{19BA4D85-9F30-44CB-B661-559F9310F337}" type="parTrans" cxnId="{6CD1947B-09B9-4B89-9D5B-5EF05D055C03}">
      <dgm:prSet/>
      <dgm:spPr/>
      <dgm:t>
        <a:bodyPr/>
        <a:lstStyle/>
        <a:p>
          <a:endParaRPr lang="cs-CZ"/>
        </a:p>
      </dgm:t>
    </dgm:pt>
    <dgm:pt modelId="{1DC3E28D-7CA7-4601-89D7-E03D05A603F5}" type="sibTrans" cxnId="{6CD1947B-09B9-4B89-9D5B-5EF05D055C03}">
      <dgm:prSet/>
      <dgm:spPr/>
      <dgm:t>
        <a:bodyPr/>
        <a:lstStyle/>
        <a:p>
          <a:endParaRPr lang="cs-CZ"/>
        </a:p>
      </dgm:t>
    </dgm:pt>
    <dgm:pt modelId="{6AAF8897-6890-410F-B426-CE1A4CB15C5D}">
      <dgm:prSet phldrT="[Text]"/>
      <dgm:spPr/>
      <dgm:t>
        <a:bodyPr/>
        <a:lstStyle/>
        <a:p>
          <a:r>
            <a:rPr lang="cs-CZ"/>
            <a:t>Jakým způsobem</a:t>
          </a:r>
        </a:p>
      </dgm:t>
    </dgm:pt>
    <dgm:pt modelId="{02D4F491-E76D-460E-817B-BCE6E1C19F6F}" type="parTrans" cxnId="{4F6E904C-C415-48CE-AFD7-C8CBD188E130}">
      <dgm:prSet/>
      <dgm:spPr/>
      <dgm:t>
        <a:bodyPr/>
        <a:lstStyle/>
        <a:p>
          <a:endParaRPr lang="cs-CZ"/>
        </a:p>
      </dgm:t>
    </dgm:pt>
    <dgm:pt modelId="{1A59A00C-6185-48DA-9322-0B9BBC14D8F7}" type="sibTrans" cxnId="{4F6E904C-C415-48CE-AFD7-C8CBD188E130}">
      <dgm:prSet/>
      <dgm:spPr/>
      <dgm:t>
        <a:bodyPr/>
        <a:lstStyle/>
        <a:p>
          <a:endParaRPr lang="cs-CZ"/>
        </a:p>
      </dgm:t>
    </dgm:pt>
    <dgm:pt modelId="{87302C5B-8511-4BFF-93A3-2B0734FF4AA5}">
      <dgm:prSet phldrT="[Text]" custT="1"/>
      <dgm:spPr/>
      <dgm:t>
        <a:bodyPr/>
        <a:lstStyle/>
        <a:p>
          <a:pPr algn="ctr"/>
          <a:r>
            <a:rPr lang="cs-CZ" sz="1600" b="1"/>
            <a:t>KOMU</a:t>
          </a:r>
        </a:p>
      </dgm:t>
    </dgm:pt>
    <dgm:pt modelId="{CF87DC5D-DDA0-4C06-90B0-B73FE46D352A}" type="parTrans" cxnId="{8A667C3F-4AD3-40E1-94E9-C17661A488DD}">
      <dgm:prSet/>
      <dgm:spPr/>
      <dgm:t>
        <a:bodyPr/>
        <a:lstStyle/>
        <a:p>
          <a:endParaRPr lang="cs-CZ"/>
        </a:p>
      </dgm:t>
    </dgm:pt>
    <dgm:pt modelId="{4DEF102E-024B-4F0C-87F2-FB6E18E71834}" type="sibTrans" cxnId="{8A667C3F-4AD3-40E1-94E9-C17661A488DD}">
      <dgm:prSet/>
      <dgm:spPr/>
      <dgm:t>
        <a:bodyPr/>
        <a:lstStyle/>
        <a:p>
          <a:endParaRPr lang="cs-CZ"/>
        </a:p>
      </dgm:t>
    </dgm:pt>
    <dgm:pt modelId="{F61F31E6-A329-4B3D-AE89-893525AC291B}">
      <dgm:prSet phldrT="[Text]"/>
      <dgm:spPr/>
      <dgm:t>
        <a:bodyPr/>
        <a:lstStyle/>
        <a:p>
          <a:r>
            <a:rPr lang="cs-CZ"/>
            <a:t>Jak účinně</a:t>
          </a:r>
        </a:p>
      </dgm:t>
    </dgm:pt>
    <dgm:pt modelId="{5EE2B480-1EFC-4770-A767-2D9602CF1E9E}" type="parTrans" cxnId="{91ED37ED-7170-476D-B838-65B4B6CB5135}">
      <dgm:prSet/>
      <dgm:spPr/>
      <dgm:t>
        <a:bodyPr/>
        <a:lstStyle/>
        <a:p>
          <a:endParaRPr lang="cs-CZ"/>
        </a:p>
      </dgm:t>
    </dgm:pt>
    <dgm:pt modelId="{A443BA36-E573-47B1-9C14-7230CEC03743}" type="sibTrans" cxnId="{91ED37ED-7170-476D-B838-65B4B6CB5135}">
      <dgm:prSet/>
      <dgm:spPr/>
      <dgm:t>
        <a:bodyPr/>
        <a:lstStyle/>
        <a:p>
          <a:endParaRPr lang="cs-CZ"/>
        </a:p>
      </dgm:t>
    </dgm:pt>
    <dgm:pt modelId="{621DADF9-DD7B-4D76-9782-540100C9AFE6}" type="pres">
      <dgm:prSet presAssocID="{7D6B3CC9-BC1A-4004-8871-645F799F7D16}" presName="linearFlow" presStyleCnt="0">
        <dgm:presLayoutVars>
          <dgm:dir/>
          <dgm:animLvl val="lvl"/>
          <dgm:resizeHandles val="exact"/>
        </dgm:presLayoutVars>
      </dgm:prSet>
      <dgm:spPr/>
      <dgm:t>
        <a:bodyPr/>
        <a:lstStyle/>
        <a:p>
          <a:endParaRPr lang="cs-CZ"/>
        </a:p>
      </dgm:t>
    </dgm:pt>
    <dgm:pt modelId="{08A4265D-81E5-4D0E-A786-B3D3E0AF1DF1}" type="pres">
      <dgm:prSet presAssocID="{0C85A2B0-815E-4AE6-8EBD-D3996AA1D7A5}" presName="composite" presStyleCnt="0"/>
      <dgm:spPr/>
    </dgm:pt>
    <dgm:pt modelId="{DDB0BA47-EFE3-44B7-A05D-6004C13B7010}" type="pres">
      <dgm:prSet presAssocID="{0C85A2B0-815E-4AE6-8EBD-D3996AA1D7A5}" presName="parTx" presStyleLbl="node1" presStyleIdx="0" presStyleCnt="3">
        <dgm:presLayoutVars>
          <dgm:chMax val="0"/>
          <dgm:chPref val="0"/>
          <dgm:bulletEnabled val="1"/>
        </dgm:presLayoutVars>
      </dgm:prSet>
      <dgm:spPr/>
      <dgm:t>
        <a:bodyPr/>
        <a:lstStyle/>
        <a:p>
          <a:endParaRPr lang="cs-CZ"/>
        </a:p>
      </dgm:t>
    </dgm:pt>
    <dgm:pt modelId="{88D0A4C6-C0E1-4857-BB5E-822D7BD63643}" type="pres">
      <dgm:prSet presAssocID="{0C85A2B0-815E-4AE6-8EBD-D3996AA1D7A5}" presName="parSh" presStyleLbl="node1" presStyleIdx="0" presStyleCnt="3"/>
      <dgm:spPr/>
      <dgm:t>
        <a:bodyPr/>
        <a:lstStyle/>
        <a:p>
          <a:endParaRPr lang="cs-CZ"/>
        </a:p>
      </dgm:t>
    </dgm:pt>
    <dgm:pt modelId="{B354A503-A3C0-40CE-A9AB-56F38900A013}" type="pres">
      <dgm:prSet presAssocID="{0C85A2B0-815E-4AE6-8EBD-D3996AA1D7A5}" presName="desTx" presStyleLbl="fgAcc1" presStyleIdx="0" presStyleCnt="3" custScaleY="57958" custLinFactNeighborX="96787" custLinFactNeighborY="38558">
        <dgm:presLayoutVars>
          <dgm:bulletEnabled val="1"/>
        </dgm:presLayoutVars>
      </dgm:prSet>
      <dgm:spPr/>
      <dgm:t>
        <a:bodyPr/>
        <a:lstStyle/>
        <a:p>
          <a:endParaRPr lang="cs-CZ"/>
        </a:p>
      </dgm:t>
    </dgm:pt>
    <dgm:pt modelId="{F3F24A9F-34C7-44A2-A3DA-37F6A7EE6188}" type="pres">
      <dgm:prSet presAssocID="{A8B1B523-8B73-4D6A-A4C2-EC65A6118641}" presName="sibTrans" presStyleLbl="sibTrans2D1" presStyleIdx="0" presStyleCnt="2"/>
      <dgm:spPr/>
      <dgm:t>
        <a:bodyPr/>
        <a:lstStyle/>
        <a:p>
          <a:endParaRPr lang="cs-CZ"/>
        </a:p>
      </dgm:t>
    </dgm:pt>
    <dgm:pt modelId="{A1B5E445-2836-48D2-A428-06A2A954C326}" type="pres">
      <dgm:prSet presAssocID="{A8B1B523-8B73-4D6A-A4C2-EC65A6118641}" presName="connTx" presStyleLbl="sibTrans2D1" presStyleIdx="0" presStyleCnt="2"/>
      <dgm:spPr/>
      <dgm:t>
        <a:bodyPr/>
        <a:lstStyle/>
        <a:p>
          <a:endParaRPr lang="cs-CZ"/>
        </a:p>
      </dgm:t>
    </dgm:pt>
    <dgm:pt modelId="{7B1C221A-96C8-4763-B5F6-4603E519D6AE}" type="pres">
      <dgm:prSet presAssocID="{F72EA255-A30A-463C-93B5-6FBE7BA4157C}" presName="composite" presStyleCnt="0"/>
      <dgm:spPr/>
    </dgm:pt>
    <dgm:pt modelId="{8680D12B-D7BF-4DEF-A0BC-B788FE738D8F}" type="pres">
      <dgm:prSet presAssocID="{F72EA255-A30A-463C-93B5-6FBE7BA4157C}" presName="parTx" presStyleLbl="node1" presStyleIdx="0" presStyleCnt="3">
        <dgm:presLayoutVars>
          <dgm:chMax val="0"/>
          <dgm:chPref val="0"/>
          <dgm:bulletEnabled val="1"/>
        </dgm:presLayoutVars>
      </dgm:prSet>
      <dgm:spPr/>
      <dgm:t>
        <a:bodyPr/>
        <a:lstStyle/>
        <a:p>
          <a:endParaRPr lang="cs-CZ"/>
        </a:p>
      </dgm:t>
    </dgm:pt>
    <dgm:pt modelId="{233C210A-5A18-44A2-A13B-A15B19222D95}" type="pres">
      <dgm:prSet presAssocID="{F72EA255-A30A-463C-93B5-6FBE7BA4157C}" presName="parSh" presStyleLbl="node1" presStyleIdx="1" presStyleCnt="3" custScaleX="156705" custLinFactNeighborX="-795" custLinFactNeighborY="-3002"/>
      <dgm:spPr/>
      <dgm:t>
        <a:bodyPr/>
        <a:lstStyle/>
        <a:p>
          <a:endParaRPr lang="cs-CZ"/>
        </a:p>
      </dgm:t>
    </dgm:pt>
    <dgm:pt modelId="{4AAF9BFB-2E50-44F7-B9E9-13381E77A17F}" type="pres">
      <dgm:prSet presAssocID="{F72EA255-A30A-463C-93B5-6FBE7BA4157C}" presName="desTx" presStyleLbl="fgAcc1" presStyleIdx="1" presStyleCnt="3" custScaleY="59209" custLinFactNeighborX="71257" custLinFactNeighborY="40810">
        <dgm:presLayoutVars>
          <dgm:bulletEnabled val="1"/>
        </dgm:presLayoutVars>
      </dgm:prSet>
      <dgm:spPr/>
      <dgm:t>
        <a:bodyPr/>
        <a:lstStyle/>
        <a:p>
          <a:endParaRPr lang="cs-CZ"/>
        </a:p>
      </dgm:t>
    </dgm:pt>
    <dgm:pt modelId="{01D7D139-3D92-471B-ACC4-AFE4EB0A8DDB}" type="pres">
      <dgm:prSet presAssocID="{1DC3E28D-7CA7-4601-89D7-E03D05A603F5}" presName="sibTrans" presStyleLbl="sibTrans2D1" presStyleIdx="1" presStyleCnt="2"/>
      <dgm:spPr/>
      <dgm:t>
        <a:bodyPr/>
        <a:lstStyle/>
        <a:p>
          <a:endParaRPr lang="cs-CZ"/>
        </a:p>
      </dgm:t>
    </dgm:pt>
    <dgm:pt modelId="{44AFEA58-9F0D-47FD-9281-6140A4F999B9}" type="pres">
      <dgm:prSet presAssocID="{1DC3E28D-7CA7-4601-89D7-E03D05A603F5}" presName="connTx" presStyleLbl="sibTrans2D1" presStyleIdx="1" presStyleCnt="2"/>
      <dgm:spPr/>
      <dgm:t>
        <a:bodyPr/>
        <a:lstStyle/>
        <a:p>
          <a:endParaRPr lang="cs-CZ"/>
        </a:p>
      </dgm:t>
    </dgm:pt>
    <dgm:pt modelId="{4CB48832-B254-40EF-8502-1760D58CC68B}" type="pres">
      <dgm:prSet presAssocID="{87302C5B-8511-4BFF-93A3-2B0734FF4AA5}" presName="composite" presStyleCnt="0"/>
      <dgm:spPr/>
    </dgm:pt>
    <dgm:pt modelId="{2EEA71D0-0265-47A0-B29B-80CCC35867B4}" type="pres">
      <dgm:prSet presAssocID="{87302C5B-8511-4BFF-93A3-2B0734FF4AA5}" presName="parTx" presStyleLbl="node1" presStyleIdx="1" presStyleCnt="3">
        <dgm:presLayoutVars>
          <dgm:chMax val="0"/>
          <dgm:chPref val="0"/>
          <dgm:bulletEnabled val="1"/>
        </dgm:presLayoutVars>
      </dgm:prSet>
      <dgm:spPr/>
      <dgm:t>
        <a:bodyPr/>
        <a:lstStyle/>
        <a:p>
          <a:endParaRPr lang="cs-CZ"/>
        </a:p>
      </dgm:t>
    </dgm:pt>
    <dgm:pt modelId="{C5ADB13C-1DA6-4CDE-9C5C-0CD3C7832DA3}" type="pres">
      <dgm:prSet presAssocID="{87302C5B-8511-4BFF-93A3-2B0734FF4AA5}" presName="parSh" presStyleLbl="node1" presStyleIdx="2" presStyleCnt="3" custLinFactNeighborX="9354" custLinFactNeighborY="-4825"/>
      <dgm:spPr/>
      <dgm:t>
        <a:bodyPr/>
        <a:lstStyle/>
        <a:p>
          <a:endParaRPr lang="cs-CZ"/>
        </a:p>
      </dgm:t>
    </dgm:pt>
    <dgm:pt modelId="{CAF87028-0AD8-4419-A113-D26A92B63B43}" type="pres">
      <dgm:prSet presAssocID="{87302C5B-8511-4BFF-93A3-2B0734FF4AA5}" presName="desTx" presStyleLbl="fgAcc1" presStyleIdx="2" presStyleCnt="3" custScaleX="100538" custScaleY="71134" custLinFactX="-91635" custLinFactY="-61414" custLinFactNeighborX="-100000" custLinFactNeighborY="-100000">
        <dgm:presLayoutVars>
          <dgm:bulletEnabled val="1"/>
        </dgm:presLayoutVars>
      </dgm:prSet>
      <dgm:spPr/>
      <dgm:t>
        <a:bodyPr/>
        <a:lstStyle/>
        <a:p>
          <a:endParaRPr lang="cs-CZ"/>
        </a:p>
      </dgm:t>
    </dgm:pt>
  </dgm:ptLst>
  <dgm:cxnLst>
    <dgm:cxn modelId="{6CD1947B-09B9-4B89-9D5B-5EF05D055C03}" srcId="{7D6B3CC9-BC1A-4004-8871-645F799F7D16}" destId="{F72EA255-A30A-463C-93B5-6FBE7BA4157C}" srcOrd="1" destOrd="0" parTransId="{19BA4D85-9F30-44CB-B661-559F9310F337}" sibTransId="{1DC3E28D-7CA7-4601-89D7-E03D05A603F5}"/>
    <dgm:cxn modelId="{222A6947-6940-4283-9681-E65BCC63172B}" srcId="{0C85A2B0-815E-4AE6-8EBD-D3996AA1D7A5}" destId="{EC446903-FCDF-475E-A787-74C60A11DF98}" srcOrd="0" destOrd="0" parTransId="{527E1C88-B474-4513-9BE2-CA47802E2734}" sibTransId="{D4411A39-5898-48DA-A6FD-7B00C9C3E2AA}"/>
    <dgm:cxn modelId="{4F6E904C-C415-48CE-AFD7-C8CBD188E130}" srcId="{F72EA255-A30A-463C-93B5-6FBE7BA4157C}" destId="{6AAF8897-6890-410F-B426-CE1A4CB15C5D}" srcOrd="0" destOrd="0" parTransId="{02D4F491-E76D-460E-817B-BCE6E1C19F6F}" sibTransId="{1A59A00C-6185-48DA-9322-0B9BBC14D8F7}"/>
    <dgm:cxn modelId="{2298C3BC-6FEE-42D9-A75C-4CC338D061B4}" type="presOf" srcId="{87302C5B-8511-4BFF-93A3-2B0734FF4AA5}" destId="{2EEA71D0-0265-47A0-B29B-80CCC35867B4}" srcOrd="0" destOrd="0" presId="urn:microsoft.com/office/officeart/2005/8/layout/process3"/>
    <dgm:cxn modelId="{8E4B1290-B6D4-49C5-BF2E-870B85E71BC1}" type="presOf" srcId="{A8B1B523-8B73-4D6A-A4C2-EC65A6118641}" destId="{A1B5E445-2836-48D2-A428-06A2A954C326}" srcOrd="1" destOrd="0" presId="urn:microsoft.com/office/officeart/2005/8/layout/process3"/>
    <dgm:cxn modelId="{D7890C87-357A-4531-992F-909F39831BFA}" srcId="{7D6B3CC9-BC1A-4004-8871-645F799F7D16}" destId="{0C85A2B0-815E-4AE6-8EBD-D3996AA1D7A5}" srcOrd="0" destOrd="0" parTransId="{5DB33C2B-E113-4A4C-A965-3CCCF0234517}" sibTransId="{A8B1B523-8B73-4D6A-A4C2-EC65A6118641}"/>
    <dgm:cxn modelId="{4F3C85E8-AC05-4857-9196-2392BE83CB46}" type="presOf" srcId="{A8B1B523-8B73-4D6A-A4C2-EC65A6118641}" destId="{F3F24A9F-34C7-44A2-A3DA-37F6A7EE6188}" srcOrd="0" destOrd="0" presId="urn:microsoft.com/office/officeart/2005/8/layout/process3"/>
    <dgm:cxn modelId="{8A667C3F-4AD3-40E1-94E9-C17661A488DD}" srcId="{7D6B3CC9-BC1A-4004-8871-645F799F7D16}" destId="{87302C5B-8511-4BFF-93A3-2B0734FF4AA5}" srcOrd="2" destOrd="0" parTransId="{CF87DC5D-DDA0-4C06-90B0-B73FE46D352A}" sibTransId="{4DEF102E-024B-4F0C-87F2-FB6E18E71834}"/>
    <dgm:cxn modelId="{4F594548-30F8-4D70-8C79-952953FBD057}" type="presOf" srcId="{0C85A2B0-815E-4AE6-8EBD-D3996AA1D7A5}" destId="{88D0A4C6-C0E1-4857-BB5E-822D7BD63643}" srcOrd="1" destOrd="0" presId="urn:microsoft.com/office/officeart/2005/8/layout/process3"/>
    <dgm:cxn modelId="{321CDABA-31D8-418A-97CC-21F6793B3592}" type="presOf" srcId="{F61F31E6-A329-4B3D-AE89-893525AC291B}" destId="{CAF87028-0AD8-4419-A113-D26A92B63B43}" srcOrd="0" destOrd="0" presId="urn:microsoft.com/office/officeart/2005/8/layout/process3"/>
    <dgm:cxn modelId="{2A6602CA-A2F3-40B2-A29D-0CA34276AF2B}" type="presOf" srcId="{F72EA255-A30A-463C-93B5-6FBE7BA4157C}" destId="{233C210A-5A18-44A2-A13B-A15B19222D95}" srcOrd="1" destOrd="0" presId="urn:microsoft.com/office/officeart/2005/8/layout/process3"/>
    <dgm:cxn modelId="{0D31130F-9961-44CB-A4F8-03981B2578A9}" type="presOf" srcId="{7D6B3CC9-BC1A-4004-8871-645F799F7D16}" destId="{621DADF9-DD7B-4D76-9782-540100C9AFE6}" srcOrd="0" destOrd="0" presId="urn:microsoft.com/office/officeart/2005/8/layout/process3"/>
    <dgm:cxn modelId="{21504EE5-C486-4DDD-9016-4459E33629C8}" type="presOf" srcId="{0C85A2B0-815E-4AE6-8EBD-D3996AA1D7A5}" destId="{DDB0BA47-EFE3-44B7-A05D-6004C13B7010}" srcOrd="0" destOrd="0" presId="urn:microsoft.com/office/officeart/2005/8/layout/process3"/>
    <dgm:cxn modelId="{492D146A-A07F-42A3-9986-6AD2FACBC651}" type="presOf" srcId="{87302C5B-8511-4BFF-93A3-2B0734FF4AA5}" destId="{C5ADB13C-1DA6-4CDE-9C5C-0CD3C7832DA3}" srcOrd="1" destOrd="0" presId="urn:microsoft.com/office/officeart/2005/8/layout/process3"/>
    <dgm:cxn modelId="{F64ABB6D-BD3A-469A-9180-ECF4614185A3}" type="presOf" srcId="{1DC3E28D-7CA7-4601-89D7-E03D05A603F5}" destId="{44AFEA58-9F0D-47FD-9281-6140A4F999B9}" srcOrd="1" destOrd="0" presId="urn:microsoft.com/office/officeart/2005/8/layout/process3"/>
    <dgm:cxn modelId="{91ED37ED-7170-476D-B838-65B4B6CB5135}" srcId="{87302C5B-8511-4BFF-93A3-2B0734FF4AA5}" destId="{F61F31E6-A329-4B3D-AE89-893525AC291B}" srcOrd="0" destOrd="0" parTransId="{5EE2B480-1EFC-4770-A767-2D9602CF1E9E}" sibTransId="{A443BA36-E573-47B1-9C14-7230CEC03743}"/>
    <dgm:cxn modelId="{7E738F38-2D72-4F92-BCBF-C7B69C3713D0}" type="presOf" srcId="{1DC3E28D-7CA7-4601-89D7-E03D05A603F5}" destId="{01D7D139-3D92-471B-ACC4-AFE4EB0A8DDB}" srcOrd="0" destOrd="0" presId="urn:microsoft.com/office/officeart/2005/8/layout/process3"/>
    <dgm:cxn modelId="{CE5430F3-EE4B-4E08-B2BF-0C0FB3B5AB64}" type="presOf" srcId="{6AAF8897-6890-410F-B426-CE1A4CB15C5D}" destId="{4AAF9BFB-2E50-44F7-B9E9-13381E77A17F}" srcOrd="0" destOrd="0" presId="urn:microsoft.com/office/officeart/2005/8/layout/process3"/>
    <dgm:cxn modelId="{723EEC95-D204-444B-815C-6C1E13C1BB80}" type="presOf" srcId="{F72EA255-A30A-463C-93B5-6FBE7BA4157C}" destId="{8680D12B-D7BF-4DEF-A0BC-B788FE738D8F}" srcOrd="0" destOrd="0" presId="urn:microsoft.com/office/officeart/2005/8/layout/process3"/>
    <dgm:cxn modelId="{A99960B5-B633-447E-981B-BFF98F15F93E}" type="presOf" srcId="{EC446903-FCDF-475E-A787-74C60A11DF98}" destId="{B354A503-A3C0-40CE-A9AB-56F38900A013}" srcOrd="0" destOrd="0" presId="urn:microsoft.com/office/officeart/2005/8/layout/process3"/>
    <dgm:cxn modelId="{A1AB420E-66F6-43CB-80D9-FA8480E30B5F}" type="presParOf" srcId="{621DADF9-DD7B-4D76-9782-540100C9AFE6}" destId="{08A4265D-81E5-4D0E-A786-B3D3E0AF1DF1}" srcOrd="0" destOrd="0" presId="urn:microsoft.com/office/officeart/2005/8/layout/process3"/>
    <dgm:cxn modelId="{301B7A0A-51CA-47BA-9755-BD26AC0AC34C}" type="presParOf" srcId="{08A4265D-81E5-4D0E-A786-B3D3E0AF1DF1}" destId="{DDB0BA47-EFE3-44B7-A05D-6004C13B7010}" srcOrd="0" destOrd="0" presId="urn:microsoft.com/office/officeart/2005/8/layout/process3"/>
    <dgm:cxn modelId="{783F2DE1-82CC-4CC1-B343-02B125770FCA}" type="presParOf" srcId="{08A4265D-81E5-4D0E-A786-B3D3E0AF1DF1}" destId="{88D0A4C6-C0E1-4857-BB5E-822D7BD63643}" srcOrd="1" destOrd="0" presId="urn:microsoft.com/office/officeart/2005/8/layout/process3"/>
    <dgm:cxn modelId="{80B503E7-7312-48A0-A555-25097BEF90E3}" type="presParOf" srcId="{08A4265D-81E5-4D0E-A786-B3D3E0AF1DF1}" destId="{B354A503-A3C0-40CE-A9AB-56F38900A013}" srcOrd="2" destOrd="0" presId="urn:microsoft.com/office/officeart/2005/8/layout/process3"/>
    <dgm:cxn modelId="{3DA1D2E5-B652-4F0B-89B0-B5584AB288AD}" type="presParOf" srcId="{621DADF9-DD7B-4D76-9782-540100C9AFE6}" destId="{F3F24A9F-34C7-44A2-A3DA-37F6A7EE6188}" srcOrd="1" destOrd="0" presId="urn:microsoft.com/office/officeart/2005/8/layout/process3"/>
    <dgm:cxn modelId="{F96074F5-AFCF-4E4A-8E4B-3C7371E34428}" type="presParOf" srcId="{F3F24A9F-34C7-44A2-A3DA-37F6A7EE6188}" destId="{A1B5E445-2836-48D2-A428-06A2A954C326}" srcOrd="0" destOrd="0" presId="urn:microsoft.com/office/officeart/2005/8/layout/process3"/>
    <dgm:cxn modelId="{3129A126-DB73-413F-A88B-717822B4DE1F}" type="presParOf" srcId="{621DADF9-DD7B-4D76-9782-540100C9AFE6}" destId="{7B1C221A-96C8-4763-B5F6-4603E519D6AE}" srcOrd="2" destOrd="0" presId="urn:microsoft.com/office/officeart/2005/8/layout/process3"/>
    <dgm:cxn modelId="{1DBCFA82-B364-405F-BED0-4286712991F7}" type="presParOf" srcId="{7B1C221A-96C8-4763-B5F6-4603E519D6AE}" destId="{8680D12B-D7BF-4DEF-A0BC-B788FE738D8F}" srcOrd="0" destOrd="0" presId="urn:microsoft.com/office/officeart/2005/8/layout/process3"/>
    <dgm:cxn modelId="{CA5E2C2F-3547-45FB-A166-839984EA4044}" type="presParOf" srcId="{7B1C221A-96C8-4763-B5F6-4603E519D6AE}" destId="{233C210A-5A18-44A2-A13B-A15B19222D95}" srcOrd="1" destOrd="0" presId="urn:microsoft.com/office/officeart/2005/8/layout/process3"/>
    <dgm:cxn modelId="{0EAFEA7D-7DD0-4EF3-88B2-D0F176FCFAD8}" type="presParOf" srcId="{7B1C221A-96C8-4763-B5F6-4603E519D6AE}" destId="{4AAF9BFB-2E50-44F7-B9E9-13381E77A17F}" srcOrd="2" destOrd="0" presId="urn:microsoft.com/office/officeart/2005/8/layout/process3"/>
    <dgm:cxn modelId="{50674F0D-948C-497B-AF53-2162F786FF1F}" type="presParOf" srcId="{621DADF9-DD7B-4D76-9782-540100C9AFE6}" destId="{01D7D139-3D92-471B-ACC4-AFE4EB0A8DDB}" srcOrd="3" destOrd="0" presId="urn:microsoft.com/office/officeart/2005/8/layout/process3"/>
    <dgm:cxn modelId="{8A8B7ED8-BC74-4A03-A99B-DB4B48C6C716}" type="presParOf" srcId="{01D7D139-3D92-471B-ACC4-AFE4EB0A8DDB}" destId="{44AFEA58-9F0D-47FD-9281-6140A4F999B9}" srcOrd="0" destOrd="0" presId="urn:microsoft.com/office/officeart/2005/8/layout/process3"/>
    <dgm:cxn modelId="{46366BF5-4A36-43DF-BFA8-4C586AE05DBD}" type="presParOf" srcId="{621DADF9-DD7B-4D76-9782-540100C9AFE6}" destId="{4CB48832-B254-40EF-8502-1760D58CC68B}" srcOrd="4" destOrd="0" presId="urn:microsoft.com/office/officeart/2005/8/layout/process3"/>
    <dgm:cxn modelId="{5642B67F-2ECC-4248-80DF-A20F4643FA07}" type="presParOf" srcId="{4CB48832-B254-40EF-8502-1760D58CC68B}" destId="{2EEA71D0-0265-47A0-B29B-80CCC35867B4}" srcOrd="0" destOrd="0" presId="urn:microsoft.com/office/officeart/2005/8/layout/process3"/>
    <dgm:cxn modelId="{1B32C1D6-A965-4F75-B486-A6CBF657CD6A}" type="presParOf" srcId="{4CB48832-B254-40EF-8502-1760D58CC68B}" destId="{C5ADB13C-1DA6-4CDE-9C5C-0CD3C7832DA3}" srcOrd="1" destOrd="0" presId="urn:microsoft.com/office/officeart/2005/8/layout/process3"/>
    <dgm:cxn modelId="{E9EC57FB-6B5A-4331-8D3B-193E988C6C8A}" type="presParOf" srcId="{4CB48832-B254-40EF-8502-1760D58CC68B}" destId="{CAF87028-0AD8-4419-A113-D26A92B63B43}" srcOrd="2" destOrd="0" presId="urn:microsoft.com/office/officeart/2005/8/layout/process3"/>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CE7AFB5-C278-48D0-BEE3-AF02EB77AC9F}"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cs-CZ"/>
        </a:p>
      </dgm:t>
    </dgm:pt>
    <dgm:pt modelId="{6037FADC-0E34-4816-B94F-9A57F243D95A}">
      <dgm:prSet phldrT="[Text]" custT="1"/>
      <dgm:spPr>
        <a:solidFill>
          <a:schemeClr val="bg2">
            <a:lumMod val="50000"/>
          </a:schemeClr>
        </a:solidFill>
      </dgm:spPr>
      <dgm:t>
        <a:bodyPr/>
        <a:lstStyle/>
        <a:p>
          <a:r>
            <a:rPr lang="cs-CZ" sz="1800" b="1"/>
            <a:t>Příprava dokumentů </a:t>
          </a:r>
        </a:p>
        <a:p>
          <a:r>
            <a:rPr lang="cs-CZ" sz="1800" b="1"/>
            <a:t>a aktivit</a:t>
          </a:r>
        </a:p>
      </dgm:t>
    </dgm:pt>
    <dgm:pt modelId="{7AC6F48D-940D-4B50-8ABD-9B576D611E5D}" type="parTrans" cxnId="{EEFB0A4B-1AE9-4D33-A1DD-E8023FC17110}">
      <dgm:prSet/>
      <dgm:spPr/>
      <dgm:t>
        <a:bodyPr/>
        <a:lstStyle/>
        <a:p>
          <a:endParaRPr lang="cs-CZ"/>
        </a:p>
      </dgm:t>
    </dgm:pt>
    <dgm:pt modelId="{EA4C5DFC-6EC0-4F1E-BA05-B1A647A4AF51}" type="sibTrans" cxnId="{EEFB0A4B-1AE9-4D33-A1DD-E8023FC17110}">
      <dgm:prSet/>
      <dgm:spPr/>
      <dgm:t>
        <a:bodyPr/>
        <a:lstStyle/>
        <a:p>
          <a:endParaRPr lang="cs-CZ"/>
        </a:p>
      </dgm:t>
    </dgm:pt>
    <dgm:pt modelId="{7BD14297-A6CF-4847-BA88-68A58AF575C3}">
      <dgm:prSet phldrT="[Text]" custT="1"/>
      <dgm:spPr>
        <a:solidFill>
          <a:schemeClr val="bg2">
            <a:lumMod val="50000"/>
            <a:alpha val="90000"/>
          </a:schemeClr>
        </a:solidFill>
      </dgm:spPr>
      <dgm:t>
        <a:bodyPr/>
        <a:lstStyle/>
        <a:p>
          <a:r>
            <a:rPr lang="cs-CZ" sz="1800" b="1">
              <a:solidFill>
                <a:schemeClr val="bg1"/>
              </a:solidFill>
            </a:rPr>
            <a:t>Konzultační </a:t>
          </a:r>
        </a:p>
        <a:p>
          <a:r>
            <a:rPr lang="cs-CZ" sz="1800" b="1">
              <a:solidFill>
                <a:schemeClr val="bg1"/>
              </a:solidFill>
            </a:rPr>
            <a:t>fáze</a:t>
          </a:r>
        </a:p>
      </dgm:t>
    </dgm:pt>
    <dgm:pt modelId="{FF7A0146-1B68-4D04-A722-579C1504549D}" type="parTrans" cxnId="{0A85134B-EC5A-4BD8-A909-2A9017230E10}">
      <dgm:prSet/>
      <dgm:spPr/>
      <dgm:t>
        <a:bodyPr/>
        <a:lstStyle/>
        <a:p>
          <a:endParaRPr lang="cs-CZ"/>
        </a:p>
      </dgm:t>
    </dgm:pt>
    <dgm:pt modelId="{80CA5654-5AA9-4D29-BA51-59B6ECD1B55F}" type="sibTrans" cxnId="{0A85134B-EC5A-4BD8-A909-2A9017230E10}">
      <dgm:prSet/>
      <dgm:spPr/>
      <dgm:t>
        <a:bodyPr/>
        <a:lstStyle/>
        <a:p>
          <a:endParaRPr lang="cs-CZ"/>
        </a:p>
      </dgm:t>
    </dgm:pt>
    <dgm:pt modelId="{9CA8811A-69EB-4AB5-B3C0-FC58A4B16D25}">
      <dgm:prSet phldrT="[Text]" custT="1"/>
      <dgm:spPr>
        <a:solidFill>
          <a:schemeClr val="bg2">
            <a:lumMod val="50000"/>
            <a:alpha val="90000"/>
          </a:schemeClr>
        </a:solidFill>
      </dgm:spPr>
      <dgm:t>
        <a:bodyPr/>
        <a:lstStyle/>
        <a:p>
          <a:r>
            <a:rPr lang="cs-CZ" sz="1800" b="1">
              <a:solidFill>
                <a:schemeClr val="bg1"/>
              </a:solidFill>
            </a:rPr>
            <a:t>Vypořádání připomínek</a:t>
          </a:r>
        </a:p>
      </dgm:t>
    </dgm:pt>
    <dgm:pt modelId="{F2BAECBC-76A4-49C2-A4A0-4FC28CE31AF9}" type="parTrans" cxnId="{88DDB7CE-50F0-48B5-BED5-C4592F2508C1}">
      <dgm:prSet/>
      <dgm:spPr/>
      <dgm:t>
        <a:bodyPr/>
        <a:lstStyle/>
        <a:p>
          <a:endParaRPr lang="cs-CZ"/>
        </a:p>
      </dgm:t>
    </dgm:pt>
    <dgm:pt modelId="{C0829CC0-7E07-4813-B9D3-264FFB00D2C2}" type="sibTrans" cxnId="{88DDB7CE-50F0-48B5-BED5-C4592F2508C1}">
      <dgm:prSet/>
      <dgm:spPr/>
      <dgm:t>
        <a:bodyPr/>
        <a:lstStyle/>
        <a:p>
          <a:endParaRPr lang="cs-CZ"/>
        </a:p>
      </dgm:t>
    </dgm:pt>
    <dgm:pt modelId="{F6ACEF64-3DB5-4B30-9E79-87392EAC678A}">
      <dgm:prSet phldrT="[Text]" custT="1"/>
      <dgm:spPr>
        <a:solidFill>
          <a:schemeClr val="accent1"/>
        </a:solidFill>
      </dgm:spPr>
      <dgm:t>
        <a:bodyPr/>
        <a:lstStyle/>
        <a:p>
          <a:pPr algn="l"/>
          <a:r>
            <a:rPr lang="cs-CZ" sz="1200" b="1"/>
            <a:t>1. </a:t>
          </a:r>
          <a:r>
            <a:rPr lang="cs-CZ" sz="1200"/>
            <a:t>RT připraví návrh dokumentu / aktivity. </a:t>
          </a:r>
        </a:p>
        <a:p>
          <a:pPr algn="l"/>
          <a:r>
            <a:rPr lang="cs-CZ" sz="1200" b="1"/>
            <a:t>2. </a:t>
          </a:r>
          <a:r>
            <a:rPr lang="cs-CZ" sz="1200"/>
            <a:t>PS  rojednají návrh a předají své připomínky RT MAP k zapracování.</a:t>
          </a:r>
        </a:p>
      </dgm:t>
    </dgm:pt>
    <dgm:pt modelId="{FFD82FFE-C2B3-44F1-B461-D09B149371CF}" type="parTrans" cxnId="{6A7A90FE-C980-47EC-B25C-6A84B84681EA}">
      <dgm:prSet/>
      <dgm:spPr/>
      <dgm:t>
        <a:bodyPr/>
        <a:lstStyle/>
        <a:p>
          <a:endParaRPr lang="cs-CZ"/>
        </a:p>
      </dgm:t>
    </dgm:pt>
    <dgm:pt modelId="{3993DAEE-D08E-4BCC-A601-FBC3F181CB9A}" type="sibTrans" cxnId="{6A7A90FE-C980-47EC-B25C-6A84B84681EA}">
      <dgm:prSet/>
      <dgm:spPr/>
      <dgm:t>
        <a:bodyPr/>
        <a:lstStyle/>
        <a:p>
          <a:endParaRPr lang="cs-CZ"/>
        </a:p>
      </dgm:t>
    </dgm:pt>
    <dgm:pt modelId="{B438AB44-04BF-43B6-B84D-63866CCD7681}">
      <dgm:prSet phldrT="[Text]" custT="1"/>
      <dgm:spPr>
        <a:solidFill>
          <a:schemeClr val="accent1">
            <a:alpha val="90000"/>
          </a:schemeClr>
        </a:solidFill>
      </dgm:spPr>
      <dgm:t>
        <a:bodyPr/>
        <a:lstStyle/>
        <a:p>
          <a:pPr algn="just"/>
          <a:r>
            <a:rPr lang="cs-CZ" sz="1200" b="1">
              <a:solidFill>
                <a:schemeClr val="bg1"/>
              </a:solidFill>
            </a:rPr>
            <a:t>3. </a:t>
          </a:r>
          <a:r>
            <a:rPr lang="cs-CZ" sz="1200">
              <a:solidFill>
                <a:schemeClr val="bg1"/>
              </a:solidFill>
            </a:rPr>
            <a:t>Aktualizovaný návrh je předložen (elektronicky zaslán) ke konzultaci spolupracujícím aktérům MAP v území.</a:t>
          </a:r>
        </a:p>
        <a:p>
          <a:pPr algn="just"/>
          <a:r>
            <a:rPr lang="cs-CZ" sz="1200" b="1">
              <a:solidFill>
                <a:schemeClr val="bg1"/>
              </a:solidFill>
            </a:rPr>
            <a:t>4. </a:t>
          </a:r>
          <a:r>
            <a:rPr lang="cs-CZ" sz="1200">
              <a:solidFill>
                <a:schemeClr val="bg1"/>
              </a:solidFill>
            </a:rPr>
            <a:t>Současně (svent. následně) je návrh postoupen ke konzultaci široké veřejnosti prostřednictvím internetových stránek projektu a jeho facebookového profilu na dobu min. 14 dnů. Připomínky jsou shromažďovány prostřednictvím sběrné emailové adresy</a:t>
          </a:r>
          <a:r>
            <a:rPr lang="cs-CZ" sz="1100">
              <a:solidFill>
                <a:schemeClr val="bg1"/>
              </a:solidFill>
            </a:rPr>
            <a:t>.</a:t>
          </a:r>
        </a:p>
      </dgm:t>
    </dgm:pt>
    <dgm:pt modelId="{ED5F4F16-48A6-477B-B1C7-54DB6AED50A8}" type="parTrans" cxnId="{C585528F-C720-4ACB-9EF2-B3D25011C2F1}">
      <dgm:prSet/>
      <dgm:spPr/>
      <dgm:t>
        <a:bodyPr/>
        <a:lstStyle/>
        <a:p>
          <a:endParaRPr lang="cs-CZ"/>
        </a:p>
      </dgm:t>
    </dgm:pt>
    <dgm:pt modelId="{6F940BCF-9761-40AE-9D2B-65B1058B945C}" type="sibTrans" cxnId="{C585528F-C720-4ACB-9EF2-B3D25011C2F1}">
      <dgm:prSet/>
      <dgm:spPr/>
      <dgm:t>
        <a:bodyPr/>
        <a:lstStyle/>
        <a:p>
          <a:endParaRPr lang="cs-CZ"/>
        </a:p>
      </dgm:t>
    </dgm:pt>
    <dgm:pt modelId="{F5C4A46E-AD4B-4A34-A3D0-61838B813726}">
      <dgm:prSet phldrT="[Text]"/>
      <dgm:spPr>
        <a:solidFill>
          <a:schemeClr val="accent1">
            <a:alpha val="90000"/>
          </a:schemeClr>
        </a:solidFill>
      </dgm:spPr>
      <dgm:t>
        <a:bodyPr/>
        <a:lstStyle/>
        <a:p>
          <a:pPr algn="just"/>
          <a:r>
            <a:rPr lang="cs-CZ" b="1">
              <a:solidFill>
                <a:schemeClr val="bg1"/>
              </a:solidFill>
            </a:rPr>
            <a:t>5. </a:t>
          </a:r>
          <a:r>
            <a:rPr lang="cs-CZ">
              <a:solidFill>
                <a:schemeClr val="bg1"/>
              </a:solidFill>
            </a:rPr>
            <a:t>Návrh se zapracovanými připomínkami, nebo návrh + sebrané připomínky je předložen ŘV.</a:t>
          </a:r>
        </a:p>
        <a:p>
          <a:pPr algn="just"/>
          <a:r>
            <a:rPr lang="cs-CZ" b="1">
              <a:solidFill>
                <a:schemeClr val="bg1"/>
              </a:solidFill>
            </a:rPr>
            <a:t>6.  </a:t>
          </a:r>
          <a:r>
            <a:rPr lang="cs-CZ">
              <a:solidFill>
                <a:schemeClr val="bg1"/>
              </a:solidFill>
            </a:rPr>
            <a:t>ŘV návrh projedná a rozhodne o jeho schválení nebo neschválení, eventuálně rozhodne o zapracování relevantních připomínek.</a:t>
          </a:r>
        </a:p>
      </dgm:t>
    </dgm:pt>
    <dgm:pt modelId="{B5BEB99B-7217-4774-903A-8DF70AA27643}" type="parTrans" cxnId="{93957EB9-20D3-4AD4-99E7-0A2208618BF3}">
      <dgm:prSet/>
      <dgm:spPr/>
      <dgm:t>
        <a:bodyPr/>
        <a:lstStyle/>
        <a:p>
          <a:endParaRPr lang="cs-CZ"/>
        </a:p>
      </dgm:t>
    </dgm:pt>
    <dgm:pt modelId="{E95C52A3-E64A-42FA-BFD0-D23AA77A6617}" type="sibTrans" cxnId="{93957EB9-20D3-4AD4-99E7-0A2208618BF3}">
      <dgm:prSet/>
      <dgm:spPr/>
      <dgm:t>
        <a:bodyPr/>
        <a:lstStyle/>
        <a:p>
          <a:endParaRPr lang="cs-CZ"/>
        </a:p>
      </dgm:t>
    </dgm:pt>
    <dgm:pt modelId="{46D8B694-AC1E-47E3-8C27-4808758D902A}" type="pres">
      <dgm:prSet presAssocID="{7CE7AFB5-C278-48D0-BEE3-AF02EB77AC9F}" presName="Name0" presStyleCnt="0">
        <dgm:presLayoutVars>
          <dgm:dir/>
          <dgm:animLvl val="lvl"/>
          <dgm:resizeHandles val="exact"/>
        </dgm:presLayoutVars>
      </dgm:prSet>
      <dgm:spPr/>
      <dgm:t>
        <a:bodyPr/>
        <a:lstStyle/>
        <a:p>
          <a:endParaRPr lang="cs-CZ"/>
        </a:p>
      </dgm:t>
    </dgm:pt>
    <dgm:pt modelId="{2627C367-D9B2-4F8B-A068-C0265CE01FA3}" type="pres">
      <dgm:prSet presAssocID="{6037FADC-0E34-4816-B94F-9A57F243D95A}" presName="vertFlow" presStyleCnt="0"/>
      <dgm:spPr/>
    </dgm:pt>
    <dgm:pt modelId="{58295E33-542A-4E80-AD1C-AD1591163EBD}" type="pres">
      <dgm:prSet presAssocID="{6037FADC-0E34-4816-B94F-9A57F243D95A}" presName="header" presStyleLbl="node1" presStyleIdx="0" presStyleCnt="2" custScaleY="134050"/>
      <dgm:spPr/>
      <dgm:t>
        <a:bodyPr/>
        <a:lstStyle/>
        <a:p>
          <a:endParaRPr lang="cs-CZ"/>
        </a:p>
      </dgm:t>
    </dgm:pt>
    <dgm:pt modelId="{7AEC3EB9-7224-499C-85C0-47E576ED544A}" type="pres">
      <dgm:prSet presAssocID="{FF7A0146-1B68-4D04-A722-579C1504549D}" presName="parTrans" presStyleLbl="sibTrans2D1" presStyleIdx="0" presStyleCnt="4"/>
      <dgm:spPr/>
      <dgm:t>
        <a:bodyPr/>
        <a:lstStyle/>
        <a:p>
          <a:endParaRPr lang="cs-CZ"/>
        </a:p>
      </dgm:t>
    </dgm:pt>
    <dgm:pt modelId="{11AA43CD-F10D-40C9-9884-5CC1D7C8FF40}" type="pres">
      <dgm:prSet presAssocID="{7BD14297-A6CF-4847-BA88-68A58AF575C3}" presName="child" presStyleLbl="alignAccFollowNode1" presStyleIdx="0" presStyleCnt="4" custScaleY="328096">
        <dgm:presLayoutVars>
          <dgm:chMax val="0"/>
          <dgm:bulletEnabled val="1"/>
        </dgm:presLayoutVars>
      </dgm:prSet>
      <dgm:spPr/>
      <dgm:t>
        <a:bodyPr/>
        <a:lstStyle/>
        <a:p>
          <a:endParaRPr lang="cs-CZ"/>
        </a:p>
      </dgm:t>
    </dgm:pt>
    <dgm:pt modelId="{C9A55AA0-6075-46F6-8DF3-0C0586F41A31}" type="pres">
      <dgm:prSet presAssocID="{80CA5654-5AA9-4D29-BA51-59B6ECD1B55F}" presName="sibTrans" presStyleLbl="sibTrans2D1" presStyleIdx="1" presStyleCnt="4"/>
      <dgm:spPr/>
      <dgm:t>
        <a:bodyPr/>
        <a:lstStyle/>
        <a:p>
          <a:endParaRPr lang="cs-CZ"/>
        </a:p>
      </dgm:t>
    </dgm:pt>
    <dgm:pt modelId="{C3BEA191-4163-46B6-B54A-5045736F6269}" type="pres">
      <dgm:prSet presAssocID="{9CA8811A-69EB-4AB5-B3C0-FC58A4B16D25}" presName="child" presStyleLbl="alignAccFollowNode1" presStyleIdx="1" presStyleCnt="4" custScaleY="212430">
        <dgm:presLayoutVars>
          <dgm:chMax val="0"/>
          <dgm:bulletEnabled val="1"/>
        </dgm:presLayoutVars>
      </dgm:prSet>
      <dgm:spPr/>
      <dgm:t>
        <a:bodyPr/>
        <a:lstStyle/>
        <a:p>
          <a:endParaRPr lang="cs-CZ"/>
        </a:p>
      </dgm:t>
    </dgm:pt>
    <dgm:pt modelId="{55F116A5-EF63-4D0C-9EE9-BB2656CC1809}" type="pres">
      <dgm:prSet presAssocID="{6037FADC-0E34-4816-B94F-9A57F243D95A}" presName="hSp" presStyleCnt="0"/>
      <dgm:spPr/>
    </dgm:pt>
    <dgm:pt modelId="{69923C27-2E30-4B33-9667-9D186181ADC9}" type="pres">
      <dgm:prSet presAssocID="{F6ACEF64-3DB5-4B30-9E79-87392EAC678A}" presName="vertFlow" presStyleCnt="0"/>
      <dgm:spPr/>
    </dgm:pt>
    <dgm:pt modelId="{5C9DDC51-D46E-4B4D-8915-9FAB5A7BA631}" type="pres">
      <dgm:prSet presAssocID="{F6ACEF64-3DB5-4B30-9E79-87392EAC678A}" presName="header" presStyleLbl="node1" presStyleIdx="1" presStyleCnt="2" custScaleY="134874"/>
      <dgm:spPr/>
      <dgm:t>
        <a:bodyPr/>
        <a:lstStyle/>
        <a:p>
          <a:endParaRPr lang="cs-CZ"/>
        </a:p>
      </dgm:t>
    </dgm:pt>
    <dgm:pt modelId="{4509D0EC-D14A-440F-9E90-16306562CED3}" type="pres">
      <dgm:prSet presAssocID="{ED5F4F16-48A6-477B-B1C7-54DB6AED50A8}" presName="parTrans" presStyleLbl="sibTrans2D1" presStyleIdx="2" presStyleCnt="4"/>
      <dgm:spPr/>
      <dgm:t>
        <a:bodyPr/>
        <a:lstStyle/>
        <a:p>
          <a:endParaRPr lang="cs-CZ"/>
        </a:p>
      </dgm:t>
    </dgm:pt>
    <dgm:pt modelId="{F018BF39-5A3D-4553-978E-3F35CBA532F5}" type="pres">
      <dgm:prSet presAssocID="{B438AB44-04BF-43B6-B84D-63866CCD7681}" presName="child" presStyleLbl="alignAccFollowNode1" presStyleIdx="2" presStyleCnt="4" custScaleY="331601">
        <dgm:presLayoutVars>
          <dgm:chMax val="0"/>
          <dgm:bulletEnabled val="1"/>
        </dgm:presLayoutVars>
      </dgm:prSet>
      <dgm:spPr/>
      <dgm:t>
        <a:bodyPr/>
        <a:lstStyle/>
        <a:p>
          <a:endParaRPr lang="cs-CZ"/>
        </a:p>
      </dgm:t>
    </dgm:pt>
    <dgm:pt modelId="{B7EFFEC5-7079-4C68-86D0-ED26A680A365}" type="pres">
      <dgm:prSet presAssocID="{6F940BCF-9761-40AE-9D2B-65B1058B945C}" presName="sibTrans" presStyleLbl="sibTrans2D1" presStyleIdx="3" presStyleCnt="4"/>
      <dgm:spPr/>
      <dgm:t>
        <a:bodyPr/>
        <a:lstStyle/>
        <a:p>
          <a:endParaRPr lang="cs-CZ"/>
        </a:p>
      </dgm:t>
    </dgm:pt>
    <dgm:pt modelId="{91F16AB0-6C5C-4505-A47B-B9451F9310EE}" type="pres">
      <dgm:prSet presAssocID="{F5C4A46E-AD4B-4A34-A3D0-61838B813726}" presName="child" presStyleLbl="alignAccFollowNode1" presStyleIdx="3" presStyleCnt="4" custScaleY="217444">
        <dgm:presLayoutVars>
          <dgm:chMax val="0"/>
          <dgm:bulletEnabled val="1"/>
        </dgm:presLayoutVars>
      </dgm:prSet>
      <dgm:spPr/>
      <dgm:t>
        <a:bodyPr/>
        <a:lstStyle/>
        <a:p>
          <a:endParaRPr lang="cs-CZ"/>
        </a:p>
      </dgm:t>
    </dgm:pt>
  </dgm:ptLst>
  <dgm:cxnLst>
    <dgm:cxn modelId="{93957EB9-20D3-4AD4-99E7-0A2208618BF3}" srcId="{F6ACEF64-3DB5-4B30-9E79-87392EAC678A}" destId="{F5C4A46E-AD4B-4A34-A3D0-61838B813726}" srcOrd="1" destOrd="0" parTransId="{B5BEB99B-7217-4774-903A-8DF70AA27643}" sibTransId="{E95C52A3-E64A-42FA-BFD0-D23AA77A6617}"/>
    <dgm:cxn modelId="{264FFBB5-6B15-4811-90C1-4B4527E8ECE7}" type="presOf" srcId="{F6ACEF64-3DB5-4B30-9E79-87392EAC678A}" destId="{5C9DDC51-D46E-4B4D-8915-9FAB5A7BA631}" srcOrd="0" destOrd="0" presId="urn:microsoft.com/office/officeart/2005/8/layout/lProcess1"/>
    <dgm:cxn modelId="{6A7A90FE-C980-47EC-B25C-6A84B84681EA}" srcId="{7CE7AFB5-C278-48D0-BEE3-AF02EB77AC9F}" destId="{F6ACEF64-3DB5-4B30-9E79-87392EAC678A}" srcOrd="1" destOrd="0" parTransId="{FFD82FFE-C2B3-44F1-B461-D09B149371CF}" sibTransId="{3993DAEE-D08E-4BCC-A601-FBC3F181CB9A}"/>
    <dgm:cxn modelId="{0121DAD5-C086-4983-9A63-9A08D393D68D}" type="presOf" srcId="{F5C4A46E-AD4B-4A34-A3D0-61838B813726}" destId="{91F16AB0-6C5C-4505-A47B-B9451F9310EE}" srcOrd="0" destOrd="0" presId="urn:microsoft.com/office/officeart/2005/8/layout/lProcess1"/>
    <dgm:cxn modelId="{EEFB0A4B-1AE9-4D33-A1DD-E8023FC17110}" srcId="{7CE7AFB5-C278-48D0-BEE3-AF02EB77AC9F}" destId="{6037FADC-0E34-4816-B94F-9A57F243D95A}" srcOrd="0" destOrd="0" parTransId="{7AC6F48D-940D-4B50-8ABD-9B576D611E5D}" sibTransId="{EA4C5DFC-6EC0-4F1E-BA05-B1A647A4AF51}"/>
    <dgm:cxn modelId="{1AB6A8B2-1348-4F14-B499-78C750635C1C}" type="presOf" srcId="{7CE7AFB5-C278-48D0-BEE3-AF02EB77AC9F}" destId="{46D8B694-AC1E-47E3-8C27-4808758D902A}" srcOrd="0" destOrd="0" presId="urn:microsoft.com/office/officeart/2005/8/layout/lProcess1"/>
    <dgm:cxn modelId="{975F9A31-266C-4490-A51B-2D633F9E5FD4}" type="presOf" srcId="{B438AB44-04BF-43B6-B84D-63866CCD7681}" destId="{F018BF39-5A3D-4553-978E-3F35CBA532F5}" srcOrd="0" destOrd="0" presId="urn:microsoft.com/office/officeart/2005/8/layout/lProcess1"/>
    <dgm:cxn modelId="{3B4AE8B2-2CDA-4964-851D-44024A7D61E7}" type="presOf" srcId="{6037FADC-0E34-4816-B94F-9A57F243D95A}" destId="{58295E33-542A-4E80-AD1C-AD1591163EBD}" srcOrd="0" destOrd="0" presId="urn:microsoft.com/office/officeart/2005/8/layout/lProcess1"/>
    <dgm:cxn modelId="{A3FE560F-64AA-4E2C-8BBD-E4D7987641C5}" type="presOf" srcId="{9CA8811A-69EB-4AB5-B3C0-FC58A4B16D25}" destId="{C3BEA191-4163-46B6-B54A-5045736F6269}" srcOrd="0" destOrd="0" presId="urn:microsoft.com/office/officeart/2005/8/layout/lProcess1"/>
    <dgm:cxn modelId="{5A5DBF79-DF27-4975-953C-997B95443940}" type="presOf" srcId="{7BD14297-A6CF-4847-BA88-68A58AF575C3}" destId="{11AA43CD-F10D-40C9-9884-5CC1D7C8FF40}" srcOrd="0" destOrd="0" presId="urn:microsoft.com/office/officeart/2005/8/layout/lProcess1"/>
    <dgm:cxn modelId="{9C88C3E3-75B1-4538-BD7A-58CFD9451319}" type="presOf" srcId="{6F940BCF-9761-40AE-9D2B-65B1058B945C}" destId="{B7EFFEC5-7079-4C68-86D0-ED26A680A365}" srcOrd="0" destOrd="0" presId="urn:microsoft.com/office/officeart/2005/8/layout/lProcess1"/>
    <dgm:cxn modelId="{9A6B939C-0CDD-4D27-BFDA-DCF951685AF0}" type="presOf" srcId="{FF7A0146-1B68-4D04-A722-579C1504549D}" destId="{7AEC3EB9-7224-499C-85C0-47E576ED544A}" srcOrd="0" destOrd="0" presId="urn:microsoft.com/office/officeart/2005/8/layout/lProcess1"/>
    <dgm:cxn modelId="{C585528F-C720-4ACB-9EF2-B3D25011C2F1}" srcId="{F6ACEF64-3DB5-4B30-9E79-87392EAC678A}" destId="{B438AB44-04BF-43B6-B84D-63866CCD7681}" srcOrd="0" destOrd="0" parTransId="{ED5F4F16-48A6-477B-B1C7-54DB6AED50A8}" sibTransId="{6F940BCF-9761-40AE-9D2B-65B1058B945C}"/>
    <dgm:cxn modelId="{88DDB7CE-50F0-48B5-BED5-C4592F2508C1}" srcId="{6037FADC-0E34-4816-B94F-9A57F243D95A}" destId="{9CA8811A-69EB-4AB5-B3C0-FC58A4B16D25}" srcOrd="1" destOrd="0" parTransId="{F2BAECBC-76A4-49C2-A4A0-4FC28CE31AF9}" sibTransId="{C0829CC0-7E07-4813-B9D3-264FFB00D2C2}"/>
    <dgm:cxn modelId="{0A85134B-EC5A-4BD8-A909-2A9017230E10}" srcId="{6037FADC-0E34-4816-B94F-9A57F243D95A}" destId="{7BD14297-A6CF-4847-BA88-68A58AF575C3}" srcOrd="0" destOrd="0" parTransId="{FF7A0146-1B68-4D04-A722-579C1504549D}" sibTransId="{80CA5654-5AA9-4D29-BA51-59B6ECD1B55F}"/>
    <dgm:cxn modelId="{F4DFA822-8270-4582-A6ED-4C609D4703BB}" type="presOf" srcId="{ED5F4F16-48A6-477B-B1C7-54DB6AED50A8}" destId="{4509D0EC-D14A-440F-9E90-16306562CED3}" srcOrd="0" destOrd="0" presId="urn:microsoft.com/office/officeart/2005/8/layout/lProcess1"/>
    <dgm:cxn modelId="{627EC0E3-E347-445B-8F5F-DB1E1F94656E}" type="presOf" srcId="{80CA5654-5AA9-4D29-BA51-59B6ECD1B55F}" destId="{C9A55AA0-6075-46F6-8DF3-0C0586F41A31}" srcOrd="0" destOrd="0" presId="urn:microsoft.com/office/officeart/2005/8/layout/lProcess1"/>
    <dgm:cxn modelId="{69E5634B-885D-4A67-A49B-DA62DB7402E9}" type="presParOf" srcId="{46D8B694-AC1E-47E3-8C27-4808758D902A}" destId="{2627C367-D9B2-4F8B-A068-C0265CE01FA3}" srcOrd="0" destOrd="0" presId="urn:microsoft.com/office/officeart/2005/8/layout/lProcess1"/>
    <dgm:cxn modelId="{B4962A2F-1856-40DC-8DD1-8956191398D9}" type="presParOf" srcId="{2627C367-D9B2-4F8B-A068-C0265CE01FA3}" destId="{58295E33-542A-4E80-AD1C-AD1591163EBD}" srcOrd="0" destOrd="0" presId="urn:microsoft.com/office/officeart/2005/8/layout/lProcess1"/>
    <dgm:cxn modelId="{EB21F4AF-5815-4B4C-ADF0-DE03B788452C}" type="presParOf" srcId="{2627C367-D9B2-4F8B-A068-C0265CE01FA3}" destId="{7AEC3EB9-7224-499C-85C0-47E576ED544A}" srcOrd="1" destOrd="0" presId="urn:microsoft.com/office/officeart/2005/8/layout/lProcess1"/>
    <dgm:cxn modelId="{051E8557-4BA9-4A2E-82D3-37562C6E7070}" type="presParOf" srcId="{2627C367-D9B2-4F8B-A068-C0265CE01FA3}" destId="{11AA43CD-F10D-40C9-9884-5CC1D7C8FF40}" srcOrd="2" destOrd="0" presId="urn:microsoft.com/office/officeart/2005/8/layout/lProcess1"/>
    <dgm:cxn modelId="{B535D1ED-21EA-4622-A3A8-B314AF2D8E28}" type="presParOf" srcId="{2627C367-D9B2-4F8B-A068-C0265CE01FA3}" destId="{C9A55AA0-6075-46F6-8DF3-0C0586F41A31}" srcOrd="3" destOrd="0" presId="urn:microsoft.com/office/officeart/2005/8/layout/lProcess1"/>
    <dgm:cxn modelId="{812B6307-1FEF-40E3-872C-380839AFC601}" type="presParOf" srcId="{2627C367-D9B2-4F8B-A068-C0265CE01FA3}" destId="{C3BEA191-4163-46B6-B54A-5045736F6269}" srcOrd="4" destOrd="0" presId="urn:microsoft.com/office/officeart/2005/8/layout/lProcess1"/>
    <dgm:cxn modelId="{FB70FE0A-5D48-459D-8165-0FDE7798AC92}" type="presParOf" srcId="{46D8B694-AC1E-47E3-8C27-4808758D902A}" destId="{55F116A5-EF63-4D0C-9EE9-BB2656CC1809}" srcOrd="1" destOrd="0" presId="urn:microsoft.com/office/officeart/2005/8/layout/lProcess1"/>
    <dgm:cxn modelId="{395D7EE8-51C7-4A3E-BE87-2FFE924AF153}" type="presParOf" srcId="{46D8B694-AC1E-47E3-8C27-4808758D902A}" destId="{69923C27-2E30-4B33-9667-9D186181ADC9}" srcOrd="2" destOrd="0" presId="urn:microsoft.com/office/officeart/2005/8/layout/lProcess1"/>
    <dgm:cxn modelId="{E65B4083-B36B-461D-866D-F27118AB4D18}" type="presParOf" srcId="{69923C27-2E30-4B33-9667-9D186181ADC9}" destId="{5C9DDC51-D46E-4B4D-8915-9FAB5A7BA631}" srcOrd="0" destOrd="0" presId="urn:microsoft.com/office/officeart/2005/8/layout/lProcess1"/>
    <dgm:cxn modelId="{5AF813BE-84A5-4DE2-B2F9-6F1F48D5ABAE}" type="presParOf" srcId="{69923C27-2E30-4B33-9667-9D186181ADC9}" destId="{4509D0EC-D14A-440F-9E90-16306562CED3}" srcOrd="1" destOrd="0" presId="urn:microsoft.com/office/officeart/2005/8/layout/lProcess1"/>
    <dgm:cxn modelId="{D37F73CB-60AD-4259-BE6E-716EC4292527}" type="presParOf" srcId="{69923C27-2E30-4B33-9667-9D186181ADC9}" destId="{F018BF39-5A3D-4553-978E-3F35CBA532F5}" srcOrd="2" destOrd="0" presId="urn:microsoft.com/office/officeart/2005/8/layout/lProcess1"/>
    <dgm:cxn modelId="{329D1337-80C7-4229-A586-B9D135B470BA}" type="presParOf" srcId="{69923C27-2E30-4B33-9667-9D186181ADC9}" destId="{B7EFFEC5-7079-4C68-86D0-ED26A680A365}" srcOrd="3" destOrd="0" presId="urn:microsoft.com/office/officeart/2005/8/layout/lProcess1"/>
    <dgm:cxn modelId="{0FB3D0EC-F103-46AF-9EF1-C4F665A2003F}" type="presParOf" srcId="{69923C27-2E30-4B33-9667-9D186181ADC9}" destId="{91F16AB0-6C5C-4505-A47B-B9451F9310EE}" srcOrd="4" destOrd="0" presId="urn:microsoft.com/office/officeart/2005/8/layout/lProcess1"/>
  </dgm:cxnLst>
  <dgm:bg>
    <a:solidFill>
      <a:schemeClr val="accent2">
        <a:lumMod val="20000"/>
        <a:lumOff val="80000"/>
      </a:schemeClr>
    </a:solidFill>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BDFBE7-C712-4D0D-B119-14A6802D44DC}">
      <dsp:nvSpPr>
        <dsp:cNvPr id="0" name=""/>
        <dsp:cNvSpPr/>
      </dsp:nvSpPr>
      <dsp:spPr>
        <a:xfrm>
          <a:off x="2743200" y="1604588"/>
          <a:ext cx="1538066" cy="472585"/>
        </a:xfrm>
        <a:custGeom>
          <a:avLst/>
          <a:gdLst/>
          <a:ahLst/>
          <a:cxnLst/>
          <a:rect l="0" t="0" r="0" b="0"/>
          <a:pathLst>
            <a:path>
              <a:moveTo>
                <a:pt x="0" y="0"/>
              </a:moveTo>
              <a:lnTo>
                <a:pt x="0" y="237009"/>
              </a:lnTo>
              <a:lnTo>
                <a:pt x="1538066" y="237009"/>
              </a:lnTo>
              <a:lnTo>
                <a:pt x="1538066" y="472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3CC52-518C-44B5-BB6E-6282C9023F8A}">
      <dsp:nvSpPr>
        <dsp:cNvPr id="0" name=""/>
        <dsp:cNvSpPr/>
      </dsp:nvSpPr>
      <dsp:spPr>
        <a:xfrm>
          <a:off x="1385831" y="1604588"/>
          <a:ext cx="1357368" cy="472585"/>
        </a:xfrm>
        <a:custGeom>
          <a:avLst/>
          <a:gdLst/>
          <a:ahLst/>
          <a:cxnLst/>
          <a:rect l="0" t="0" r="0" b="0"/>
          <a:pathLst>
            <a:path>
              <a:moveTo>
                <a:pt x="1357368" y="0"/>
              </a:moveTo>
              <a:lnTo>
                <a:pt x="1357368" y="237009"/>
              </a:lnTo>
              <a:lnTo>
                <a:pt x="0" y="237009"/>
              </a:lnTo>
              <a:lnTo>
                <a:pt x="0" y="472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CB6FFF-DC4D-44CF-81B9-C245F5AFBDE3}">
      <dsp:nvSpPr>
        <dsp:cNvPr id="0" name=""/>
        <dsp:cNvSpPr/>
      </dsp:nvSpPr>
      <dsp:spPr>
        <a:xfrm>
          <a:off x="1621408" y="0"/>
          <a:ext cx="2243583" cy="1604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cs-CZ" sz="2500" kern="1200"/>
            <a:t>RT </a:t>
          </a:r>
        </a:p>
        <a:p>
          <a:pPr lvl="0" algn="ctr" defTabSz="1111250">
            <a:lnSpc>
              <a:spcPct val="90000"/>
            </a:lnSpc>
            <a:spcBef>
              <a:spcPct val="0"/>
            </a:spcBef>
            <a:spcAft>
              <a:spcPct val="35000"/>
            </a:spcAft>
          </a:pPr>
          <a:r>
            <a:rPr lang="cs-CZ" sz="2500" kern="1200"/>
            <a:t>Realizační tým</a:t>
          </a:r>
        </a:p>
      </dsp:txBody>
      <dsp:txXfrm>
        <a:off x="1621408" y="0"/>
        <a:ext cx="2243583" cy="1604588"/>
      </dsp:txXfrm>
    </dsp:sp>
    <dsp:sp modelId="{D1EC1661-F00D-47B7-854F-CECE288A5E3D}">
      <dsp:nvSpPr>
        <dsp:cNvPr id="0" name=""/>
        <dsp:cNvSpPr/>
      </dsp:nvSpPr>
      <dsp:spPr>
        <a:xfrm>
          <a:off x="83341" y="2077174"/>
          <a:ext cx="2604980" cy="11217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cs-CZ" sz="2500" kern="1200"/>
            <a:t>AT</a:t>
          </a:r>
        </a:p>
        <a:p>
          <a:pPr lvl="0" algn="ctr" defTabSz="1111250">
            <a:lnSpc>
              <a:spcPct val="90000"/>
            </a:lnSpc>
            <a:spcBef>
              <a:spcPct val="0"/>
            </a:spcBef>
            <a:spcAft>
              <a:spcPct val="35000"/>
            </a:spcAft>
          </a:pPr>
          <a:r>
            <a:rPr lang="cs-CZ" sz="2500" kern="1200"/>
            <a:t>Administrativní tým</a:t>
          </a:r>
        </a:p>
      </dsp:txBody>
      <dsp:txXfrm>
        <a:off x="83341" y="2077174"/>
        <a:ext cx="2604980" cy="1121791"/>
      </dsp:txXfrm>
    </dsp:sp>
    <dsp:sp modelId="{84BBF903-B79A-4DD8-AC17-44CEC5A46EB3}">
      <dsp:nvSpPr>
        <dsp:cNvPr id="0" name=""/>
        <dsp:cNvSpPr/>
      </dsp:nvSpPr>
      <dsp:spPr>
        <a:xfrm>
          <a:off x="3159474" y="2077174"/>
          <a:ext cx="2243583" cy="11217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cs-CZ" sz="2500" kern="1200"/>
            <a:t>OT </a:t>
          </a:r>
        </a:p>
        <a:p>
          <a:pPr lvl="0" algn="ctr" defTabSz="1111250">
            <a:lnSpc>
              <a:spcPct val="90000"/>
            </a:lnSpc>
            <a:spcBef>
              <a:spcPct val="0"/>
            </a:spcBef>
            <a:spcAft>
              <a:spcPct val="35000"/>
            </a:spcAft>
          </a:pPr>
          <a:r>
            <a:rPr lang="cs-CZ" sz="2500" kern="1200"/>
            <a:t>Odborný tým</a:t>
          </a:r>
        </a:p>
      </dsp:txBody>
      <dsp:txXfrm>
        <a:off x="3159474" y="2077174"/>
        <a:ext cx="2243583" cy="112179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9A50FA1-69EF-4C68-848F-2E5B12A73D0E}">
      <dsp:nvSpPr>
        <dsp:cNvPr id="0" name=""/>
        <dsp:cNvSpPr/>
      </dsp:nvSpPr>
      <dsp:spPr>
        <a:xfrm>
          <a:off x="2704333" y="685162"/>
          <a:ext cx="143641" cy="629287"/>
        </a:xfrm>
        <a:custGeom>
          <a:avLst/>
          <a:gdLst/>
          <a:ahLst/>
          <a:cxnLst/>
          <a:rect l="0" t="0" r="0" b="0"/>
          <a:pathLst>
            <a:path>
              <a:moveTo>
                <a:pt x="143641" y="0"/>
              </a:moveTo>
              <a:lnTo>
                <a:pt x="143641" y="629287"/>
              </a:lnTo>
              <a:lnTo>
                <a:pt x="0" y="6292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52C2C1-94D4-476E-806C-9C017B518FEF}">
      <dsp:nvSpPr>
        <dsp:cNvPr id="0" name=""/>
        <dsp:cNvSpPr/>
      </dsp:nvSpPr>
      <dsp:spPr>
        <a:xfrm>
          <a:off x="2847975" y="685162"/>
          <a:ext cx="1774561" cy="1259729"/>
        </a:xfrm>
        <a:custGeom>
          <a:avLst/>
          <a:gdLst/>
          <a:ahLst/>
          <a:cxnLst/>
          <a:rect l="0" t="0" r="0" b="0"/>
          <a:pathLst>
            <a:path>
              <a:moveTo>
                <a:pt x="0" y="0"/>
              </a:moveTo>
              <a:lnTo>
                <a:pt x="0" y="1116087"/>
              </a:lnTo>
              <a:lnTo>
                <a:pt x="1774561" y="1116087"/>
              </a:lnTo>
              <a:lnTo>
                <a:pt x="1774561" y="12597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00701-2936-43F6-A0E9-C85A6E2DBCC0}">
      <dsp:nvSpPr>
        <dsp:cNvPr id="0" name=""/>
        <dsp:cNvSpPr/>
      </dsp:nvSpPr>
      <dsp:spPr>
        <a:xfrm>
          <a:off x="2458569" y="685162"/>
          <a:ext cx="389405" cy="1258574"/>
        </a:xfrm>
        <a:custGeom>
          <a:avLst/>
          <a:gdLst/>
          <a:ahLst/>
          <a:cxnLst/>
          <a:rect l="0" t="0" r="0" b="0"/>
          <a:pathLst>
            <a:path>
              <a:moveTo>
                <a:pt x="389405" y="0"/>
              </a:moveTo>
              <a:lnTo>
                <a:pt x="389405" y="1114932"/>
              </a:lnTo>
              <a:lnTo>
                <a:pt x="0" y="1114932"/>
              </a:lnTo>
              <a:lnTo>
                <a:pt x="0" y="1258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C0AC9-8201-434C-BC0D-BFC98D63DDE9}">
      <dsp:nvSpPr>
        <dsp:cNvPr id="0" name=""/>
        <dsp:cNvSpPr/>
      </dsp:nvSpPr>
      <dsp:spPr>
        <a:xfrm>
          <a:off x="803270" y="685162"/>
          <a:ext cx="2044704" cy="1258574"/>
        </a:xfrm>
        <a:custGeom>
          <a:avLst/>
          <a:gdLst/>
          <a:ahLst/>
          <a:cxnLst/>
          <a:rect l="0" t="0" r="0" b="0"/>
          <a:pathLst>
            <a:path>
              <a:moveTo>
                <a:pt x="2044704" y="0"/>
              </a:moveTo>
              <a:lnTo>
                <a:pt x="2044704" y="1114932"/>
              </a:lnTo>
              <a:lnTo>
                <a:pt x="0" y="1114932"/>
              </a:lnTo>
              <a:lnTo>
                <a:pt x="0" y="1258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16DD55-9125-43CF-B676-3058D254F7D9}">
      <dsp:nvSpPr>
        <dsp:cNvPr id="0" name=""/>
        <dsp:cNvSpPr/>
      </dsp:nvSpPr>
      <dsp:spPr>
        <a:xfrm>
          <a:off x="2163967" y="1155"/>
          <a:ext cx="1368015" cy="68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sk-SK" sz="1900" kern="1200"/>
            <a:t>Řídicí výbor</a:t>
          </a:r>
        </a:p>
      </dsp:txBody>
      <dsp:txXfrm>
        <a:off x="2163967" y="1155"/>
        <a:ext cx="1368015" cy="684007"/>
      </dsp:txXfrm>
    </dsp:sp>
    <dsp:sp modelId="{9E3F35C6-32CE-47C0-8878-C4D1642ED1DF}">
      <dsp:nvSpPr>
        <dsp:cNvPr id="0" name=""/>
        <dsp:cNvSpPr/>
      </dsp:nvSpPr>
      <dsp:spPr>
        <a:xfrm>
          <a:off x="119263" y="1943737"/>
          <a:ext cx="1368015" cy="68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sk-SK" sz="1900" kern="1200"/>
            <a:t>PS financování</a:t>
          </a:r>
        </a:p>
      </dsp:txBody>
      <dsp:txXfrm>
        <a:off x="119263" y="1943737"/>
        <a:ext cx="1368015" cy="684007"/>
      </dsp:txXfrm>
    </dsp:sp>
    <dsp:sp modelId="{6419A600-AECD-439F-B8BF-C15B9F5DC92F}">
      <dsp:nvSpPr>
        <dsp:cNvPr id="0" name=""/>
        <dsp:cNvSpPr/>
      </dsp:nvSpPr>
      <dsp:spPr>
        <a:xfrm>
          <a:off x="1774561" y="1943737"/>
          <a:ext cx="1368015" cy="68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sk-SK" sz="1900" kern="1200"/>
            <a:t>PS rovné příležitosti</a:t>
          </a:r>
        </a:p>
      </dsp:txBody>
      <dsp:txXfrm>
        <a:off x="1774561" y="1943737"/>
        <a:ext cx="1368015" cy="684007"/>
      </dsp:txXfrm>
    </dsp:sp>
    <dsp:sp modelId="{F4C5939E-AEAA-45D8-BF92-CB93BA1EA7D7}">
      <dsp:nvSpPr>
        <dsp:cNvPr id="0" name=""/>
        <dsp:cNvSpPr/>
      </dsp:nvSpPr>
      <dsp:spPr>
        <a:xfrm>
          <a:off x="3549123" y="1944892"/>
          <a:ext cx="2146826" cy="68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sk-SK" sz="1900" kern="1200"/>
            <a:t>PS pro podporu mod. didaktických forem ...</a:t>
          </a:r>
        </a:p>
      </dsp:txBody>
      <dsp:txXfrm>
        <a:off x="3549123" y="1944892"/>
        <a:ext cx="2146826" cy="684007"/>
      </dsp:txXfrm>
    </dsp:sp>
    <dsp:sp modelId="{BB6E7BD2-739B-4E14-BF0E-21AC7C65646B}">
      <dsp:nvSpPr>
        <dsp:cNvPr id="0" name=""/>
        <dsp:cNvSpPr/>
      </dsp:nvSpPr>
      <dsp:spPr>
        <a:xfrm>
          <a:off x="1336318" y="972446"/>
          <a:ext cx="1368015" cy="68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sk-SK" sz="1900" kern="1200"/>
            <a:t>Realizační tým</a:t>
          </a:r>
        </a:p>
      </dsp:txBody>
      <dsp:txXfrm>
        <a:off x="1336318" y="972446"/>
        <a:ext cx="1368015" cy="68400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8D0A4C6-C0E1-4857-BB5E-822D7BD63643}">
      <dsp:nvSpPr>
        <dsp:cNvPr id="0" name=""/>
        <dsp:cNvSpPr/>
      </dsp:nvSpPr>
      <dsp:spPr>
        <a:xfrm>
          <a:off x="4976" y="1080156"/>
          <a:ext cx="1145098" cy="60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ctr" defTabSz="711200">
            <a:lnSpc>
              <a:spcPct val="90000"/>
            </a:lnSpc>
            <a:spcBef>
              <a:spcPct val="0"/>
            </a:spcBef>
            <a:spcAft>
              <a:spcPct val="35000"/>
            </a:spcAft>
          </a:pPr>
          <a:r>
            <a:rPr lang="cs-CZ" sz="1600" b="1" kern="1200"/>
            <a:t>KDO</a:t>
          </a:r>
        </a:p>
      </dsp:txBody>
      <dsp:txXfrm>
        <a:off x="4976" y="1080156"/>
        <a:ext cx="1145098" cy="403200"/>
      </dsp:txXfrm>
    </dsp:sp>
    <dsp:sp modelId="{B354A503-A3C0-40CE-A9AB-56F38900A013}">
      <dsp:nvSpPr>
        <dsp:cNvPr id="0" name=""/>
        <dsp:cNvSpPr/>
      </dsp:nvSpPr>
      <dsp:spPr>
        <a:xfrm>
          <a:off x="1347821" y="1963801"/>
          <a:ext cx="1145098" cy="4673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cs-CZ" sz="1000" kern="1200"/>
            <a:t>Sděluje</a:t>
          </a:r>
        </a:p>
      </dsp:txBody>
      <dsp:txXfrm>
        <a:off x="1347821" y="1963801"/>
        <a:ext cx="1145098" cy="467373"/>
      </dsp:txXfrm>
    </dsp:sp>
    <dsp:sp modelId="{F3F24A9F-34C7-44A2-A3DA-37F6A7EE6188}">
      <dsp:nvSpPr>
        <dsp:cNvPr id="0" name=""/>
        <dsp:cNvSpPr/>
      </dsp:nvSpPr>
      <dsp:spPr>
        <a:xfrm rot="21567015">
          <a:off x="1321383" y="1130328"/>
          <a:ext cx="363208" cy="2850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cs-CZ" sz="800" kern="1200"/>
        </a:p>
      </dsp:txBody>
      <dsp:txXfrm rot="21567015">
        <a:off x="1321383" y="1130328"/>
        <a:ext cx="363208" cy="285096"/>
      </dsp:txXfrm>
    </dsp:sp>
    <dsp:sp modelId="{233C210A-5A18-44A2-A13B-A15B19222D95}">
      <dsp:nvSpPr>
        <dsp:cNvPr id="0" name=""/>
        <dsp:cNvSpPr/>
      </dsp:nvSpPr>
      <dsp:spPr>
        <a:xfrm>
          <a:off x="1835343" y="1059478"/>
          <a:ext cx="1794426" cy="60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ctr" defTabSz="711200">
            <a:lnSpc>
              <a:spcPct val="90000"/>
            </a:lnSpc>
            <a:spcBef>
              <a:spcPct val="0"/>
            </a:spcBef>
            <a:spcAft>
              <a:spcPct val="35000"/>
            </a:spcAft>
          </a:pPr>
          <a:r>
            <a:rPr lang="cs-CZ" sz="1600" b="1" kern="1200"/>
            <a:t>CO</a:t>
          </a:r>
        </a:p>
      </dsp:txBody>
      <dsp:txXfrm>
        <a:off x="1835343" y="1059478"/>
        <a:ext cx="1794426" cy="403200"/>
      </dsp:txXfrm>
    </dsp:sp>
    <dsp:sp modelId="{4AAF9BFB-2E50-44F7-B9E9-13381E77A17F}">
      <dsp:nvSpPr>
        <dsp:cNvPr id="0" name=""/>
        <dsp:cNvSpPr/>
      </dsp:nvSpPr>
      <dsp:spPr>
        <a:xfrm>
          <a:off x="3219611" y="1974395"/>
          <a:ext cx="1145098" cy="4774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cs-CZ" sz="1000" kern="1200"/>
            <a:t>Jakým způsobem</a:t>
          </a:r>
        </a:p>
      </dsp:txBody>
      <dsp:txXfrm>
        <a:off x="3219611" y="1974395"/>
        <a:ext cx="1145098" cy="477461"/>
      </dsp:txXfrm>
    </dsp:sp>
    <dsp:sp modelId="{01D7D139-3D92-471B-ACC4-AFE4EB0A8DDB}">
      <dsp:nvSpPr>
        <dsp:cNvPr id="0" name=""/>
        <dsp:cNvSpPr/>
      </dsp:nvSpPr>
      <dsp:spPr>
        <a:xfrm rot="21541081">
          <a:off x="3773759" y="1098066"/>
          <a:ext cx="305350" cy="28509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cs-CZ" sz="800" kern="1200"/>
        </a:p>
      </dsp:txBody>
      <dsp:txXfrm rot="21541081">
        <a:off x="3773759" y="1098066"/>
        <a:ext cx="305350" cy="285096"/>
      </dsp:txXfrm>
    </dsp:sp>
    <dsp:sp modelId="{C5ADB13C-1DA6-4CDE-9C5C-0CD3C7832DA3}">
      <dsp:nvSpPr>
        <dsp:cNvPr id="0" name=""/>
        <dsp:cNvSpPr/>
      </dsp:nvSpPr>
      <dsp:spPr>
        <a:xfrm>
          <a:off x="4205818" y="1024412"/>
          <a:ext cx="1145098" cy="60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ctr" defTabSz="711200">
            <a:lnSpc>
              <a:spcPct val="90000"/>
            </a:lnSpc>
            <a:spcBef>
              <a:spcPct val="0"/>
            </a:spcBef>
            <a:spcAft>
              <a:spcPct val="35000"/>
            </a:spcAft>
          </a:pPr>
          <a:r>
            <a:rPr lang="cs-CZ" sz="1600" b="1" kern="1200"/>
            <a:t>KOMU</a:t>
          </a:r>
        </a:p>
      </dsp:txBody>
      <dsp:txXfrm>
        <a:off x="4205818" y="1024412"/>
        <a:ext cx="1145098" cy="403200"/>
      </dsp:txXfrm>
    </dsp:sp>
    <dsp:sp modelId="{CAF87028-0AD8-4419-A113-D26A92B63B43}">
      <dsp:nvSpPr>
        <dsp:cNvPr id="0" name=""/>
        <dsp:cNvSpPr/>
      </dsp:nvSpPr>
      <dsp:spPr>
        <a:xfrm>
          <a:off x="2135754" y="271539"/>
          <a:ext cx="1151259" cy="5736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cs-CZ" sz="1000" kern="1200"/>
            <a:t>Jak účinně</a:t>
          </a:r>
        </a:p>
      </dsp:txBody>
      <dsp:txXfrm>
        <a:off x="2135754" y="271539"/>
        <a:ext cx="1151259" cy="57362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8295E33-542A-4E80-AD1C-AD1591163EBD}">
      <dsp:nvSpPr>
        <dsp:cNvPr id="0" name=""/>
        <dsp:cNvSpPr/>
      </dsp:nvSpPr>
      <dsp:spPr>
        <a:xfrm>
          <a:off x="1433" y="276682"/>
          <a:ext cx="2539859" cy="851170"/>
        </a:xfrm>
        <a:prstGeom prst="roundRect">
          <a:avLst>
            <a:gd name="adj" fmla="val 10000"/>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cs-CZ" sz="1800" b="1" kern="1200"/>
            <a:t>Příprava dokumentů </a:t>
          </a:r>
        </a:p>
        <a:p>
          <a:pPr lvl="0" algn="ctr" defTabSz="800100">
            <a:lnSpc>
              <a:spcPct val="90000"/>
            </a:lnSpc>
            <a:spcBef>
              <a:spcPct val="0"/>
            </a:spcBef>
            <a:spcAft>
              <a:spcPct val="35000"/>
            </a:spcAft>
          </a:pPr>
          <a:r>
            <a:rPr lang="cs-CZ" sz="1800" b="1" kern="1200"/>
            <a:t>a aktivit</a:t>
          </a:r>
        </a:p>
      </dsp:txBody>
      <dsp:txXfrm>
        <a:off x="1433" y="276682"/>
        <a:ext cx="2539859" cy="851170"/>
      </dsp:txXfrm>
    </dsp:sp>
    <dsp:sp modelId="{7AEC3EB9-7224-499C-85C0-47E576ED544A}">
      <dsp:nvSpPr>
        <dsp:cNvPr id="0" name=""/>
        <dsp:cNvSpPr/>
      </dsp:nvSpPr>
      <dsp:spPr>
        <a:xfrm rot="5400000">
          <a:off x="1215804" y="1183411"/>
          <a:ext cx="111118" cy="111118"/>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AA43CD-F10D-40C9-9884-5CC1D7C8FF40}">
      <dsp:nvSpPr>
        <dsp:cNvPr id="0" name=""/>
        <dsp:cNvSpPr/>
      </dsp:nvSpPr>
      <dsp:spPr>
        <a:xfrm>
          <a:off x="1433" y="1350090"/>
          <a:ext cx="2539859" cy="2083294"/>
        </a:xfrm>
        <a:prstGeom prst="roundRect">
          <a:avLst>
            <a:gd name="adj" fmla="val 10000"/>
          </a:avLst>
        </a:prstGeom>
        <a:solidFill>
          <a:schemeClr val="bg2">
            <a:lumMod val="5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cs-CZ" sz="1800" b="1" kern="1200">
              <a:solidFill>
                <a:schemeClr val="bg1"/>
              </a:solidFill>
            </a:rPr>
            <a:t>Konzultační </a:t>
          </a:r>
        </a:p>
        <a:p>
          <a:pPr lvl="0" algn="ctr" defTabSz="800100">
            <a:lnSpc>
              <a:spcPct val="90000"/>
            </a:lnSpc>
            <a:spcBef>
              <a:spcPct val="0"/>
            </a:spcBef>
            <a:spcAft>
              <a:spcPct val="35000"/>
            </a:spcAft>
          </a:pPr>
          <a:r>
            <a:rPr lang="cs-CZ" sz="1800" b="1" kern="1200">
              <a:solidFill>
                <a:schemeClr val="bg1"/>
              </a:solidFill>
            </a:rPr>
            <a:t>fáze</a:t>
          </a:r>
        </a:p>
      </dsp:txBody>
      <dsp:txXfrm>
        <a:off x="1433" y="1350090"/>
        <a:ext cx="2539859" cy="2083294"/>
      </dsp:txXfrm>
    </dsp:sp>
    <dsp:sp modelId="{C9A55AA0-6075-46F6-8DF3-0C0586F41A31}">
      <dsp:nvSpPr>
        <dsp:cNvPr id="0" name=""/>
        <dsp:cNvSpPr/>
      </dsp:nvSpPr>
      <dsp:spPr>
        <a:xfrm rot="5400000">
          <a:off x="1215804" y="3488944"/>
          <a:ext cx="111118" cy="111118"/>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3BEA191-4163-46B6-B54A-5045736F6269}">
      <dsp:nvSpPr>
        <dsp:cNvPr id="0" name=""/>
        <dsp:cNvSpPr/>
      </dsp:nvSpPr>
      <dsp:spPr>
        <a:xfrm>
          <a:off x="1433" y="3655622"/>
          <a:ext cx="2539859" cy="1348855"/>
        </a:xfrm>
        <a:prstGeom prst="roundRect">
          <a:avLst>
            <a:gd name="adj" fmla="val 10000"/>
          </a:avLst>
        </a:prstGeom>
        <a:solidFill>
          <a:schemeClr val="bg2">
            <a:lumMod val="5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cs-CZ" sz="1800" b="1" kern="1200">
              <a:solidFill>
                <a:schemeClr val="bg1"/>
              </a:solidFill>
            </a:rPr>
            <a:t>Vypořádání připomínek</a:t>
          </a:r>
        </a:p>
      </dsp:txBody>
      <dsp:txXfrm>
        <a:off x="1433" y="3655622"/>
        <a:ext cx="2539859" cy="1348855"/>
      </dsp:txXfrm>
    </dsp:sp>
    <dsp:sp modelId="{5C9DDC51-D46E-4B4D-8915-9FAB5A7BA631}">
      <dsp:nvSpPr>
        <dsp:cNvPr id="0" name=""/>
        <dsp:cNvSpPr/>
      </dsp:nvSpPr>
      <dsp:spPr>
        <a:xfrm>
          <a:off x="2896873" y="276682"/>
          <a:ext cx="2539859" cy="856402"/>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cs-CZ" sz="1200" b="1" kern="1200"/>
            <a:t>1. </a:t>
          </a:r>
          <a:r>
            <a:rPr lang="cs-CZ" sz="1200" kern="1200"/>
            <a:t>RT připraví návrh dokumentu / aktivity. </a:t>
          </a:r>
        </a:p>
        <a:p>
          <a:pPr lvl="0" algn="l" defTabSz="533400">
            <a:lnSpc>
              <a:spcPct val="90000"/>
            </a:lnSpc>
            <a:spcBef>
              <a:spcPct val="0"/>
            </a:spcBef>
            <a:spcAft>
              <a:spcPct val="35000"/>
            </a:spcAft>
          </a:pPr>
          <a:r>
            <a:rPr lang="cs-CZ" sz="1200" b="1" kern="1200"/>
            <a:t>2. </a:t>
          </a:r>
          <a:r>
            <a:rPr lang="cs-CZ" sz="1200" kern="1200"/>
            <a:t>PS  rojednají návrh a předají své připomínky RT MAP k zapracování.</a:t>
          </a:r>
        </a:p>
      </dsp:txBody>
      <dsp:txXfrm>
        <a:off x="2896873" y="276682"/>
        <a:ext cx="2539859" cy="856402"/>
      </dsp:txXfrm>
    </dsp:sp>
    <dsp:sp modelId="{4509D0EC-D14A-440F-9E90-16306562CED3}">
      <dsp:nvSpPr>
        <dsp:cNvPr id="0" name=""/>
        <dsp:cNvSpPr/>
      </dsp:nvSpPr>
      <dsp:spPr>
        <a:xfrm rot="5400000">
          <a:off x="4111244" y="1188643"/>
          <a:ext cx="111118" cy="111118"/>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018BF39-5A3D-4553-978E-3F35CBA532F5}">
      <dsp:nvSpPr>
        <dsp:cNvPr id="0" name=""/>
        <dsp:cNvSpPr/>
      </dsp:nvSpPr>
      <dsp:spPr>
        <a:xfrm>
          <a:off x="2896873" y="1355322"/>
          <a:ext cx="2539859" cy="2105549"/>
        </a:xfrm>
        <a:prstGeom prst="roundRect">
          <a:avLst>
            <a:gd name="adj" fmla="val 10000"/>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just" defTabSz="533400">
            <a:lnSpc>
              <a:spcPct val="90000"/>
            </a:lnSpc>
            <a:spcBef>
              <a:spcPct val="0"/>
            </a:spcBef>
            <a:spcAft>
              <a:spcPct val="35000"/>
            </a:spcAft>
          </a:pPr>
          <a:r>
            <a:rPr lang="cs-CZ" sz="1200" b="1" kern="1200">
              <a:solidFill>
                <a:schemeClr val="bg1"/>
              </a:solidFill>
            </a:rPr>
            <a:t>3. </a:t>
          </a:r>
          <a:r>
            <a:rPr lang="cs-CZ" sz="1200" kern="1200">
              <a:solidFill>
                <a:schemeClr val="bg1"/>
              </a:solidFill>
            </a:rPr>
            <a:t>Aktualizovaný návrh je předložen (elektronicky zaslán) ke konzultaci spolupracujícím aktérům MAP v území.</a:t>
          </a:r>
        </a:p>
        <a:p>
          <a:pPr lvl="0" algn="just" defTabSz="533400">
            <a:lnSpc>
              <a:spcPct val="90000"/>
            </a:lnSpc>
            <a:spcBef>
              <a:spcPct val="0"/>
            </a:spcBef>
            <a:spcAft>
              <a:spcPct val="35000"/>
            </a:spcAft>
          </a:pPr>
          <a:r>
            <a:rPr lang="cs-CZ" sz="1200" b="1" kern="1200">
              <a:solidFill>
                <a:schemeClr val="bg1"/>
              </a:solidFill>
            </a:rPr>
            <a:t>4. </a:t>
          </a:r>
          <a:r>
            <a:rPr lang="cs-CZ" sz="1200" kern="1200">
              <a:solidFill>
                <a:schemeClr val="bg1"/>
              </a:solidFill>
            </a:rPr>
            <a:t>Současně (svent. následně) je návrh postoupen ke konzultaci široké veřejnosti prostřednictvím internetových stránek projektu a jeho facebookového profilu na dobu min. 14 dnů. Připomínky jsou shromažďovány prostřednictvím sběrné emailové adresy</a:t>
          </a:r>
          <a:r>
            <a:rPr lang="cs-CZ" sz="1100" kern="1200">
              <a:solidFill>
                <a:schemeClr val="bg1"/>
              </a:solidFill>
            </a:rPr>
            <a:t>.</a:t>
          </a:r>
        </a:p>
      </dsp:txBody>
      <dsp:txXfrm>
        <a:off x="2896873" y="1355322"/>
        <a:ext cx="2539859" cy="2105549"/>
      </dsp:txXfrm>
    </dsp:sp>
    <dsp:sp modelId="{B7EFFEC5-7079-4C68-86D0-ED26A680A365}">
      <dsp:nvSpPr>
        <dsp:cNvPr id="0" name=""/>
        <dsp:cNvSpPr/>
      </dsp:nvSpPr>
      <dsp:spPr>
        <a:xfrm rot="5400000">
          <a:off x="4111244" y="3516431"/>
          <a:ext cx="111118" cy="111118"/>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F16AB0-6C5C-4505-A47B-B9451F9310EE}">
      <dsp:nvSpPr>
        <dsp:cNvPr id="0" name=""/>
        <dsp:cNvSpPr/>
      </dsp:nvSpPr>
      <dsp:spPr>
        <a:xfrm>
          <a:off x="2896873" y="3683109"/>
          <a:ext cx="2539859" cy="1380693"/>
        </a:xfrm>
        <a:prstGeom prst="roundRect">
          <a:avLst>
            <a:gd name="adj" fmla="val 10000"/>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just" defTabSz="533400">
            <a:lnSpc>
              <a:spcPct val="90000"/>
            </a:lnSpc>
            <a:spcBef>
              <a:spcPct val="0"/>
            </a:spcBef>
            <a:spcAft>
              <a:spcPct val="35000"/>
            </a:spcAft>
          </a:pPr>
          <a:r>
            <a:rPr lang="cs-CZ" sz="1200" b="1" kern="1200">
              <a:solidFill>
                <a:schemeClr val="bg1"/>
              </a:solidFill>
            </a:rPr>
            <a:t>5. </a:t>
          </a:r>
          <a:r>
            <a:rPr lang="cs-CZ" sz="1200" kern="1200">
              <a:solidFill>
                <a:schemeClr val="bg1"/>
              </a:solidFill>
            </a:rPr>
            <a:t>Návrh se zapracovanými připomínkami, nebo návrh + sebrané připomínky je předložen ŘV.</a:t>
          </a:r>
        </a:p>
        <a:p>
          <a:pPr lvl="0" algn="just" defTabSz="533400">
            <a:lnSpc>
              <a:spcPct val="90000"/>
            </a:lnSpc>
            <a:spcBef>
              <a:spcPct val="0"/>
            </a:spcBef>
            <a:spcAft>
              <a:spcPct val="35000"/>
            </a:spcAft>
          </a:pPr>
          <a:r>
            <a:rPr lang="cs-CZ" sz="1200" b="1" kern="1200">
              <a:solidFill>
                <a:schemeClr val="bg1"/>
              </a:solidFill>
            </a:rPr>
            <a:t>6.  </a:t>
          </a:r>
          <a:r>
            <a:rPr lang="cs-CZ" sz="1200" kern="1200">
              <a:solidFill>
                <a:schemeClr val="bg1"/>
              </a:solidFill>
            </a:rPr>
            <a:t>ŘV návrh projedná a rozhodne o jeho schválení nebo neschválení, eventuálně rozhodne o zapracování relevantních připomínek.</a:t>
          </a:r>
        </a:p>
      </dsp:txBody>
      <dsp:txXfrm>
        <a:off x="2896873" y="3683109"/>
        <a:ext cx="2539859" cy="13806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3EA0-D556-47F4-B43F-3AE9306E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35</Pages>
  <Words>7487</Words>
  <Characters>44179</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Komárov</Company>
  <LinksUpToDate>false</LinksUpToDate>
  <CharactersWithSpaces>51563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Anděl</dc:creator>
  <cp:lastModifiedBy>Petr Anděl</cp:lastModifiedBy>
  <cp:revision>22</cp:revision>
  <cp:lastPrinted>2024-04-28T15:00:00Z</cp:lastPrinted>
  <dcterms:created xsi:type="dcterms:W3CDTF">2024-05-30T19:13:00Z</dcterms:created>
  <dcterms:modified xsi:type="dcterms:W3CDTF">2024-05-30T20:57:00Z</dcterms:modified>
</cp:coreProperties>
</file>