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E0" w:rsidRDefault="004E77E0" w:rsidP="004E77E0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20F02BE4" wp14:editId="38D08ACB">
            <wp:extent cx="866775" cy="1257300"/>
            <wp:effectExtent l="0" t="0" r="9525" b="0"/>
            <wp:docPr id="10" name="Obrázek 10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:rsidR="004E77E0" w:rsidRDefault="004E77E0" w:rsidP="004E77E0">
      <w:pPr>
        <w:jc w:val="center"/>
        <w:rPr>
          <w:sz w:val="36"/>
        </w:rPr>
      </w:pPr>
    </w:p>
    <w:p w:rsidR="004E77E0" w:rsidRDefault="004E77E0" w:rsidP="004E77E0">
      <w:pPr>
        <w:jc w:val="center"/>
        <w:rPr>
          <w:sz w:val="36"/>
        </w:rPr>
      </w:pPr>
      <w:r>
        <w:rPr>
          <w:sz w:val="36"/>
        </w:rPr>
        <w:t>Městská část Praha 10</w:t>
      </w:r>
    </w:p>
    <w:p w:rsidR="004E77E0" w:rsidRDefault="004E77E0" w:rsidP="004E77E0">
      <w:pPr>
        <w:jc w:val="center"/>
        <w:rPr>
          <w:sz w:val="36"/>
        </w:rPr>
      </w:pPr>
    </w:p>
    <w:p w:rsidR="004E77E0" w:rsidRDefault="004E77E0" w:rsidP="004E77E0">
      <w:pPr>
        <w:jc w:val="center"/>
        <w:rPr>
          <w:sz w:val="36"/>
        </w:rPr>
      </w:pPr>
      <w:r>
        <w:rPr>
          <w:sz w:val="36"/>
        </w:rPr>
        <w:t>RADA MĚSTSKÉ ČÁSTI PRAHA 10</w:t>
      </w:r>
    </w:p>
    <w:p w:rsidR="004E77E0" w:rsidRDefault="004E77E0" w:rsidP="004E77E0">
      <w:pPr>
        <w:jc w:val="center"/>
        <w:rPr>
          <w:sz w:val="36"/>
        </w:rPr>
      </w:pPr>
    </w:p>
    <w:p w:rsidR="004E77E0" w:rsidRDefault="004E77E0" w:rsidP="004E77E0">
      <w:pPr>
        <w:jc w:val="center"/>
        <w:rPr>
          <w:sz w:val="36"/>
        </w:rPr>
      </w:pPr>
      <w:r>
        <w:rPr>
          <w:sz w:val="36"/>
        </w:rPr>
        <w:t>Usnesení</w:t>
      </w:r>
    </w:p>
    <w:p w:rsidR="004E77E0" w:rsidRDefault="004E77E0" w:rsidP="004E77E0">
      <w:pPr>
        <w:jc w:val="center"/>
      </w:pPr>
      <w:r>
        <w:t>Rady městské části Praha 10</w:t>
      </w:r>
    </w:p>
    <w:p w:rsidR="004E77E0" w:rsidRDefault="004E77E0" w:rsidP="004E77E0">
      <w:pPr>
        <w:jc w:val="center"/>
      </w:pPr>
      <w:r>
        <w:t xml:space="preserve">číslo </w:t>
      </w:r>
      <w:r w:rsidR="00C207F1">
        <w:t>290</w:t>
      </w:r>
    </w:p>
    <w:p w:rsidR="004E77E0" w:rsidRDefault="004E77E0" w:rsidP="004E77E0">
      <w:pPr>
        <w:jc w:val="center"/>
      </w:pPr>
      <w:r>
        <w:t>ze dne  8. 4. 2015</w:t>
      </w:r>
    </w:p>
    <w:p w:rsidR="004E77E0" w:rsidRDefault="004E77E0" w:rsidP="004E77E0">
      <w:pPr>
        <w:jc w:val="center"/>
      </w:pPr>
    </w:p>
    <w:p w:rsidR="004E77E0" w:rsidRDefault="004E77E0" w:rsidP="004E77E0"/>
    <w:p w:rsidR="004E77E0" w:rsidRPr="008836A3" w:rsidRDefault="004E77E0" w:rsidP="004E77E0">
      <w:pPr>
        <w:keepNext/>
        <w:numPr>
          <w:ilvl w:val="5"/>
          <w:numId w:val="0"/>
        </w:numPr>
        <w:tabs>
          <w:tab w:val="num" w:pos="0"/>
        </w:tabs>
        <w:suppressAutoHyphens/>
        <w:overflowPunct w:val="0"/>
        <w:autoSpaceDE w:val="0"/>
        <w:outlineLvl w:val="5"/>
        <w:rPr>
          <w:b/>
          <w:u w:val="single"/>
          <w:lang w:eastAsia="ar-SA"/>
        </w:rPr>
      </w:pPr>
      <w:r w:rsidRPr="008836A3">
        <w:rPr>
          <w:b/>
          <w:u w:val="single"/>
          <w:lang w:eastAsia="ar-SA"/>
        </w:rPr>
        <w:t>ke zprávě o vyhodnocení celostátního výběrového řízení na pronájem bytu na základě provedení stavebních úprav v bytě</w:t>
      </w:r>
      <w:r>
        <w:rPr>
          <w:b/>
          <w:u w:val="single"/>
          <w:lang w:eastAsia="ar-SA"/>
        </w:rPr>
        <w:t>,</w:t>
      </w:r>
      <w:r w:rsidRPr="008836A3">
        <w:rPr>
          <w:b/>
          <w:u w:val="single"/>
          <w:lang w:eastAsia="ar-SA"/>
        </w:rPr>
        <w:t xml:space="preserve"> včetně návrhu vybraných uchazečů, se kterými budou uzavřeny budoucí smlouvy o smlouvě o nájmu bytu, smlouvy o stavebních úpravách v bytě v rámci podpůrného programu bydlení (podzimní kolo 2014) a smlouvy o nájmu bytu na dobu neurčitou </w:t>
      </w:r>
    </w:p>
    <w:p w:rsidR="004E77E0" w:rsidRPr="00FD6602" w:rsidRDefault="004E77E0" w:rsidP="004E77E0">
      <w:pPr>
        <w:suppressAutoHyphens/>
        <w:overflowPunct w:val="0"/>
        <w:autoSpaceDE w:val="0"/>
        <w:jc w:val="left"/>
        <w:rPr>
          <w:b/>
          <w:szCs w:val="20"/>
          <w:u w:val="single"/>
          <w:lang w:eastAsia="ar-SA"/>
        </w:rPr>
      </w:pPr>
    </w:p>
    <w:p w:rsidR="004E77E0" w:rsidRPr="008836A3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  <w:r w:rsidRPr="008836A3">
        <w:rPr>
          <w:szCs w:val="20"/>
          <w:lang w:eastAsia="ar-SA"/>
        </w:rPr>
        <w:t>Rada městské části Praha 10</w:t>
      </w:r>
    </w:p>
    <w:p w:rsidR="004E77E0" w:rsidRPr="008836A3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Pr="00F324BE" w:rsidRDefault="004E77E0" w:rsidP="004E77E0">
      <w:pPr>
        <w:suppressAutoHyphens/>
        <w:overflowPunct w:val="0"/>
        <w:autoSpaceDE w:val="0"/>
        <w:ind w:left="567" w:hanging="567"/>
        <w:jc w:val="left"/>
        <w:rPr>
          <w:b/>
          <w:sz w:val="36"/>
          <w:szCs w:val="20"/>
          <w:lang w:eastAsia="ar-SA"/>
        </w:rPr>
      </w:pPr>
      <w:r>
        <w:rPr>
          <w:sz w:val="36"/>
          <w:szCs w:val="20"/>
          <w:lang w:eastAsia="ar-SA"/>
        </w:rPr>
        <w:t>I.</w:t>
      </w:r>
      <w:r>
        <w:rPr>
          <w:sz w:val="36"/>
          <w:szCs w:val="20"/>
          <w:lang w:eastAsia="ar-SA"/>
        </w:rPr>
        <w:tab/>
      </w:r>
      <w:r w:rsidRPr="00F324BE">
        <w:rPr>
          <w:sz w:val="36"/>
          <w:szCs w:val="20"/>
          <w:lang w:eastAsia="ar-SA"/>
        </w:rPr>
        <w:t>schvaluje</w:t>
      </w:r>
    </w:p>
    <w:p w:rsidR="004E77E0" w:rsidRPr="00F324BE" w:rsidRDefault="004E77E0" w:rsidP="004E77E0">
      <w:pPr>
        <w:suppressAutoHyphens/>
        <w:overflowPunct w:val="0"/>
        <w:autoSpaceDE w:val="0"/>
        <w:ind w:left="993" w:hanging="426"/>
        <w:rPr>
          <w:szCs w:val="20"/>
          <w:lang w:eastAsia="ar-SA"/>
        </w:rPr>
      </w:pPr>
      <w:r w:rsidRPr="00F324BE">
        <w:rPr>
          <w:szCs w:val="20"/>
          <w:lang w:eastAsia="ar-SA"/>
        </w:rPr>
        <w:t>a)</w:t>
      </w:r>
      <w:r>
        <w:rPr>
          <w:szCs w:val="20"/>
          <w:lang w:eastAsia="ar-SA"/>
        </w:rPr>
        <w:tab/>
      </w:r>
      <w:r w:rsidRPr="00F324BE">
        <w:rPr>
          <w:szCs w:val="20"/>
          <w:lang w:eastAsia="ar-SA"/>
        </w:rPr>
        <w:t>výsledky celostátního výběrového řízení na pronájem bytu na základě provedení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stavebních úprav v bytě v rámci podpůrného programu bydlení (podzimní kolo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2014), dle předložené zprávy, která tvoří přílohu č. 1 předloženého materiálu</w:t>
      </w:r>
    </w:p>
    <w:p w:rsidR="004E77E0" w:rsidRPr="00F324BE" w:rsidRDefault="004E77E0" w:rsidP="004E77E0">
      <w:pPr>
        <w:suppressAutoHyphens/>
        <w:overflowPunct w:val="0"/>
        <w:autoSpaceDE w:val="0"/>
        <w:ind w:left="993" w:hanging="426"/>
        <w:rPr>
          <w:szCs w:val="20"/>
          <w:lang w:eastAsia="ar-SA"/>
        </w:rPr>
      </w:pPr>
      <w:r>
        <w:rPr>
          <w:szCs w:val="20"/>
          <w:lang w:eastAsia="ar-SA"/>
        </w:rPr>
        <w:t>b)</w:t>
      </w:r>
      <w:r>
        <w:rPr>
          <w:szCs w:val="20"/>
          <w:lang w:eastAsia="ar-SA"/>
        </w:rPr>
        <w:tab/>
      </w:r>
      <w:r w:rsidRPr="00F324BE">
        <w:rPr>
          <w:szCs w:val="20"/>
          <w:lang w:eastAsia="ar-SA"/>
        </w:rPr>
        <w:t>uzavření budoucích smluv o smlouvě o nájmu bytu, smluv o provedení stavebních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úprav v bytě v rámci podpůrného programu bydlení a smluv o nájmu bytu na dobu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neurčitou s vítězi uvedenými v příloze č. 1, písm. A předloženého materiálu</w:t>
      </w:r>
    </w:p>
    <w:p w:rsidR="004E77E0" w:rsidRPr="00F324BE" w:rsidRDefault="004E77E0" w:rsidP="004E77E0">
      <w:pPr>
        <w:suppressAutoHyphens/>
        <w:overflowPunct w:val="0"/>
        <w:autoSpaceDE w:val="0"/>
        <w:ind w:left="993" w:hanging="426"/>
        <w:rPr>
          <w:szCs w:val="20"/>
          <w:lang w:eastAsia="ar-SA"/>
        </w:rPr>
      </w:pPr>
      <w:r w:rsidRPr="00F324BE">
        <w:rPr>
          <w:szCs w:val="20"/>
          <w:lang w:eastAsia="ar-SA"/>
        </w:rPr>
        <w:t>c)</w:t>
      </w:r>
      <w:r>
        <w:rPr>
          <w:szCs w:val="20"/>
          <w:lang w:eastAsia="ar-SA"/>
        </w:rPr>
        <w:tab/>
      </w:r>
      <w:r w:rsidRPr="00F324BE">
        <w:rPr>
          <w:szCs w:val="20"/>
          <w:lang w:eastAsia="ar-SA"/>
        </w:rPr>
        <w:t>zrušení výběrového řízení u bytů uvedených v příloze č. 1, písm. B předloženého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materiálu</w:t>
      </w:r>
    </w:p>
    <w:p w:rsidR="004E77E0" w:rsidRPr="00F324BE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Pr="00F324BE" w:rsidRDefault="004E77E0" w:rsidP="004E77E0">
      <w:pPr>
        <w:keepNext/>
        <w:widowControl w:val="0"/>
        <w:numPr>
          <w:ilvl w:val="1"/>
          <w:numId w:val="4"/>
        </w:numPr>
        <w:tabs>
          <w:tab w:val="clear" w:pos="0"/>
        </w:tabs>
        <w:suppressAutoHyphens/>
        <w:overflowPunct w:val="0"/>
        <w:autoSpaceDE w:val="0"/>
        <w:ind w:left="567" w:hanging="567"/>
        <w:jc w:val="left"/>
        <w:outlineLvl w:val="1"/>
        <w:rPr>
          <w:sz w:val="36"/>
          <w:szCs w:val="20"/>
          <w:lang w:eastAsia="ar-SA"/>
        </w:rPr>
      </w:pPr>
      <w:r>
        <w:rPr>
          <w:sz w:val="36"/>
          <w:szCs w:val="20"/>
          <w:lang w:eastAsia="ar-SA"/>
        </w:rPr>
        <w:t>II.</w:t>
      </w:r>
      <w:r>
        <w:rPr>
          <w:sz w:val="36"/>
          <w:szCs w:val="20"/>
          <w:lang w:eastAsia="ar-SA"/>
        </w:rPr>
        <w:tab/>
      </w:r>
      <w:r w:rsidRPr="00F324BE">
        <w:rPr>
          <w:sz w:val="36"/>
          <w:szCs w:val="20"/>
          <w:lang w:eastAsia="ar-SA"/>
        </w:rPr>
        <w:t>ukládá</w:t>
      </w:r>
    </w:p>
    <w:p w:rsidR="004E77E0" w:rsidRPr="00F324BE" w:rsidRDefault="004E77E0" w:rsidP="004E77E0">
      <w:pPr>
        <w:suppressAutoHyphens/>
        <w:overflowPunct w:val="0"/>
        <w:autoSpaceDE w:val="0"/>
        <w:ind w:left="567"/>
        <w:jc w:val="left"/>
        <w:rPr>
          <w:b/>
          <w:szCs w:val="20"/>
          <w:lang w:eastAsia="ar-SA"/>
        </w:rPr>
      </w:pPr>
      <w:r w:rsidRPr="00F324BE">
        <w:rPr>
          <w:b/>
          <w:szCs w:val="20"/>
          <w:lang w:eastAsia="ar-SA"/>
        </w:rPr>
        <w:t xml:space="preserve">1. </w:t>
      </w:r>
      <w:r>
        <w:rPr>
          <w:b/>
          <w:szCs w:val="20"/>
          <w:lang w:eastAsia="ar-SA"/>
        </w:rPr>
        <w:t xml:space="preserve">Mgr.  </w:t>
      </w:r>
      <w:proofErr w:type="spellStart"/>
      <w:r>
        <w:rPr>
          <w:b/>
          <w:szCs w:val="20"/>
          <w:lang w:eastAsia="ar-SA"/>
        </w:rPr>
        <w:t>Eksteinovi</w:t>
      </w:r>
      <w:proofErr w:type="spellEnd"/>
      <w:r>
        <w:rPr>
          <w:b/>
          <w:szCs w:val="20"/>
          <w:lang w:eastAsia="ar-SA"/>
        </w:rPr>
        <w:t xml:space="preserve">, MBA, </w:t>
      </w:r>
      <w:r w:rsidRPr="00F324BE">
        <w:rPr>
          <w:b/>
          <w:szCs w:val="20"/>
          <w:lang w:eastAsia="ar-SA"/>
        </w:rPr>
        <w:t>vedoucímu OMP</w:t>
      </w:r>
    </w:p>
    <w:p w:rsidR="004E77E0" w:rsidRDefault="004E77E0" w:rsidP="00C207F1">
      <w:pPr>
        <w:suppressAutoHyphens/>
        <w:overflowPunct w:val="0"/>
        <w:autoSpaceDE w:val="0"/>
        <w:ind w:left="1276" w:hanging="425"/>
        <w:rPr>
          <w:szCs w:val="20"/>
          <w:lang w:eastAsia="ar-SA"/>
        </w:rPr>
      </w:pPr>
      <w:r w:rsidRPr="00F324BE">
        <w:rPr>
          <w:szCs w:val="20"/>
          <w:lang w:eastAsia="ar-SA"/>
        </w:rPr>
        <w:t>1.1.</w:t>
      </w:r>
      <w:r>
        <w:rPr>
          <w:szCs w:val="20"/>
          <w:lang w:eastAsia="ar-SA"/>
        </w:rPr>
        <w:tab/>
      </w:r>
      <w:r w:rsidRPr="00F324BE">
        <w:rPr>
          <w:szCs w:val="20"/>
          <w:lang w:eastAsia="ar-SA"/>
        </w:rPr>
        <w:t>zajistit uzavření budoucích smluv o smlouvě o nájmu bytu s vítězi uvedenými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v bodě I. b) tohoto usnesení</w:t>
      </w:r>
    </w:p>
    <w:p w:rsidR="004E77E0" w:rsidRPr="00F324BE" w:rsidRDefault="004E77E0" w:rsidP="004E77E0">
      <w:pPr>
        <w:suppressAutoHyphens/>
        <w:overflowPunct w:val="0"/>
        <w:autoSpaceDE w:val="0"/>
        <w:ind w:left="1276" w:hanging="425"/>
        <w:jc w:val="left"/>
        <w:rPr>
          <w:szCs w:val="20"/>
          <w:lang w:eastAsia="ar-SA"/>
        </w:rPr>
      </w:pPr>
    </w:p>
    <w:p w:rsidR="004E77E0" w:rsidRPr="00DD61DF" w:rsidRDefault="004E77E0" w:rsidP="004E77E0">
      <w:pPr>
        <w:keepNext/>
        <w:numPr>
          <w:ilvl w:val="3"/>
          <w:numId w:val="4"/>
        </w:numPr>
        <w:tabs>
          <w:tab w:val="left" w:pos="4956"/>
        </w:tabs>
        <w:suppressAutoHyphens/>
        <w:overflowPunct w:val="0"/>
        <w:autoSpaceDE w:val="0"/>
        <w:ind w:left="4956" w:firstLine="714"/>
        <w:jc w:val="left"/>
        <w:outlineLvl w:val="3"/>
        <w:rPr>
          <w:lang w:eastAsia="ar-SA"/>
        </w:rPr>
      </w:pPr>
      <w:r w:rsidRPr="00DD61DF">
        <w:rPr>
          <w:szCs w:val="20"/>
          <w:lang w:eastAsia="ar-SA"/>
        </w:rPr>
        <w:t>Termín: 31. 7. 2015</w:t>
      </w:r>
    </w:p>
    <w:p w:rsidR="004E77E0" w:rsidRDefault="004E77E0" w:rsidP="004E77E0">
      <w:pPr>
        <w:rPr>
          <w:szCs w:val="20"/>
          <w:lang w:eastAsia="ar-SA"/>
        </w:rPr>
      </w:pPr>
      <w:r>
        <w:rPr>
          <w:szCs w:val="20"/>
          <w:lang w:eastAsia="ar-SA"/>
        </w:rPr>
        <w:br w:type="page"/>
      </w:r>
    </w:p>
    <w:p w:rsidR="004E77E0" w:rsidRDefault="004E77E0" w:rsidP="004E77E0">
      <w:pPr>
        <w:overflowPunct w:val="0"/>
        <w:autoSpaceDE w:val="0"/>
        <w:autoSpaceDN w:val="0"/>
        <w:adjustRightInd w:val="0"/>
        <w:jc w:val="center"/>
      </w:pPr>
      <w:r>
        <w:lastRenderedPageBreak/>
        <w:t>- 2 -</w:t>
      </w:r>
    </w:p>
    <w:p w:rsidR="004E77E0" w:rsidRDefault="004E77E0" w:rsidP="004E77E0">
      <w:pPr>
        <w:overflowPunct w:val="0"/>
        <w:autoSpaceDE w:val="0"/>
        <w:autoSpaceDN w:val="0"/>
        <w:adjustRightInd w:val="0"/>
        <w:jc w:val="center"/>
      </w:pPr>
    </w:p>
    <w:p w:rsidR="004E77E0" w:rsidRDefault="004E77E0" w:rsidP="004E77E0">
      <w:pPr>
        <w:overflowPunct w:val="0"/>
        <w:autoSpaceDE w:val="0"/>
        <w:autoSpaceDN w:val="0"/>
        <w:adjustRightInd w:val="0"/>
        <w:jc w:val="center"/>
      </w:pPr>
    </w:p>
    <w:p w:rsidR="009274D9" w:rsidRDefault="009274D9" w:rsidP="004E77E0">
      <w:pPr>
        <w:overflowPunct w:val="0"/>
        <w:autoSpaceDE w:val="0"/>
        <w:autoSpaceDN w:val="0"/>
        <w:adjustRightInd w:val="0"/>
        <w:jc w:val="center"/>
      </w:pPr>
    </w:p>
    <w:p w:rsidR="009274D9" w:rsidRDefault="009274D9" w:rsidP="004E77E0">
      <w:pPr>
        <w:overflowPunct w:val="0"/>
        <w:autoSpaceDE w:val="0"/>
        <w:autoSpaceDN w:val="0"/>
        <w:adjustRightInd w:val="0"/>
        <w:jc w:val="center"/>
      </w:pPr>
    </w:p>
    <w:p w:rsidR="009274D9" w:rsidRDefault="009274D9" w:rsidP="004E77E0">
      <w:pPr>
        <w:overflowPunct w:val="0"/>
        <w:autoSpaceDE w:val="0"/>
        <w:autoSpaceDN w:val="0"/>
        <w:adjustRightInd w:val="0"/>
        <w:jc w:val="center"/>
      </w:pPr>
    </w:p>
    <w:p w:rsidR="004E77E0" w:rsidRPr="00DD61DF" w:rsidRDefault="004E77E0" w:rsidP="004E77E0">
      <w:pPr>
        <w:rPr>
          <w:szCs w:val="20"/>
          <w:lang w:eastAsia="ar-SA"/>
        </w:rPr>
      </w:pPr>
    </w:p>
    <w:p w:rsidR="004E77E0" w:rsidRPr="00F324BE" w:rsidRDefault="004E77E0" w:rsidP="004E77E0">
      <w:pPr>
        <w:suppressAutoHyphens/>
        <w:overflowPunct w:val="0"/>
        <w:autoSpaceDE w:val="0"/>
        <w:ind w:left="1276" w:hanging="425"/>
        <w:rPr>
          <w:szCs w:val="20"/>
          <w:lang w:eastAsia="ar-SA"/>
        </w:rPr>
      </w:pPr>
      <w:r w:rsidRPr="00F324BE">
        <w:rPr>
          <w:szCs w:val="20"/>
          <w:lang w:eastAsia="ar-SA"/>
        </w:rPr>
        <w:t>1.2.</w:t>
      </w:r>
      <w:r>
        <w:rPr>
          <w:szCs w:val="20"/>
          <w:lang w:eastAsia="ar-SA"/>
        </w:rPr>
        <w:tab/>
      </w:r>
      <w:r w:rsidRPr="00F324BE">
        <w:rPr>
          <w:szCs w:val="20"/>
          <w:lang w:eastAsia="ar-SA"/>
        </w:rPr>
        <w:t>zajistit uzavření smluv o stavebních úpravách s vítězi uvedenými v bodě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 xml:space="preserve"> I. b) tohoto usnesení</w:t>
      </w:r>
    </w:p>
    <w:p w:rsidR="004E77E0" w:rsidRDefault="004E77E0" w:rsidP="004E77E0">
      <w:pPr>
        <w:keepNext/>
        <w:numPr>
          <w:ilvl w:val="4"/>
          <w:numId w:val="4"/>
        </w:numPr>
        <w:tabs>
          <w:tab w:val="left" w:pos="4956"/>
        </w:tabs>
        <w:suppressAutoHyphens/>
        <w:overflowPunct w:val="0"/>
        <w:autoSpaceDE w:val="0"/>
        <w:ind w:left="4956"/>
        <w:jc w:val="center"/>
        <w:outlineLvl w:val="4"/>
        <w:rPr>
          <w:lang w:eastAsia="ar-SA"/>
        </w:rPr>
      </w:pPr>
    </w:p>
    <w:p w:rsidR="004E77E0" w:rsidRPr="00F324BE" w:rsidRDefault="004E77E0" w:rsidP="004E77E0">
      <w:pPr>
        <w:keepNext/>
        <w:numPr>
          <w:ilvl w:val="4"/>
          <w:numId w:val="4"/>
        </w:numPr>
        <w:tabs>
          <w:tab w:val="left" w:pos="4956"/>
        </w:tabs>
        <w:suppressAutoHyphens/>
        <w:overflowPunct w:val="0"/>
        <w:autoSpaceDE w:val="0"/>
        <w:ind w:left="4956" w:firstLine="714"/>
        <w:jc w:val="left"/>
        <w:outlineLvl w:val="4"/>
        <w:rPr>
          <w:lang w:eastAsia="ar-SA"/>
        </w:rPr>
      </w:pPr>
      <w:r w:rsidRPr="00F324BE">
        <w:rPr>
          <w:lang w:eastAsia="ar-SA"/>
        </w:rPr>
        <w:t>Termín: 31.</w:t>
      </w:r>
      <w:r>
        <w:rPr>
          <w:lang w:eastAsia="ar-SA"/>
        </w:rPr>
        <w:t xml:space="preserve"> </w:t>
      </w:r>
      <w:r w:rsidRPr="00F324BE">
        <w:rPr>
          <w:lang w:eastAsia="ar-SA"/>
        </w:rPr>
        <w:t>12.</w:t>
      </w:r>
      <w:r>
        <w:rPr>
          <w:lang w:eastAsia="ar-SA"/>
        </w:rPr>
        <w:t xml:space="preserve"> </w:t>
      </w:r>
      <w:r w:rsidRPr="00F324BE">
        <w:rPr>
          <w:lang w:eastAsia="ar-SA"/>
        </w:rPr>
        <w:t xml:space="preserve">2015 </w:t>
      </w:r>
    </w:p>
    <w:p w:rsidR="004E77E0" w:rsidRPr="00DD61DF" w:rsidRDefault="004E77E0" w:rsidP="004E77E0">
      <w:pPr>
        <w:suppressAutoHyphens/>
        <w:overflowPunct w:val="0"/>
        <w:autoSpaceDE w:val="0"/>
        <w:jc w:val="left"/>
        <w:rPr>
          <w:lang w:eastAsia="ar-SA"/>
        </w:rPr>
      </w:pPr>
    </w:p>
    <w:p w:rsidR="004E77E0" w:rsidRPr="00F324BE" w:rsidRDefault="004E77E0" w:rsidP="004E77E0">
      <w:pPr>
        <w:suppressAutoHyphens/>
        <w:overflowPunct w:val="0"/>
        <w:autoSpaceDE w:val="0"/>
        <w:ind w:left="1276" w:hanging="425"/>
        <w:rPr>
          <w:szCs w:val="20"/>
          <w:lang w:eastAsia="ar-SA"/>
        </w:rPr>
      </w:pPr>
      <w:r w:rsidRPr="00F324BE">
        <w:rPr>
          <w:szCs w:val="20"/>
          <w:lang w:eastAsia="ar-SA"/>
        </w:rPr>
        <w:t>1.3.</w:t>
      </w:r>
      <w:r>
        <w:rPr>
          <w:szCs w:val="20"/>
          <w:lang w:eastAsia="ar-SA"/>
        </w:rPr>
        <w:tab/>
      </w:r>
      <w:r w:rsidRPr="00F324BE">
        <w:rPr>
          <w:szCs w:val="20"/>
          <w:lang w:eastAsia="ar-SA"/>
        </w:rPr>
        <w:t>zajistit uzavření smluv o nájmu bytu na dobu neurčitou s vítězi uvedenými v bodě I. b) tohoto usnesení</w:t>
      </w:r>
    </w:p>
    <w:p w:rsidR="004E77E0" w:rsidRDefault="004E77E0" w:rsidP="004E77E0">
      <w:pPr>
        <w:keepNext/>
        <w:numPr>
          <w:ilvl w:val="4"/>
          <w:numId w:val="4"/>
        </w:numPr>
        <w:tabs>
          <w:tab w:val="left" w:pos="4956"/>
        </w:tabs>
        <w:suppressAutoHyphens/>
        <w:overflowPunct w:val="0"/>
        <w:autoSpaceDE w:val="0"/>
        <w:ind w:left="4956"/>
        <w:jc w:val="center"/>
        <w:outlineLvl w:val="4"/>
        <w:rPr>
          <w:szCs w:val="20"/>
          <w:lang w:eastAsia="ar-SA"/>
        </w:rPr>
      </w:pPr>
    </w:p>
    <w:p w:rsidR="004E77E0" w:rsidRPr="00F324BE" w:rsidRDefault="004E77E0" w:rsidP="004E77E0">
      <w:pPr>
        <w:keepNext/>
        <w:numPr>
          <w:ilvl w:val="4"/>
          <w:numId w:val="4"/>
        </w:numPr>
        <w:tabs>
          <w:tab w:val="left" w:pos="4956"/>
        </w:tabs>
        <w:suppressAutoHyphens/>
        <w:overflowPunct w:val="0"/>
        <w:autoSpaceDE w:val="0"/>
        <w:ind w:left="4956" w:firstLine="714"/>
        <w:jc w:val="left"/>
        <w:outlineLvl w:val="4"/>
        <w:rPr>
          <w:szCs w:val="20"/>
          <w:lang w:eastAsia="ar-SA"/>
        </w:rPr>
      </w:pPr>
      <w:r w:rsidRPr="00F324BE">
        <w:rPr>
          <w:szCs w:val="20"/>
          <w:lang w:eastAsia="ar-SA"/>
        </w:rPr>
        <w:t>Termín: 31.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12.</w:t>
      </w:r>
      <w:r>
        <w:rPr>
          <w:szCs w:val="20"/>
          <w:lang w:eastAsia="ar-SA"/>
        </w:rPr>
        <w:t xml:space="preserve"> </w:t>
      </w:r>
      <w:r w:rsidRPr="00F324BE">
        <w:rPr>
          <w:szCs w:val="20"/>
          <w:lang w:eastAsia="ar-SA"/>
        </w:rPr>
        <w:t>2016</w:t>
      </w: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Pr="009822DE" w:rsidRDefault="004E77E0" w:rsidP="004E77E0">
      <w:pPr>
        <w:jc w:val="center"/>
      </w:pPr>
      <w:r w:rsidRPr="009822DE">
        <w:t>JUDr. Radmila  K l e s l o v á</w:t>
      </w:r>
    </w:p>
    <w:p w:rsidR="004E77E0" w:rsidRPr="009822DE" w:rsidRDefault="004E77E0" w:rsidP="004E77E0">
      <w:pPr>
        <w:jc w:val="center"/>
      </w:pPr>
      <w:r w:rsidRPr="009822DE">
        <w:t>starostka</w:t>
      </w:r>
    </w:p>
    <w:p w:rsidR="004E77E0" w:rsidRPr="009822DE" w:rsidRDefault="004E77E0" w:rsidP="004E77E0"/>
    <w:p w:rsidR="004E77E0" w:rsidRPr="009822DE" w:rsidRDefault="004E77E0" w:rsidP="004E77E0"/>
    <w:p w:rsidR="004E77E0" w:rsidRPr="009822DE" w:rsidRDefault="004E77E0" w:rsidP="004E77E0"/>
    <w:p w:rsidR="004E77E0" w:rsidRPr="009822DE" w:rsidRDefault="004E77E0" w:rsidP="004E77E0">
      <w:pPr>
        <w:jc w:val="center"/>
      </w:pPr>
      <w:r w:rsidRPr="009822DE">
        <w:t>Ing. Vladimír  N o v á k</w:t>
      </w:r>
    </w:p>
    <w:p w:rsidR="004E77E0" w:rsidRPr="009822DE" w:rsidRDefault="004E77E0" w:rsidP="004E77E0">
      <w:pPr>
        <w:jc w:val="center"/>
      </w:pPr>
      <w:r w:rsidRPr="009822DE">
        <w:t>1. zástupce starost</w:t>
      </w:r>
      <w:r>
        <w:t>k</w:t>
      </w:r>
      <w:r w:rsidRPr="009822DE">
        <w:t>y</w:t>
      </w:r>
    </w:p>
    <w:p w:rsidR="004E77E0" w:rsidRPr="009822DE" w:rsidRDefault="004E77E0" w:rsidP="004E77E0"/>
    <w:p w:rsidR="004E77E0" w:rsidRPr="009822DE" w:rsidRDefault="004E77E0" w:rsidP="004E77E0"/>
    <w:p w:rsidR="004E77E0" w:rsidRPr="009822DE" w:rsidRDefault="004E77E0" w:rsidP="004E77E0"/>
    <w:p w:rsidR="004E77E0" w:rsidRPr="009822DE" w:rsidRDefault="004E77E0" w:rsidP="004E77E0"/>
    <w:p w:rsidR="004E77E0" w:rsidRPr="009822DE" w:rsidRDefault="004E77E0" w:rsidP="004E77E0"/>
    <w:p w:rsidR="004E77E0" w:rsidRDefault="004E77E0" w:rsidP="004E77E0">
      <w:r>
        <w:rPr>
          <w:color w:val="000000"/>
        </w:rPr>
        <w:t>Předkladatel:</w:t>
      </w:r>
      <w:r>
        <w:rPr>
          <w:color w:val="000000"/>
        </w:rPr>
        <w:tab/>
      </w:r>
      <w:r w:rsidRPr="00DD61DF">
        <w:rPr>
          <w:color w:val="000000"/>
        </w:rPr>
        <w:t xml:space="preserve">doc. Ing. David, Ph.D., </w:t>
      </w:r>
      <w:proofErr w:type="spellStart"/>
      <w:r w:rsidRPr="00DD61DF">
        <w:rPr>
          <w:color w:val="000000"/>
        </w:rPr>
        <w:t>zást</w:t>
      </w:r>
      <w:proofErr w:type="spellEnd"/>
      <w:r w:rsidRPr="00DD61DF">
        <w:rPr>
          <w:color w:val="000000"/>
        </w:rPr>
        <w:t>. starostky</w:t>
      </w:r>
    </w:p>
    <w:p w:rsidR="004E77E0" w:rsidRDefault="004E77E0" w:rsidP="004E77E0">
      <w:pPr>
        <w:rPr>
          <w:color w:val="000000"/>
        </w:rPr>
      </w:pPr>
      <w:r w:rsidRPr="008A402F">
        <w:rPr>
          <w:color w:val="000000"/>
        </w:rPr>
        <w:t>Anotace:</w:t>
      </w:r>
      <w:r w:rsidRPr="008A402F">
        <w:rPr>
          <w:color w:val="000000"/>
        </w:rPr>
        <w:tab/>
      </w:r>
      <w:r>
        <w:rPr>
          <w:color w:val="000000"/>
        </w:rPr>
        <w:t>byty</w:t>
      </w:r>
    </w:p>
    <w:p w:rsidR="004E77E0" w:rsidRDefault="004E77E0" w:rsidP="004E77E0">
      <w:pPr>
        <w:rPr>
          <w:color w:val="000000"/>
        </w:rPr>
      </w:pPr>
      <w:r w:rsidRPr="008A402F">
        <w:rPr>
          <w:color w:val="000000"/>
        </w:rPr>
        <w:t>Provede:</w:t>
      </w:r>
      <w:r w:rsidRPr="008A402F">
        <w:rPr>
          <w:color w:val="000000"/>
        </w:rPr>
        <w:tab/>
      </w:r>
      <w:r>
        <w:rPr>
          <w:color w:val="000000"/>
        </w:rPr>
        <w:t xml:space="preserve">Mgr. </w:t>
      </w:r>
      <w:proofErr w:type="spellStart"/>
      <w:r>
        <w:rPr>
          <w:color w:val="000000"/>
        </w:rPr>
        <w:t>Ekstein</w:t>
      </w:r>
      <w:proofErr w:type="spellEnd"/>
      <w:r>
        <w:rPr>
          <w:color w:val="000000"/>
        </w:rPr>
        <w:t xml:space="preserve">, MBA, </w:t>
      </w:r>
      <w:proofErr w:type="spellStart"/>
      <w:r>
        <w:rPr>
          <w:color w:val="000000"/>
        </w:rPr>
        <w:t>ved</w:t>
      </w:r>
      <w:proofErr w:type="spellEnd"/>
      <w:r>
        <w:rPr>
          <w:color w:val="000000"/>
        </w:rPr>
        <w:t xml:space="preserve">. OMP </w:t>
      </w:r>
    </w:p>
    <w:p w:rsidR="004E77E0" w:rsidRPr="008A402F" w:rsidRDefault="004E77E0" w:rsidP="004E77E0">
      <w:pPr>
        <w:rPr>
          <w:color w:val="000000"/>
        </w:rPr>
      </w:pPr>
      <w:r w:rsidRPr="008A402F">
        <w:rPr>
          <w:color w:val="000000"/>
        </w:rPr>
        <w:t>Na vědomí:</w:t>
      </w:r>
      <w:r w:rsidRPr="008A402F">
        <w:rPr>
          <w:color w:val="000000"/>
        </w:rPr>
        <w:tab/>
      </w:r>
      <w:r>
        <w:rPr>
          <w:color w:val="000000"/>
        </w:rPr>
        <w:t>Komis</w:t>
      </w:r>
      <w:r w:rsidR="009274D9">
        <w:rPr>
          <w:color w:val="000000"/>
        </w:rPr>
        <w:t>e</w:t>
      </w:r>
      <w:r>
        <w:rPr>
          <w:color w:val="000000"/>
        </w:rPr>
        <w:t xml:space="preserve"> (Program bydlení)</w:t>
      </w:r>
    </w:p>
    <w:p w:rsidR="004E77E0" w:rsidRPr="008A402F" w:rsidRDefault="004E77E0" w:rsidP="004E77E0">
      <w:pPr>
        <w:rPr>
          <w:color w:val="000000"/>
        </w:rPr>
      </w:pPr>
      <w:r w:rsidRPr="008A402F">
        <w:rPr>
          <w:color w:val="000000"/>
        </w:rPr>
        <w:t>Garant:</w:t>
      </w:r>
      <w:r w:rsidRPr="008A402F">
        <w:rPr>
          <w:color w:val="000000"/>
        </w:rPr>
        <w:tab/>
      </w:r>
      <w:r>
        <w:rPr>
          <w:color w:val="000000"/>
        </w:rPr>
        <w:t xml:space="preserve">Mgr. </w:t>
      </w:r>
      <w:proofErr w:type="spellStart"/>
      <w:r>
        <w:rPr>
          <w:color w:val="000000"/>
        </w:rPr>
        <w:t>Ekstein</w:t>
      </w:r>
      <w:proofErr w:type="spellEnd"/>
      <w:r>
        <w:rPr>
          <w:color w:val="000000"/>
        </w:rPr>
        <w:t xml:space="preserve">, MBA, </w:t>
      </w:r>
      <w:proofErr w:type="spellStart"/>
      <w:r>
        <w:rPr>
          <w:color w:val="000000"/>
        </w:rPr>
        <w:t>ved</w:t>
      </w:r>
      <w:proofErr w:type="spellEnd"/>
      <w:r>
        <w:rPr>
          <w:color w:val="000000"/>
        </w:rPr>
        <w:t xml:space="preserve">. OMP </w:t>
      </w:r>
    </w:p>
    <w:p w:rsidR="004E77E0" w:rsidRPr="008A402F" w:rsidRDefault="004E77E0" w:rsidP="004E77E0">
      <w:pPr>
        <w:rPr>
          <w:noProof/>
        </w:rPr>
      </w:pPr>
      <w:r w:rsidRPr="008A402F">
        <w:rPr>
          <w:color w:val="000000"/>
        </w:rPr>
        <w:t>Číslo tisku:</w:t>
      </w:r>
      <w:r w:rsidRPr="008A402F">
        <w:rPr>
          <w:color w:val="000000"/>
        </w:rPr>
        <w:tab/>
      </w:r>
      <w:r w:rsidRPr="00F324BE">
        <w:rPr>
          <w:lang w:eastAsia="ar-SA"/>
        </w:rPr>
        <w:t>P10-031717/2015</w:t>
      </w:r>
    </w:p>
    <w:p w:rsidR="004E77E0" w:rsidRPr="00F324BE" w:rsidRDefault="004E77E0" w:rsidP="004E77E0">
      <w:pPr>
        <w:suppressAutoHyphens/>
        <w:overflowPunct w:val="0"/>
        <w:autoSpaceDE w:val="0"/>
        <w:jc w:val="left"/>
        <w:rPr>
          <w:szCs w:val="20"/>
          <w:lang w:eastAsia="ar-SA"/>
        </w:rPr>
      </w:pPr>
    </w:p>
    <w:p w:rsidR="004E77E0" w:rsidRDefault="004E77E0" w:rsidP="004E77E0">
      <w:bookmarkStart w:id="0" w:name="_GoBack"/>
      <w:bookmarkEnd w:id="0"/>
    </w:p>
    <w:sectPr w:rsidR="004E77E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E2" w:rsidRDefault="005257E2" w:rsidP="00730417">
      <w:r>
        <w:separator/>
      </w:r>
    </w:p>
  </w:endnote>
  <w:endnote w:type="continuationSeparator" w:id="0">
    <w:p w:rsidR="005257E2" w:rsidRDefault="005257E2" w:rsidP="0073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489093"/>
      <w:docPartObj>
        <w:docPartGallery w:val="Page Numbers (Bottom of Page)"/>
        <w:docPartUnique/>
      </w:docPartObj>
    </w:sdtPr>
    <w:sdtEndPr/>
    <w:sdtContent>
      <w:p w:rsidR="003B3D5E" w:rsidRDefault="003B3D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86">
          <w:rPr>
            <w:noProof/>
          </w:rPr>
          <w:t>2</w:t>
        </w:r>
        <w:r>
          <w:fldChar w:fldCharType="end"/>
        </w:r>
      </w:p>
    </w:sdtContent>
  </w:sdt>
  <w:p w:rsidR="003B3D5E" w:rsidRDefault="003B3D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E2" w:rsidRDefault="005257E2" w:rsidP="00730417">
      <w:r>
        <w:separator/>
      </w:r>
    </w:p>
  </w:footnote>
  <w:footnote w:type="continuationSeparator" w:id="0">
    <w:p w:rsidR="005257E2" w:rsidRDefault="005257E2" w:rsidP="0073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5E" w:rsidRPr="00730417" w:rsidRDefault="003B3D5E" w:rsidP="00730417">
    <w:pPr>
      <w:pStyle w:val="Zhlav"/>
      <w:jc w:val="right"/>
    </w:pPr>
    <w:r>
      <w:rPr>
        <w:rFonts w:ascii="Verdana" w:hAnsi="Verdana"/>
        <w:sz w:val="16"/>
        <w:szCs w:val="16"/>
      </w:rPr>
      <w:t>P10-033433/2015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3147F"/>
    <w:multiLevelType w:val="multilevel"/>
    <w:tmpl w:val="65586B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2" w15:restartNumberingAfterBreak="0">
    <w:nsid w:val="067E34D9"/>
    <w:multiLevelType w:val="hybridMultilevel"/>
    <w:tmpl w:val="646C1B1E"/>
    <w:lvl w:ilvl="0" w:tplc="92F2B19A">
      <w:start w:val="1"/>
      <w:numFmt w:val="decimal"/>
      <w:lvlText w:val="%1."/>
      <w:lvlJc w:val="left"/>
      <w:pPr>
        <w:tabs>
          <w:tab w:val="num" w:pos="-288"/>
        </w:tabs>
        <w:ind w:left="-288" w:hanging="432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CE84E5C"/>
    <w:multiLevelType w:val="hybridMultilevel"/>
    <w:tmpl w:val="2EEEE788"/>
    <w:lvl w:ilvl="0" w:tplc="74F683E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17CED"/>
    <w:multiLevelType w:val="singleLevel"/>
    <w:tmpl w:val="B9F0CEB8"/>
    <w:lvl w:ilvl="0">
      <w:start w:val="1"/>
      <w:numFmt w:val="upperRoman"/>
      <w:lvlText w:val="%1."/>
      <w:legacy w:legacy="1" w:legacySpace="0" w:legacyIndent="720"/>
      <w:lvlJc w:val="left"/>
      <w:pPr>
        <w:ind w:left="900" w:hanging="720"/>
      </w:pPr>
      <w:rPr>
        <w:b w:val="0"/>
      </w:rPr>
    </w:lvl>
  </w:abstractNum>
  <w:abstractNum w:abstractNumId="5" w15:restartNumberingAfterBreak="0">
    <w:nsid w:val="2410293C"/>
    <w:multiLevelType w:val="multilevel"/>
    <w:tmpl w:val="7A6E6E78"/>
    <w:lvl w:ilvl="0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0" w:hanging="1800"/>
      </w:pPr>
      <w:rPr>
        <w:rFonts w:hint="default"/>
      </w:rPr>
    </w:lvl>
  </w:abstractNum>
  <w:abstractNum w:abstractNumId="6" w15:restartNumberingAfterBreak="0">
    <w:nsid w:val="2CAB5B39"/>
    <w:multiLevelType w:val="hybridMultilevel"/>
    <w:tmpl w:val="77AED160"/>
    <w:lvl w:ilvl="0" w:tplc="E00A65D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C67CD7"/>
    <w:multiLevelType w:val="singleLevel"/>
    <w:tmpl w:val="4DC4C63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33E76AD4"/>
    <w:multiLevelType w:val="singleLevel"/>
    <w:tmpl w:val="04C688E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6"/>
      </w:rPr>
    </w:lvl>
  </w:abstractNum>
  <w:abstractNum w:abstractNumId="9" w15:restartNumberingAfterBreak="0">
    <w:nsid w:val="34F97574"/>
    <w:multiLevelType w:val="hybridMultilevel"/>
    <w:tmpl w:val="D83873D8"/>
    <w:lvl w:ilvl="0" w:tplc="AE9AC242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FBA00FA"/>
    <w:multiLevelType w:val="hybridMultilevel"/>
    <w:tmpl w:val="0D08577E"/>
    <w:lvl w:ilvl="0" w:tplc="127A3A28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  <w:lvl w:ilvl="1" w:tplc="AD62F328">
      <w:start w:val="6"/>
      <w:numFmt w:val="decimal"/>
      <w:lvlText w:val="%2."/>
      <w:lvlJc w:val="left"/>
      <w:pPr>
        <w:tabs>
          <w:tab w:val="num" w:pos="1512"/>
        </w:tabs>
        <w:ind w:left="1512" w:hanging="432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B5BFB"/>
    <w:multiLevelType w:val="multilevel"/>
    <w:tmpl w:val="E986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2" w15:restartNumberingAfterBreak="0">
    <w:nsid w:val="43B41DA2"/>
    <w:multiLevelType w:val="hybridMultilevel"/>
    <w:tmpl w:val="F4085CD8"/>
    <w:lvl w:ilvl="0" w:tplc="EDD0CF9A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>
      <w:start w:val="1"/>
      <w:numFmt w:val="lowerRoman"/>
      <w:lvlText w:val="%3."/>
      <w:lvlJc w:val="right"/>
      <w:pPr>
        <w:ind w:left="2700" w:hanging="180"/>
      </w:pPr>
    </w:lvl>
    <w:lvl w:ilvl="3" w:tplc="0405000F">
      <w:start w:val="1"/>
      <w:numFmt w:val="decimal"/>
      <w:lvlText w:val="%4."/>
      <w:lvlJc w:val="left"/>
      <w:pPr>
        <w:ind w:left="3420" w:hanging="360"/>
      </w:pPr>
    </w:lvl>
    <w:lvl w:ilvl="4" w:tplc="04050019">
      <w:start w:val="1"/>
      <w:numFmt w:val="lowerLetter"/>
      <w:lvlText w:val="%5."/>
      <w:lvlJc w:val="left"/>
      <w:pPr>
        <w:ind w:left="4140" w:hanging="360"/>
      </w:pPr>
    </w:lvl>
    <w:lvl w:ilvl="5" w:tplc="0405001B">
      <w:start w:val="1"/>
      <w:numFmt w:val="lowerRoman"/>
      <w:lvlText w:val="%6."/>
      <w:lvlJc w:val="right"/>
      <w:pPr>
        <w:ind w:left="4860" w:hanging="180"/>
      </w:pPr>
    </w:lvl>
    <w:lvl w:ilvl="6" w:tplc="0405000F">
      <w:start w:val="1"/>
      <w:numFmt w:val="decimal"/>
      <w:lvlText w:val="%7."/>
      <w:lvlJc w:val="left"/>
      <w:pPr>
        <w:ind w:left="5580" w:hanging="360"/>
      </w:pPr>
    </w:lvl>
    <w:lvl w:ilvl="7" w:tplc="04050019">
      <w:start w:val="1"/>
      <w:numFmt w:val="lowerLetter"/>
      <w:lvlText w:val="%8."/>
      <w:lvlJc w:val="left"/>
      <w:pPr>
        <w:ind w:left="6300" w:hanging="360"/>
      </w:pPr>
    </w:lvl>
    <w:lvl w:ilvl="8" w:tplc="0405001B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A2A619D"/>
    <w:multiLevelType w:val="hybridMultilevel"/>
    <w:tmpl w:val="1DE2D18C"/>
    <w:lvl w:ilvl="0" w:tplc="F1223538">
      <w:start w:val="4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C0DBA"/>
    <w:multiLevelType w:val="multilevel"/>
    <w:tmpl w:val="44E4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5" w15:restartNumberingAfterBreak="0">
    <w:nsid w:val="5FA50D9C"/>
    <w:multiLevelType w:val="multilevel"/>
    <w:tmpl w:val="44E4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6" w15:restartNumberingAfterBreak="0">
    <w:nsid w:val="61AB2072"/>
    <w:multiLevelType w:val="singleLevel"/>
    <w:tmpl w:val="B9F0CEB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 w:val="0"/>
      </w:rPr>
    </w:lvl>
  </w:abstractNum>
  <w:abstractNum w:abstractNumId="17" w15:restartNumberingAfterBreak="0">
    <w:nsid w:val="65B407A5"/>
    <w:multiLevelType w:val="hybridMultilevel"/>
    <w:tmpl w:val="49C8D0AA"/>
    <w:lvl w:ilvl="0" w:tplc="A2365C4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9F20F7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1049BC"/>
    <w:multiLevelType w:val="multilevel"/>
    <w:tmpl w:val="44E4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9" w15:restartNumberingAfterBreak="0">
    <w:nsid w:val="733B0218"/>
    <w:multiLevelType w:val="singleLevel"/>
    <w:tmpl w:val="A1D26364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6"/>
      </w:rPr>
    </w:lvl>
  </w:abstractNum>
  <w:abstractNum w:abstractNumId="20" w15:restartNumberingAfterBreak="0">
    <w:nsid w:val="741C22D7"/>
    <w:multiLevelType w:val="multilevel"/>
    <w:tmpl w:val="44E4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21" w15:restartNumberingAfterBreak="0">
    <w:nsid w:val="75307D72"/>
    <w:multiLevelType w:val="hybridMultilevel"/>
    <w:tmpl w:val="852A009E"/>
    <w:lvl w:ilvl="0" w:tplc="7DF8121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9086C"/>
    <w:multiLevelType w:val="multilevel"/>
    <w:tmpl w:val="A9F472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8"/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1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2"/>
  </w:num>
  <w:num w:numId="21">
    <w:abstractNumId w:val="20"/>
  </w:num>
  <w:num w:numId="22">
    <w:abstractNumId w:val="22"/>
  </w:num>
  <w:num w:numId="23">
    <w:abstractNumId w:val="5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E0"/>
    <w:rsid w:val="000A6E23"/>
    <w:rsid w:val="000C04D5"/>
    <w:rsid w:val="000D1710"/>
    <w:rsid w:val="00140AA4"/>
    <w:rsid w:val="00151EAF"/>
    <w:rsid w:val="00185233"/>
    <w:rsid w:val="00193304"/>
    <w:rsid w:val="001E7276"/>
    <w:rsid w:val="002048FC"/>
    <w:rsid w:val="002351EC"/>
    <w:rsid w:val="002415EA"/>
    <w:rsid w:val="002A4B21"/>
    <w:rsid w:val="002E450F"/>
    <w:rsid w:val="0035670F"/>
    <w:rsid w:val="003B3D5E"/>
    <w:rsid w:val="00472777"/>
    <w:rsid w:val="004E77E0"/>
    <w:rsid w:val="004F2895"/>
    <w:rsid w:val="004F38B2"/>
    <w:rsid w:val="005126EE"/>
    <w:rsid w:val="005257E2"/>
    <w:rsid w:val="00545019"/>
    <w:rsid w:val="0059248F"/>
    <w:rsid w:val="005A0A86"/>
    <w:rsid w:val="005E36B3"/>
    <w:rsid w:val="0063390F"/>
    <w:rsid w:val="0069504A"/>
    <w:rsid w:val="006C230B"/>
    <w:rsid w:val="006D008C"/>
    <w:rsid w:val="006D34B9"/>
    <w:rsid w:val="006E102E"/>
    <w:rsid w:val="00730417"/>
    <w:rsid w:val="0075262A"/>
    <w:rsid w:val="00775FD6"/>
    <w:rsid w:val="00786963"/>
    <w:rsid w:val="00802E39"/>
    <w:rsid w:val="00803684"/>
    <w:rsid w:val="008564B4"/>
    <w:rsid w:val="00862A04"/>
    <w:rsid w:val="00877056"/>
    <w:rsid w:val="008F575E"/>
    <w:rsid w:val="0092199C"/>
    <w:rsid w:val="009274D9"/>
    <w:rsid w:val="009423BA"/>
    <w:rsid w:val="00961469"/>
    <w:rsid w:val="009647C3"/>
    <w:rsid w:val="00987B5B"/>
    <w:rsid w:val="009C1189"/>
    <w:rsid w:val="009E45CF"/>
    <w:rsid w:val="00A63F72"/>
    <w:rsid w:val="00AE02D5"/>
    <w:rsid w:val="00B04063"/>
    <w:rsid w:val="00B1653E"/>
    <w:rsid w:val="00B36F49"/>
    <w:rsid w:val="00B579B7"/>
    <w:rsid w:val="00B94E22"/>
    <w:rsid w:val="00BA66E9"/>
    <w:rsid w:val="00BA74CB"/>
    <w:rsid w:val="00BE04EE"/>
    <w:rsid w:val="00BF1334"/>
    <w:rsid w:val="00C033FC"/>
    <w:rsid w:val="00C17EFF"/>
    <w:rsid w:val="00C207F1"/>
    <w:rsid w:val="00C661D7"/>
    <w:rsid w:val="00CC6604"/>
    <w:rsid w:val="00CF2F7A"/>
    <w:rsid w:val="00CF471A"/>
    <w:rsid w:val="00D0206B"/>
    <w:rsid w:val="00D1537E"/>
    <w:rsid w:val="00D505C2"/>
    <w:rsid w:val="00D54457"/>
    <w:rsid w:val="00DA2CEC"/>
    <w:rsid w:val="00DE4B6B"/>
    <w:rsid w:val="00E36EF8"/>
    <w:rsid w:val="00E4711C"/>
    <w:rsid w:val="00EA42C0"/>
    <w:rsid w:val="00EC6803"/>
    <w:rsid w:val="00EE4185"/>
    <w:rsid w:val="00EE68E1"/>
    <w:rsid w:val="00EF7C05"/>
    <w:rsid w:val="00EF7FE4"/>
    <w:rsid w:val="00F50994"/>
    <w:rsid w:val="00F54AD3"/>
    <w:rsid w:val="00F610DF"/>
    <w:rsid w:val="00FA2DD0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073E4-2172-47E9-A108-E47145C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6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994"/>
    <w:rPr>
      <w:rFonts w:eastAsia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7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77E0"/>
    <w:pPr>
      <w:keepNext/>
      <w:widowControl w:val="0"/>
      <w:numPr>
        <w:ilvl w:val="1"/>
        <w:numId w:val="4"/>
      </w:numPr>
      <w:suppressAutoHyphens/>
      <w:overflowPunct w:val="0"/>
      <w:autoSpaceDE w:val="0"/>
      <w:jc w:val="left"/>
      <w:outlineLvl w:val="1"/>
    </w:pPr>
    <w:rPr>
      <w:szCs w:val="20"/>
      <w:lang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E77E0"/>
    <w:pPr>
      <w:keepNext/>
      <w:numPr>
        <w:ilvl w:val="3"/>
        <w:numId w:val="4"/>
      </w:numPr>
      <w:suppressAutoHyphens/>
      <w:overflowPunct w:val="0"/>
      <w:autoSpaceDE w:val="0"/>
      <w:jc w:val="center"/>
      <w:outlineLvl w:val="3"/>
    </w:pPr>
    <w:rPr>
      <w:szCs w:val="20"/>
      <w:lang w:eastAsia="ar-SA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E77E0"/>
    <w:pPr>
      <w:keepNext/>
      <w:numPr>
        <w:ilvl w:val="4"/>
        <w:numId w:val="4"/>
      </w:numPr>
      <w:suppressAutoHyphens/>
      <w:overflowPunct w:val="0"/>
      <w:autoSpaceDE w:val="0"/>
      <w:jc w:val="center"/>
      <w:outlineLvl w:val="4"/>
    </w:pPr>
    <w:rPr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E77E0"/>
    <w:pPr>
      <w:keepNext/>
      <w:numPr>
        <w:ilvl w:val="5"/>
        <w:numId w:val="4"/>
      </w:numPr>
      <w:suppressAutoHyphens/>
      <w:overflowPunct w:val="0"/>
      <w:autoSpaceDE w:val="0"/>
      <w:jc w:val="center"/>
      <w:outlineLvl w:val="5"/>
    </w:pPr>
    <w:rPr>
      <w:b/>
      <w:sz w:val="28"/>
      <w:szCs w:val="20"/>
      <w:u w:val="single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7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77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E77E0"/>
    <w:rPr>
      <w:rFonts w:eastAsia="Times New Roman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semiHidden/>
    <w:rsid w:val="004E77E0"/>
    <w:rPr>
      <w:rFonts w:eastAsia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4E77E0"/>
    <w:rPr>
      <w:rFonts w:eastAsia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4E77E0"/>
    <w:rPr>
      <w:rFonts w:eastAsia="Times New Roman"/>
      <w:b/>
      <w:sz w:val="28"/>
      <w:szCs w:val="20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7E0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cs-CZ"/>
    </w:rPr>
  </w:style>
  <w:style w:type="character" w:customStyle="1" w:styleId="valuecj">
    <w:name w:val="value cj"/>
    <w:basedOn w:val="Standardnpsmoodstavce"/>
    <w:rsid w:val="004E77E0"/>
  </w:style>
  <w:style w:type="paragraph" w:styleId="Textbubliny">
    <w:name w:val="Balloon Text"/>
    <w:basedOn w:val="Normln"/>
    <w:link w:val="TextbublinyChar"/>
    <w:uiPriority w:val="99"/>
    <w:semiHidden/>
    <w:unhideWhenUsed/>
    <w:rsid w:val="004E77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7E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1">
    <w:name w:val="Základní text 21"/>
    <w:basedOn w:val="Normln"/>
    <w:rsid w:val="00EA42C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rsid w:val="00EA42C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A42C0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0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417"/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2A02-B24C-437E-BCAB-EC6EEE8F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Kociánová Petra (ÚMČ Praha 10)</dc:creator>
  <cp:keywords/>
  <dc:description/>
  <cp:lastModifiedBy>Aronová Nikola (ÚMČ Praha 10)</cp:lastModifiedBy>
  <cp:revision>4</cp:revision>
  <cp:lastPrinted>2015-04-09T07:55:00Z</cp:lastPrinted>
  <dcterms:created xsi:type="dcterms:W3CDTF">2020-03-31T06:50:00Z</dcterms:created>
  <dcterms:modified xsi:type="dcterms:W3CDTF">2020-03-31T06:52:00Z</dcterms:modified>
</cp:coreProperties>
</file>