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20" w:rsidRDefault="00577991" w:rsidP="00012720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</w:t>
      </w:r>
      <w:r w:rsidR="00012720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</w:t>
      </w:r>
      <w:r w:rsidR="00EF6C5A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</w:t>
      </w:r>
      <w:r w:rsidR="00012720">
        <w:rPr>
          <w:sz w:val="22"/>
          <w:szCs w:val="22"/>
        </w:rPr>
        <w:t>P10-062287/2016</w:t>
      </w:r>
    </w:p>
    <w:p w:rsidR="00070B29" w:rsidRPr="00EF6C5A" w:rsidRDefault="00012720" w:rsidP="0001272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t xml:space="preserve">Rada </w:t>
      </w:r>
      <w:proofErr w:type="spellStart"/>
      <w:r>
        <w:t>m.č</w:t>
      </w:r>
      <w:proofErr w:type="spellEnd"/>
      <w:r>
        <w:t>. Praha 10</w:t>
      </w:r>
      <w:r w:rsidR="00CE7AC7">
        <w:t xml:space="preserve">   </w:t>
      </w:r>
      <w:r w:rsidR="00EF6C5A">
        <w:t xml:space="preserve">                                                                  11. zasedání  </w:t>
      </w:r>
      <w:r w:rsidR="00CE7AC7">
        <w:t xml:space="preserve">       </w:t>
      </w:r>
      <w:r w:rsidR="00CE7AC7">
        <w:tab/>
      </w:r>
      <w:r w:rsidR="00CE7AC7">
        <w:tab/>
      </w:r>
      <w:r w:rsidR="00CE7AC7">
        <w:tab/>
      </w:r>
      <w:r w:rsidR="00CE7AC7">
        <w:tab/>
      </w:r>
      <w:r w:rsidR="00CE7AC7">
        <w:tab/>
      </w:r>
      <w:r w:rsidR="00CE7AC7">
        <w:tab/>
      </w:r>
      <w:r w:rsidR="00EF6C5A">
        <w:t xml:space="preserve">                                                         Zastupitelstva </w:t>
      </w:r>
      <w:proofErr w:type="spellStart"/>
      <w:r w:rsidR="00EF6C5A">
        <w:t>m.č</w:t>
      </w:r>
      <w:proofErr w:type="spellEnd"/>
      <w:r w:rsidR="00EF6C5A">
        <w:t xml:space="preserve">. Praha 10 </w:t>
      </w:r>
    </w:p>
    <w:p w:rsidR="00070B29" w:rsidRPr="00EF6C5A" w:rsidRDefault="00EF6C5A" w:rsidP="00EF6C5A">
      <w:pPr>
        <w:jc w:val="center"/>
        <w:rPr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</w:t>
      </w:r>
      <w:r w:rsidRPr="00EF6C5A">
        <w:rPr>
          <w:bCs/>
        </w:rPr>
        <w:t>d</w:t>
      </w:r>
      <w:r w:rsidRPr="00EF6C5A">
        <w:rPr>
          <w:bCs/>
          <w:sz w:val="22"/>
          <w:szCs w:val="22"/>
        </w:rPr>
        <w:t xml:space="preserve">ne 17.6.2016   </w:t>
      </w:r>
      <w:r w:rsidR="00CE7AC7" w:rsidRPr="00EF6C5A">
        <w:rPr>
          <w:bCs/>
          <w:sz w:val="22"/>
          <w:szCs w:val="22"/>
        </w:rPr>
        <w:tab/>
      </w:r>
    </w:p>
    <w:p w:rsidR="00070B29" w:rsidRDefault="00070B29">
      <w:pPr>
        <w:jc w:val="both"/>
      </w:pPr>
    </w:p>
    <w:p w:rsidR="00070B29" w:rsidRDefault="00070B29">
      <w:pPr>
        <w:jc w:val="both"/>
      </w:pPr>
    </w:p>
    <w:p w:rsidR="00070B29" w:rsidRDefault="007B5E9B">
      <w:pPr>
        <w:keepNext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Informace</w:t>
      </w:r>
    </w:p>
    <w:p w:rsidR="00070B29" w:rsidRDefault="007B5E9B" w:rsidP="00CB3BEC">
      <w:pPr>
        <w:keepNext/>
        <w:spacing w:before="120" w:after="240" w:line="240" w:lineRule="atLeast"/>
        <w:ind w:left="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 krocích realizovaných na základě usnesení ZMČ Praha 10 č. 10/20/2016 ze dne 1.6.2016 </w:t>
      </w:r>
      <w:r w:rsidRPr="007B5E9B">
        <w:rPr>
          <w:b/>
          <w:bCs/>
          <w:sz w:val="28"/>
          <w:szCs w:val="28"/>
          <w:u w:val="single"/>
        </w:rPr>
        <w:t>k návrhu na ukončení směnné smlouvy uzavřené dne 1. 10. 2014 se společností BOHEMIANS REAL, a.s. a odejmutí pozemku parc.č. 1121/1 v kat. území Vršovice ze svěřené správy městské části Praha 10</w:t>
      </w:r>
    </w:p>
    <w:p w:rsidR="00070B29" w:rsidRDefault="00070B29"/>
    <w:p w:rsidR="00070B29" w:rsidRDefault="00CE7AC7">
      <w:pPr>
        <w:rPr>
          <w:u w:val="single"/>
        </w:rPr>
      </w:pPr>
      <w:r>
        <w:rPr>
          <w:b/>
          <w:bCs/>
          <w:u w:val="single"/>
        </w:rPr>
        <w:t>Důvod předložení</w:t>
      </w:r>
      <w:r>
        <w:rPr>
          <w:u w:val="single"/>
        </w:rPr>
        <w:t>:</w:t>
      </w:r>
    </w:p>
    <w:p w:rsidR="00070B29" w:rsidRDefault="00CE7AC7">
      <w:r>
        <w:t xml:space="preserve">§ 94 odst. 3 zákona 131/2000 Sb., o hl. m. Praze, v platném znění  </w:t>
      </w:r>
    </w:p>
    <w:p w:rsidR="00070B29" w:rsidRDefault="00CE7AC7" w:rsidP="00CB3BEC">
      <w:r>
        <w:t xml:space="preserve">usnesení ZMČ Praha 10 č. </w:t>
      </w:r>
      <w:r w:rsidR="007B5E9B" w:rsidRPr="007B5E9B">
        <w:t>10/20/2016 ze dne 1.6.2016</w:t>
      </w:r>
    </w:p>
    <w:p w:rsidR="00070B29" w:rsidRDefault="00070B29">
      <w:pPr>
        <w:rPr>
          <w:u w:val="single"/>
        </w:rPr>
      </w:pPr>
    </w:p>
    <w:p w:rsidR="00070B29" w:rsidRDefault="00070B29">
      <w:pPr>
        <w:rPr>
          <w:u w:val="single"/>
        </w:rPr>
      </w:pPr>
    </w:p>
    <w:p w:rsidR="00070B29" w:rsidRDefault="00CE7AC7">
      <w:pPr>
        <w:rPr>
          <w:b/>
          <w:bCs/>
          <w:u w:val="single"/>
        </w:rPr>
      </w:pPr>
      <w:r>
        <w:rPr>
          <w:b/>
          <w:bCs/>
          <w:u w:val="single"/>
        </w:rPr>
        <w:t>Obsah:</w:t>
      </w:r>
    </w:p>
    <w:p w:rsidR="00070B29" w:rsidRDefault="00CE7AC7">
      <w:pPr>
        <w:numPr>
          <w:ilvl w:val="0"/>
          <w:numId w:val="1"/>
        </w:numPr>
        <w:tabs>
          <w:tab w:val="left" w:pos="567"/>
          <w:tab w:val="left" w:pos="720"/>
        </w:tabs>
      </w:pPr>
      <w:r>
        <w:t xml:space="preserve">Návrh usnesení </w:t>
      </w:r>
      <w:r w:rsidR="00EF6C5A">
        <w:t>ZMČ Praha 10</w:t>
      </w:r>
    </w:p>
    <w:p w:rsidR="00070B29" w:rsidRDefault="00CE7AC7">
      <w:pPr>
        <w:numPr>
          <w:ilvl w:val="0"/>
          <w:numId w:val="1"/>
        </w:numPr>
        <w:tabs>
          <w:tab w:val="left" w:pos="567"/>
          <w:tab w:val="left" w:pos="720"/>
        </w:tabs>
      </w:pPr>
      <w:r>
        <w:t>Důvodová zpráva</w:t>
      </w:r>
    </w:p>
    <w:p w:rsidR="008B4B9B" w:rsidRDefault="008B4B9B" w:rsidP="007B5E9B">
      <w:pPr>
        <w:numPr>
          <w:ilvl w:val="0"/>
          <w:numId w:val="1"/>
        </w:numPr>
        <w:tabs>
          <w:tab w:val="left" w:pos="567"/>
          <w:tab w:val="left" w:pos="720"/>
        </w:tabs>
      </w:pPr>
      <w:r>
        <w:t>Přílohy:</w:t>
      </w:r>
      <w:r>
        <w:tab/>
        <w:t xml:space="preserve">č. 1 - usnesení ZMČ Praha 10 č. </w:t>
      </w:r>
      <w:r w:rsidR="007B5E9B" w:rsidRPr="007B5E9B">
        <w:t>10/20/2016 ze dne 1.6.2016</w:t>
      </w:r>
    </w:p>
    <w:p w:rsidR="007B5E9B" w:rsidRDefault="007B5E9B" w:rsidP="00ED1C06">
      <w:pPr>
        <w:tabs>
          <w:tab w:val="left" w:pos="567"/>
          <w:tab w:val="left" w:pos="1418"/>
        </w:tabs>
        <w:ind w:left="1985" w:hanging="1985"/>
      </w:pPr>
      <w:r>
        <w:tab/>
      </w:r>
      <w:r>
        <w:tab/>
        <w:t xml:space="preserve">č. 2 – </w:t>
      </w:r>
      <w:r w:rsidR="00ED1C06">
        <w:t>dopis s výzvou k odstoupení od směnné smlouvy adresovaný BOHEMIANS REAL, a.s</w:t>
      </w:r>
      <w:r w:rsidR="00682DB0">
        <w:t>.</w:t>
      </w:r>
    </w:p>
    <w:p w:rsidR="007B5E9B" w:rsidRDefault="00CB402A" w:rsidP="00CB402A">
      <w:pPr>
        <w:tabs>
          <w:tab w:val="left" w:pos="1418"/>
        </w:tabs>
        <w:ind w:left="1985" w:hanging="1985"/>
      </w:pPr>
      <w:r>
        <w:tab/>
      </w:r>
      <w:r w:rsidR="007B5E9B">
        <w:t>č. 3 –</w:t>
      </w:r>
      <w:r>
        <w:t xml:space="preserve"> </w:t>
      </w:r>
      <w:r w:rsidR="00ED1C06">
        <w:t>dopis na primátorku HMP ze dne 3.6.2016</w:t>
      </w:r>
    </w:p>
    <w:p w:rsidR="00070B29" w:rsidRDefault="00070B29"/>
    <w:p w:rsidR="00070B29" w:rsidRDefault="00070B29"/>
    <w:p w:rsidR="00070B29" w:rsidRDefault="00CE7AC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Stanoviska: </w:t>
      </w:r>
    </w:p>
    <w:p w:rsidR="00070B29" w:rsidRDefault="00CE7AC7">
      <w:r>
        <w:t>I.   Výborů ZMČ: -</w:t>
      </w:r>
    </w:p>
    <w:p w:rsidR="00070B29" w:rsidRDefault="00CE7AC7">
      <w:r>
        <w:t xml:space="preserve">II.  Komise RMČ: </w:t>
      </w:r>
      <w:r w:rsidR="00AC68F9">
        <w:t>-</w:t>
      </w:r>
    </w:p>
    <w:p w:rsidR="00070B29" w:rsidRDefault="00CE7AC7">
      <w:r>
        <w:t>III. Odborů ÚMČ: -</w:t>
      </w:r>
    </w:p>
    <w:p w:rsidR="00070B29" w:rsidRDefault="00070B29"/>
    <w:p w:rsidR="00070B29" w:rsidRDefault="00CE7AC7">
      <w:pPr>
        <w:rPr>
          <w:b/>
          <w:bCs/>
          <w:u w:val="single"/>
        </w:rPr>
      </w:pPr>
      <w:r>
        <w:rPr>
          <w:b/>
          <w:bCs/>
          <w:u w:val="single"/>
        </w:rPr>
        <w:t>Předkládá:</w:t>
      </w:r>
    </w:p>
    <w:p w:rsidR="00070B29" w:rsidRDefault="00A73C63">
      <w:pPr>
        <w:rPr>
          <w:u w:val="single"/>
        </w:rPr>
      </w:pPr>
      <w:r>
        <w:t>Ing</w:t>
      </w:r>
      <w:r w:rsidR="00AC68F9">
        <w:t>.</w:t>
      </w:r>
      <w:r>
        <w:t xml:space="preserve"> </w:t>
      </w:r>
      <w:r w:rsidR="00CB3BEC">
        <w:t>Tomáš Pek</w:t>
      </w:r>
      <w:r w:rsidR="00AC68F9">
        <w:t xml:space="preserve">, </w:t>
      </w:r>
      <w:r w:rsidR="00CB3BEC">
        <w:t xml:space="preserve">1. zástupce </w:t>
      </w:r>
      <w:r w:rsidR="00417233">
        <w:t>starost</w:t>
      </w:r>
      <w:r w:rsidR="00CB3BEC">
        <w:t>y</w:t>
      </w:r>
    </w:p>
    <w:p w:rsidR="00070B29" w:rsidRDefault="00070B29">
      <w:pPr>
        <w:rPr>
          <w:u w:val="single"/>
        </w:rPr>
      </w:pPr>
    </w:p>
    <w:p w:rsidR="00417233" w:rsidRDefault="00417233">
      <w:pPr>
        <w:rPr>
          <w:u w:val="single"/>
        </w:rPr>
      </w:pPr>
    </w:p>
    <w:p w:rsidR="00070B29" w:rsidRDefault="00CE7AC7">
      <w:pPr>
        <w:rPr>
          <w:b/>
          <w:bCs/>
          <w:u w:val="single"/>
        </w:rPr>
      </w:pPr>
      <w:r>
        <w:rPr>
          <w:b/>
          <w:bCs/>
          <w:u w:val="single"/>
        </w:rPr>
        <w:t>Zpracoval:</w:t>
      </w:r>
    </w:p>
    <w:p w:rsidR="00070B29" w:rsidRDefault="00CE7AC7">
      <w:r>
        <w:t>Mgr. Petr Janů, OMP</w:t>
      </w:r>
    </w:p>
    <w:p w:rsidR="00EF6C5A" w:rsidRDefault="00EF6C5A"/>
    <w:p w:rsidR="00EF6C5A" w:rsidRDefault="00EF6C5A"/>
    <w:p w:rsidR="00EF6C5A" w:rsidRDefault="00EF6C5A"/>
    <w:p w:rsidR="00EF6C5A" w:rsidRDefault="00EF6C5A"/>
    <w:p w:rsidR="00EF6C5A" w:rsidRDefault="00EF6C5A"/>
    <w:p w:rsidR="00EF6C5A" w:rsidRDefault="00EF6C5A"/>
    <w:p w:rsidR="00724B57" w:rsidRDefault="00724B57">
      <w:pPr>
        <w:widowControl/>
        <w:suppressAutoHyphens w:val="0"/>
        <w:rPr>
          <w:sz w:val="36"/>
          <w:szCs w:val="36"/>
        </w:rPr>
      </w:pPr>
    </w:p>
    <w:p w:rsidR="00EF6C5A" w:rsidRDefault="00EF6C5A" w:rsidP="00EF6C5A">
      <w:pPr>
        <w:jc w:val="center"/>
        <w:rPr>
          <w:sz w:val="36"/>
        </w:rPr>
      </w:pPr>
      <w:r>
        <w:rPr>
          <w:sz w:val="36"/>
        </w:rPr>
        <w:lastRenderedPageBreak/>
        <w:t>Městská část Praha 10</w:t>
      </w:r>
    </w:p>
    <w:p w:rsidR="00EF6C5A" w:rsidRDefault="00EF6C5A" w:rsidP="00EF6C5A">
      <w:pPr>
        <w:jc w:val="center"/>
        <w:rPr>
          <w:sz w:val="36"/>
        </w:rPr>
      </w:pPr>
    </w:p>
    <w:p w:rsidR="00EF6C5A" w:rsidRDefault="00EF6C5A" w:rsidP="00EF6C5A">
      <w:pPr>
        <w:jc w:val="center"/>
        <w:rPr>
          <w:sz w:val="36"/>
        </w:rPr>
      </w:pPr>
      <w:r>
        <w:rPr>
          <w:sz w:val="36"/>
        </w:rPr>
        <w:t>ZASTUPITELSTVO MĚSTSKÉ ČÁSTI PRAHA 10</w:t>
      </w:r>
    </w:p>
    <w:p w:rsidR="00EF6C5A" w:rsidRDefault="00EF6C5A" w:rsidP="00EF6C5A">
      <w:pPr>
        <w:jc w:val="center"/>
        <w:rPr>
          <w:sz w:val="36"/>
        </w:rPr>
      </w:pPr>
    </w:p>
    <w:p w:rsidR="00EF6C5A" w:rsidRDefault="00EF6C5A" w:rsidP="00EF6C5A">
      <w:pPr>
        <w:pStyle w:val="Nadpis2"/>
        <w:jc w:val="center"/>
      </w:pPr>
      <w:r>
        <w:t>Návrh usnesení</w:t>
      </w:r>
    </w:p>
    <w:p w:rsidR="00EF6C5A" w:rsidRDefault="00EF6C5A" w:rsidP="00EF6C5A">
      <w:pPr>
        <w:jc w:val="center"/>
      </w:pPr>
      <w:r>
        <w:t>Zastupitelstva městské části Praha 10</w:t>
      </w:r>
    </w:p>
    <w:p w:rsidR="00EF6C5A" w:rsidRDefault="00EF6C5A" w:rsidP="00EF6C5A">
      <w:pPr>
        <w:jc w:val="center"/>
      </w:pPr>
      <w:r>
        <w:t>číslo</w:t>
      </w:r>
    </w:p>
    <w:p w:rsidR="00EF6C5A" w:rsidRDefault="00EF6C5A" w:rsidP="00EF6C5A">
      <w:pPr>
        <w:jc w:val="center"/>
      </w:pPr>
      <w:r>
        <w:t>ze dne</w:t>
      </w:r>
      <w:r w:rsidR="006366CB">
        <w:t xml:space="preserve"> 17.6.2016</w:t>
      </w:r>
      <w:r>
        <w:t xml:space="preserve"> </w:t>
      </w:r>
    </w:p>
    <w:p w:rsidR="00EF6C5A" w:rsidRDefault="00EF6C5A" w:rsidP="00EF6C5A">
      <w:pPr>
        <w:jc w:val="center"/>
      </w:pPr>
    </w:p>
    <w:p w:rsidR="00EF6C5A" w:rsidRDefault="00EF6C5A" w:rsidP="00EF6C5A">
      <w:pPr>
        <w:keepNext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 informaci </w:t>
      </w:r>
      <w:r w:rsidRPr="00CB402A">
        <w:rPr>
          <w:b/>
          <w:bCs/>
          <w:u w:val="single"/>
        </w:rPr>
        <w:t xml:space="preserve">o krocích realizovaných na základě usnesení ZMČ Praha 10 č. 10/20/2016 ze dne 1.6.2016 k návrhu na ukončení směnné smlouvy uzavřené dne 1. 10. 2014 se společností BOHEMIANS REAL, a.s. a odejmutí pozemku </w:t>
      </w:r>
      <w:proofErr w:type="spellStart"/>
      <w:r w:rsidRPr="00CB402A">
        <w:rPr>
          <w:b/>
          <w:bCs/>
          <w:u w:val="single"/>
        </w:rPr>
        <w:t>parc.č</w:t>
      </w:r>
      <w:proofErr w:type="spellEnd"/>
      <w:r w:rsidRPr="00CB402A">
        <w:rPr>
          <w:b/>
          <w:bCs/>
          <w:u w:val="single"/>
        </w:rPr>
        <w:t>. 1121/1 v kat. území Vršovice ze svěřené správy městské části Praha 10</w:t>
      </w:r>
    </w:p>
    <w:p w:rsidR="00EF6C5A" w:rsidRDefault="00EF6C5A" w:rsidP="00EF6C5A">
      <w:pPr>
        <w:ind w:left="567" w:hanging="567"/>
        <w:rPr>
          <w:sz w:val="36"/>
          <w:szCs w:val="36"/>
        </w:rPr>
      </w:pPr>
    </w:p>
    <w:p w:rsidR="00EF6C5A" w:rsidRDefault="00EF6C5A" w:rsidP="00EF6C5A">
      <w:pPr>
        <w:jc w:val="both"/>
      </w:pPr>
      <w:r>
        <w:t>Zastupitelstvo městské části Praha 10</w:t>
      </w:r>
    </w:p>
    <w:p w:rsidR="00EF6C5A" w:rsidRDefault="00EF6C5A" w:rsidP="00EF6C5A">
      <w:pPr>
        <w:ind w:left="567" w:hanging="567"/>
        <w:rPr>
          <w:sz w:val="36"/>
          <w:szCs w:val="36"/>
        </w:rPr>
      </w:pPr>
    </w:p>
    <w:p w:rsidR="00EF6C5A" w:rsidRDefault="00EF6C5A" w:rsidP="00EF6C5A">
      <w:pPr>
        <w:ind w:left="567" w:hanging="567"/>
        <w:rPr>
          <w:sz w:val="36"/>
          <w:szCs w:val="36"/>
        </w:rPr>
      </w:pPr>
      <w:r>
        <w:rPr>
          <w:sz w:val="36"/>
          <w:szCs w:val="36"/>
        </w:rPr>
        <w:t>I.</w:t>
      </w:r>
      <w:r>
        <w:rPr>
          <w:sz w:val="36"/>
          <w:szCs w:val="36"/>
        </w:rPr>
        <w:tab/>
        <w:t xml:space="preserve">bere na vědomí   </w:t>
      </w:r>
    </w:p>
    <w:p w:rsidR="00EF6C5A" w:rsidRPr="00E653C7" w:rsidRDefault="00EF6C5A" w:rsidP="00EF6C5A">
      <w:pPr>
        <w:ind w:left="567" w:right="-141"/>
        <w:jc w:val="both"/>
        <w:rPr>
          <w:bCs/>
          <w:color w:val="000000" w:themeColor="text1"/>
        </w:rPr>
      </w:pPr>
      <w:r w:rsidRPr="004E40F8">
        <w:rPr>
          <w:bCs/>
        </w:rPr>
        <w:t>kroky učiněné na základě usnesení ZMČ Praha 10 č. 10/20</w:t>
      </w:r>
      <w:r w:rsidRPr="00E653C7">
        <w:rPr>
          <w:bCs/>
          <w:color w:val="000000" w:themeColor="text1"/>
        </w:rPr>
        <w:t xml:space="preserve">/2016 ze dne 1.6.2016 k návrhu na ukončení směnné smlouvy uzavřené dne 1. 10. 2014 se společností BOHEMIANS REAL, a.s. a odejmutí pozemku </w:t>
      </w:r>
      <w:proofErr w:type="spellStart"/>
      <w:r w:rsidRPr="00E653C7">
        <w:rPr>
          <w:bCs/>
          <w:color w:val="000000" w:themeColor="text1"/>
        </w:rPr>
        <w:t>parc.č</w:t>
      </w:r>
      <w:proofErr w:type="spellEnd"/>
      <w:r w:rsidRPr="00E653C7">
        <w:rPr>
          <w:bCs/>
          <w:color w:val="000000" w:themeColor="text1"/>
        </w:rPr>
        <w:t>. 1121/1 v kat. území Vršovice ze svěřené správy městské části Praha 10 dle důvodové zprávy k tomuto materiálu, zejména zaslání dopisu adresovaného primátorce hlavního města Prahy paní Adrianě Krnáčové a zaslání dopisu adresovaného společnosti BOHEMIANS REAL, a.s. ve znění dle příloh č. 2 a 3 materiálu</w:t>
      </w:r>
    </w:p>
    <w:p w:rsidR="00EF6C5A" w:rsidRDefault="00EF6C5A" w:rsidP="00EF6C5A">
      <w:pPr>
        <w:jc w:val="both"/>
      </w:pPr>
    </w:p>
    <w:p w:rsidR="00EF6C5A" w:rsidRDefault="00EF6C5A" w:rsidP="00EF6C5A">
      <w:pPr>
        <w:jc w:val="both"/>
      </w:pPr>
    </w:p>
    <w:p w:rsidR="00EF6C5A" w:rsidRDefault="00EF6C5A" w:rsidP="00EF6C5A">
      <w:pPr>
        <w:ind w:left="207" w:right="-141"/>
        <w:jc w:val="both"/>
        <w:rPr>
          <w:bCs/>
        </w:rPr>
      </w:pPr>
    </w:p>
    <w:p w:rsidR="00EF6C5A" w:rsidRDefault="00EF6C5A" w:rsidP="00EF6C5A">
      <w:pPr>
        <w:ind w:left="207" w:right="-141"/>
        <w:jc w:val="both"/>
        <w:rPr>
          <w:bCs/>
        </w:rPr>
      </w:pPr>
    </w:p>
    <w:p w:rsidR="00EF6C5A" w:rsidRDefault="00EF6C5A" w:rsidP="00EF6C5A">
      <w:pPr>
        <w:ind w:left="207" w:right="-141"/>
        <w:jc w:val="both"/>
        <w:rPr>
          <w:bCs/>
        </w:rPr>
      </w:pPr>
    </w:p>
    <w:p w:rsidR="00EF6C5A" w:rsidRDefault="00EF6C5A" w:rsidP="00EF6C5A">
      <w:pPr>
        <w:ind w:left="207" w:right="-141"/>
        <w:jc w:val="both"/>
        <w:rPr>
          <w:bCs/>
        </w:rPr>
      </w:pPr>
    </w:p>
    <w:p w:rsidR="00EF6C5A" w:rsidRDefault="00EF6C5A" w:rsidP="00EF6C5A">
      <w:pPr>
        <w:jc w:val="both"/>
        <w:rPr>
          <w:bCs/>
        </w:rPr>
      </w:pPr>
    </w:p>
    <w:p w:rsidR="00EF6C5A" w:rsidRDefault="00EF6C5A" w:rsidP="00EF6C5A">
      <w:pPr>
        <w:jc w:val="both"/>
        <w:rPr>
          <w:bCs/>
        </w:rPr>
      </w:pPr>
    </w:p>
    <w:p w:rsidR="00EF6C5A" w:rsidRDefault="00EF6C5A" w:rsidP="00EF6C5A">
      <w:pPr>
        <w:rPr>
          <w:u w:val="single"/>
        </w:rPr>
      </w:pPr>
      <w:r>
        <w:t>Předkladatel:</w:t>
      </w:r>
      <w:r>
        <w:tab/>
        <w:t>Ing. Tomáš Pek, 1. zástupce starosty</w:t>
      </w:r>
    </w:p>
    <w:p w:rsidR="00EF6C5A" w:rsidRPr="00577991" w:rsidRDefault="00EF6C5A" w:rsidP="00EF6C5A">
      <w:pPr>
        <w:rPr>
          <w:sz w:val="22"/>
          <w:szCs w:val="22"/>
        </w:rPr>
      </w:pPr>
      <w:r>
        <w:t>Číslo tisku:</w:t>
      </w:r>
      <w:r>
        <w:tab/>
      </w:r>
      <w:r w:rsidRPr="00577991">
        <w:rPr>
          <w:sz w:val="22"/>
          <w:szCs w:val="22"/>
        </w:rPr>
        <w:t>P10-062287/2016</w:t>
      </w:r>
    </w:p>
    <w:p w:rsidR="00EF6C5A" w:rsidRDefault="00EF6C5A" w:rsidP="00EF6C5A">
      <w:pPr>
        <w:widowControl/>
        <w:suppressAutoHyphens w:val="0"/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EF6C5A" w:rsidRDefault="00EF6C5A">
      <w:pPr>
        <w:jc w:val="center"/>
        <w:rPr>
          <w:b/>
          <w:bCs/>
        </w:rPr>
      </w:pPr>
    </w:p>
    <w:p w:rsidR="00070B29" w:rsidRDefault="00CE7AC7">
      <w:pPr>
        <w:jc w:val="center"/>
        <w:rPr>
          <w:b/>
          <w:bCs/>
        </w:rPr>
      </w:pPr>
      <w:r>
        <w:rPr>
          <w:b/>
          <w:bCs/>
        </w:rPr>
        <w:t>Důvodová zpráva</w:t>
      </w:r>
    </w:p>
    <w:p w:rsidR="00070B29" w:rsidRDefault="00070B29">
      <w:pPr>
        <w:jc w:val="center"/>
        <w:rPr>
          <w:b/>
          <w:bCs/>
        </w:rPr>
      </w:pPr>
    </w:p>
    <w:p w:rsidR="00070B29" w:rsidRDefault="00ED1C06" w:rsidP="00B0652F">
      <w:pPr>
        <w:jc w:val="both"/>
      </w:pPr>
      <w:r>
        <w:tab/>
        <w:t>U</w:t>
      </w:r>
      <w:r w:rsidRPr="00ED1C06">
        <w:t>snesení</w:t>
      </w:r>
      <w:r>
        <w:t>m</w:t>
      </w:r>
      <w:r w:rsidRPr="00ED1C06">
        <w:t xml:space="preserve"> ZMČ Praha 10 č. 10/20/2016 ze dne 1.6.2016 k návrhu na ukončení směnné smlouvy uzavřené dne 1. 10. 2014 se společností BOHEMIANS REAL, a.s. a odejmutí pozemku parc.č. 1121/1 v kat. území Vršovice ze svěřené správy městské části Praha 10</w:t>
      </w:r>
      <w:r>
        <w:t xml:space="preserve"> bylo schváleno ukončení </w:t>
      </w:r>
      <w:r w:rsidRPr="00ED1C06">
        <w:t>směnné smlouvy uzavřené dne 1. 10. 2014 se společností BOHEMIANS REAL, a.s.</w:t>
      </w:r>
      <w:r>
        <w:t>, jejímž předmětem byla</w:t>
      </w:r>
      <w:r w:rsidRPr="00ED1C06">
        <w:t xml:space="preserve">  </w:t>
      </w:r>
      <w:r>
        <w:t>směna nemovitostí Stadionu Ďolíček za s</w:t>
      </w:r>
      <w:r w:rsidR="004E40F8">
        <w:t>ousedící pozemek parc.č. 1121/1, k.ú. Vršovice.</w:t>
      </w:r>
    </w:p>
    <w:p w:rsidR="00ED1C06" w:rsidRDefault="00ED1C06" w:rsidP="00B0652F">
      <w:pPr>
        <w:jc w:val="both"/>
      </w:pPr>
    </w:p>
    <w:p w:rsidR="00ED1C06" w:rsidRDefault="00ED1C06" w:rsidP="00B0652F">
      <w:pPr>
        <w:jc w:val="both"/>
      </w:pPr>
      <w:r>
        <w:tab/>
        <w:t>Na základě tohoto usnesení ZMČ Praha 10 byla společnosti BOHEMIANS REAL, a.s. neprodleně dne 3.6.2016 zaslána výzva</w:t>
      </w:r>
      <w:r w:rsidR="00682DB0">
        <w:t xml:space="preserve"> k odstoupení od směnné smlouvy ze dne 1.10.2014 (viz příloha č. 2 materiálu).</w:t>
      </w:r>
    </w:p>
    <w:p w:rsidR="00682DB0" w:rsidRDefault="00682DB0" w:rsidP="00B0652F">
      <w:pPr>
        <w:jc w:val="both"/>
      </w:pPr>
    </w:p>
    <w:p w:rsidR="00682DB0" w:rsidRDefault="00682DB0" w:rsidP="00B0652F">
      <w:pPr>
        <w:jc w:val="both"/>
      </w:pPr>
      <w:r>
        <w:tab/>
        <w:t xml:space="preserve">Dále byl v zájmu co největšího urychlení realizace odkoupení nemovitostí Stadionu Ďolíček hlavním městem Prahou odeslán </w:t>
      </w:r>
      <w:r w:rsidRPr="00682DB0">
        <w:t>dopis adresovaný primátorce hlavního města Prahy paní Adrianě Krnáčové s</w:t>
      </w:r>
      <w:r>
        <w:t> upozorněním na nesrovnalosti v</w:t>
      </w:r>
      <w:r w:rsidR="004E40F8">
        <w:t> </w:t>
      </w:r>
      <w:r>
        <w:t>usne</w:t>
      </w:r>
      <w:r w:rsidR="004E40F8">
        <w:t xml:space="preserve">sení ZHMP č. 15/10 ze dne 31.3.2016 a </w:t>
      </w:r>
      <w:r w:rsidRPr="00682DB0">
        <w:t>výzvou k jednání o podmínkách m.č. Praha 10 pro odejmutí pozemku parc.č. 1121/1 v kat. území Vršovice ze svěřené správy městské části Praha 10</w:t>
      </w:r>
      <w:r w:rsidR="004E40F8">
        <w:t xml:space="preserve"> –</w:t>
      </w:r>
      <w:r w:rsidR="004F4552">
        <w:t xml:space="preserve"> v</w:t>
      </w:r>
      <w:r w:rsidR="004E40F8">
        <w:t>iz příloha č. 3 materiálu).</w:t>
      </w:r>
    </w:p>
    <w:p w:rsidR="00D84904" w:rsidRDefault="00D84904">
      <w:pPr>
        <w:jc w:val="both"/>
      </w:pPr>
    </w:p>
    <w:p w:rsidR="006366CB" w:rsidRDefault="006366CB">
      <w:pPr>
        <w:jc w:val="both"/>
      </w:pPr>
      <w:r>
        <w:t>Tento materiál byl Radou schválen a projednán dne 9.6.2016.</w:t>
      </w:r>
    </w:p>
    <w:p w:rsidR="007D690B" w:rsidRDefault="00CE7AC7" w:rsidP="007D690B">
      <w:pPr>
        <w:jc w:val="center"/>
      </w:pPr>
      <w:r>
        <w:br w:type="page"/>
      </w:r>
    </w:p>
    <w:p w:rsidR="004E40F8" w:rsidRDefault="007D690B" w:rsidP="004E40F8">
      <w:r w:rsidRPr="007D690B">
        <w:lastRenderedPageBreak/>
        <w:t>Příloha č. 1</w:t>
      </w:r>
      <w:r w:rsidR="004F4552" w:rsidRPr="004E40F8">
        <w:rPr>
          <w:noProof/>
        </w:rPr>
        <w:drawing>
          <wp:inline distT="0" distB="0" distL="0" distR="0" wp14:anchorId="627D19DA" wp14:editId="7455BD19">
            <wp:extent cx="5479198" cy="7744408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51" cy="77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6D" w:rsidRDefault="004E40F8">
      <w:pPr>
        <w:widowControl/>
        <w:suppressAutoHyphens w:val="0"/>
      </w:pPr>
      <w:r>
        <w:rPr>
          <w:noProof/>
        </w:rPr>
        <w:drawing>
          <wp:inline distT="0" distB="0" distL="0" distR="0" wp14:anchorId="1209B07B" wp14:editId="05FB0613">
            <wp:extent cx="5829935" cy="8257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82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36D">
      <w:pgSz w:w="12240" w:h="15840"/>
      <w:pgMar w:top="1418" w:right="1418" w:bottom="1418" w:left="1418" w:header="0" w:footer="0" w:gutter="0"/>
      <w:cols w:space="708"/>
      <w:formProt w:val="0"/>
      <w:titlePg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B7CCA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77832"/>
    <w:multiLevelType w:val="multilevel"/>
    <w:tmpl w:val="E744C92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31AF2"/>
    <w:multiLevelType w:val="multilevel"/>
    <w:tmpl w:val="D0446B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BD51D5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238D9"/>
    <w:multiLevelType w:val="multilevel"/>
    <w:tmpl w:val="3BE6422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7554"/>
    <w:multiLevelType w:val="multilevel"/>
    <w:tmpl w:val="C5561D2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C7A04"/>
    <w:multiLevelType w:val="multilevel"/>
    <w:tmpl w:val="8FC4B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D7007"/>
    <w:multiLevelType w:val="multilevel"/>
    <w:tmpl w:val="1042F03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70372A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FC5176"/>
    <w:multiLevelType w:val="multilevel"/>
    <w:tmpl w:val="D97CEF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A5051D0"/>
    <w:multiLevelType w:val="hybridMultilevel"/>
    <w:tmpl w:val="F99C7760"/>
    <w:lvl w:ilvl="0" w:tplc="E678206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ECB7761"/>
    <w:multiLevelType w:val="multilevel"/>
    <w:tmpl w:val="28D8616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29"/>
    <w:rsid w:val="00012720"/>
    <w:rsid w:val="00017902"/>
    <w:rsid w:val="00070B29"/>
    <w:rsid w:val="00106583"/>
    <w:rsid w:val="002134DD"/>
    <w:rsid w:val="0025359D"/>
    <w:rsid w:val="00366FDC"/>
    <w:rsid w:val="003C2136"/>
    <w:rsid w:val="00417233"/>
    <w:rsid w:val="004C4A47"/>
    <w:rsid w:val="004C771D"/>
    <w:rsid w:val="004E40F8"/>
    <w:rsid w:val="004F4552"/>
    <w:rsid w:val="00577991"/>
    <w:rsid w:val="00631C91"/>
    <w:rsid w:val="006366CB"/>
    <w:rsid w:val="006371CC"/>
    <w:rsid w:val="00682DB0"/>
    <w:rsid w:val="006D319A"/>
    <w:rsid w:val="006D6C56"/>
    <w:rsid w:val="006E52C6"/>
    <w:rsid w:val="00704D94"/>
    <w:rsid w:val="00724B57"/>
    <w:rsid w:val="007843A2"/>
    <w:rsid w:val="007B5E9B"/>
    <w:rsid w:val="007C0644"/>
    <w:rsid w:val="007D690B"/>
    <w:rsid w:val="00864212"/>
    <w:rsid w:val="00880187"/>
    <w:rsid w:val="008B4B9B"/>
    <w:rsid w:val="00932159"/>
    <w:rsid w:val="00961E98"/>
    <w:rsid w:val="009A6B55"/>
    <w:rsid w:val="009E136D"/>
    <w:rsid w:val="00A73C63"/>
    <w:rsid w:val="00AC68F9"/>
    <w:rsid w:val="00AD6093"/>
    <w:rsid w:val="00B0652F"/>
    <w:rsid w:val="00B40E36"/>
    <w:rsid w:val="00B56E34"/>
    <w:rsid w:val="00BB0A97"/>
    <w:rsid w:val="00BD2EDE"/>
    <w:rsid w:val="00C517FD"/>
    <w:rsid w:val="00CB3BEC"/>
    <w:rsid w:val="00CB402A"/>
    <w:rsid w:val="00CE7AC7"/>
    <w:rsid w:val="00D84904"/>
    <w:rsid w:val="00E653C7"/>
    <w:rsid w:val="00EC758E"/>
    <w:rsid w:val="00ED1C06"/>
    <w:rsid w:val="00EF6C5A"/>
    <w:rsid w:val="00F81892"/>
    <w:rsid w:val="00F9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E056B-BD37-4224-8548-E143996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B57"/>
    <w:pPr>
      <w:widowControl w:val="0"/>
      <w:suppressAutoHyphens/>
    </w:pPr>
    <w:rPr>
      <w:sz w:val="24"/>
      <w:szCs w:val="24"/>
    </w:rPr>
  </w:style>
  <w:style w:type="paragraph" w:styleId="Nadpis1">
    <w:name w:val="heading 1"/>
    <w:basedOn w:val="Normln"/>
    <w:link w:val="Nadpis1Char"/>
    <w:qFormat/>
    <w:pPr>
      <w:outlineLvl w:val="0"/>
    </w:pPr>
  </w:style>
  <w:style w:type="paragraph" w:styleId="Nadpis2">
    <w:name w:val="heading 2"/>
    <w:basedOn w:val="Normln"/>
    <w:link w:val="Nadpis2Char"/>
    <w:qFormat/>
    <w:pPr>
      <w:outlineLvl w:val="1"/>
    </w:pPr>
  </w:style>
  <w:style w:type="paragraph" w:styleId="Nadpis3">
    <w:name w:val="heading 3"/>
    <w:basedOn w:val="Normln"/>
    <w:link w:val="Nadpis3Char"/>
    <w:qFormat/>
    <w:pPr>
      <w:outlineLvl w:val="2"/>
    </w:pPr>
  </w:style>
  <w:style w:type="paragraph" w:styleId="Nadpis4">
    <w:name w:val="heading 4"/>
    <w:basedOn w:val="Normln"/>
    <w:link w:val="Nadpis4Char"/>
    <w:qFormat/>
    <w:pPr>
      <w:outlineLvl w:val="3"/>
    </w:pPr>
  </w:style>
  <w:style w:type="paragraph" w:styleId="Nadpis5">
    <w:name w:val="heading 5"/>
    <w:basedOn w:val="Normln"/>
    <w:link w:val="Nadpis5Char"/>
    <w:qFormat/>
    <w:p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kaznakoment">
    <w:name w:val="annotation reference"/>
    <w:semiHidden/>
    <w:rsid w:val="005D3747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3B392F"/>
    <w:rPr>
      <w:sz w:val="24"/>
      <w:szCs w:val="24"/>
    </w:rPr>
  </w:style>
  <w:style w:type="character" w:customStyle="1" w:styleId="valuecj">
    <w:name w:val="value cj"/>
    <w:basedOn w:val="Standardnpsmoodstavce"/>
    <w:rsid w:val="003B392F"/>
  </w:style>
  <w:style w:type="character" w:customStyle="1" w:styleId="Zkladntext2Char">
    <w:name w:val="Základní text 2 Char"/>
    <w:link w:val="Zkladntext2"/>
    <w:rsid w:val="0097031E"/>
    <w:rPr>
      <w:sz w:val="24"/>
    </w:rPr>
  </w:style>
  <w:style w:type="character" w:customStyle="1" w:styleId="AANadpis5Char1">
    <w:name w:val="AA_Nadpis5 Char1"/>
    <w:link w:val="AANadpis5"/>
    <w:uiPriority w:val="99"/>
    <w:locked/>
    <w:rsid w:val="00097CD9"/>
    <w:rPr>
      <w:rFonts w:ascii="Arial" w:hAnsi="Arial"/>
      <w:b/>
      <w:caps/>
      <w:lang w:val="fr-FR" w:eastAsia="en-US"/>
    </w:rPr>
  </w:style>
  <w:style w:type="character" w:customStyle="1" w:styleId="FontStyle48">
    <w:name w:val="Font Style48"/>
    <w:rsid w:val="0028509F"/>
    <w:rPr>
      <w:rFonts w:ascii="Courier New" w:hAnsi="Courier New" w:cs="Courier New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22DB"/>
  </w:style>
  <w:style w:type="character" w:customStyle="1" w:styleId="Internetovodkaz">
    <w:name w:val="Internetový odkaz"/>
    <w:basedOn w:val="Standardnpsmoodstavce"/>
    <w:rsid w:val="00633203"/>
    <w:rPr>
      <w:color w:val="0563C1" w:themeColor="hyperlink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/>
      <w:i/>
      <w:color w:val="00000A"/>
      <w:sz w:val="20"/>
      <w:szCs w:val="20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9379F7"/>
    <w:pPr>
      <w:spacing w:after="12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semiHidden/>
    <w:rsid w:val="00DE29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722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2294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5D3747"/>
    <w:rPr>
      <w:sz w:val="20"/>
      <w:szCs w:val="20"/>
    </w:rPr>
  </w:style>
  <w:style w:type="paragraph" w:styleId="Pedmtkomente">
    <w:name w:val="annotation subject"/>
    <w:basedOn w:val="Textkomente"/>
    <w:semiHidden/>
    <w:rsid w:val="005D3747"/>
    <w:rPr>
      <w:b/>
      <w:bCs/>
    </w:rPr>
  </w:style>
  <w:style w:type="paragraph" w:customStyle="1" w:styleId="Zkladntext21">
    <w:name w:val="Základní text 21"/>
    <w:basedOn w:val="Normln"/>
    <w:rsid w:val="001D6EC9"/>
    <w:pPr>
      <w:widowControl/>
      <w:ind w:left="1843" w:hanging="1843"/>
    </w:pPr>
    <w:rPr>
      <w:sz w:val="36"/>
      <w:szCs w:val="20"/>
    </w:rPr>
  </w:style>
  <w:style w:type="paragraph" w:customStyle="1" w:styleId="titre4">
    <w:name w:val="titre4"/>
    <w:basedOn w:val="Normln"/>
    <w:autoRedefine/>
    <w:uiPriority w:val="99"/>
    <w:semiHidden/>
    <w:rsid w:val="00EE7F80"/>
    <w:pPr>
      <w:widowControl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rsid w:val="0097031E"/>
    <w:pPr>
      <w:widowControl/>
      <w:jc w:val="both"/>
    </w:pPr>
    <w:rPr>
      <w:szCs w:val="20"/>
    </w:rPr>
  </w:style>
  <w:style w:type="paragraph" w:customStyle="1" w:styleId="AAodsazen">
    <w:name w:val="AA_odsazení"/>
    <w:basedOn w:val="Normln"/>
    <w:rsid w:val="0097031E"/>
    <w:pPr>
      <w:widowControl/>
      <w:tabs>
        <w:tab w:val="left" w:pos="1140"/>
        <w:tab w:val="right" w:leader="dot" w:pos="7371"/>
      </w:tabs>
      <w:spacing w:before="120"/>
      <w:ind w:left="1140" w:hanging="360"/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97031E"/>
    <w:pPr>
      <w:widowControl/>
      <w:ind w:left="708"/>
    </w:pPr>
    <w:rPr>
      <w:sz w:val="20"/>
      <w:szCs w:val="20"/>
    </w:rPr>
  </w:style>
  <w:style w:type="paragraph" w:customStyle="1" w:styleId="Odstavec">
    <w:name w:val="Odstavec"/>
    <w:basedOn w:val="Normln"/>
    <w:uiPriority w:val="99"/>
    <w:qFormat/>
    <w:rsid w:val="0097031E"/>
    <w:pPr>
      <w:tabs>
        <w:tab w:val="left" w:pos="792"/>
      </w:tabs>
      <w:spacing w:after="120"/>
      <w:ind w:left="794" w:hanging="794"/>
      <w:jc w:val="both"/>
    </w:pPr>
    <w:rPr>
      <w:sz w:val="20"/>
      <w:szCs w:val="20"/>
      <w:lang w:eastAsia="en-US"/>
    </w:rPr>
  </w:style>
  <w:style w:type="paragraph" w:customStyle="1" w:styleId="AANadpis5">
    <w:name w:val="AA_Nadpis5"/>
    <w:basedOn w:val="Nadpis5"/>
    <w:link w:val="AANadpis5Char1"/>
    <w:uiPriority w:val="99"/>
    <w:rsid w:val="00097CD9"/>
    <w:pPr>
      <w:keepNext/>
      <w:widowControl/>
      <w:jc w:val="both"/>
    </w:pPr>
    <w:rPr>
      <w:rFonts w:ascii="Arial" w:hAnsi="Arial"/>
      <w:b/>
      <w:caps/>
      <w:sz w:val="20"/>
      <w:szCs w:val="20"/>
      <w:lang w:val="fr-FR" w:eastAsia="en-US"/>
    </w:rPr>
  </w:style>
  <w:style w:type="paragraph" w:customStyle="1" w:styleId="Textpsmene">
    <w:name w:val="Text písmene"/>
    <w:basedOn w:val="Normln"/>
    <w:rsid w:val="0028509F"/>
    <w:pPr>
      <w:widowControl/>
      <w:jc w:val="both"/>
      <w:outlineLvl w:val="7"/>
    </w:pPr>
  </w:style>
  <w:style w:type="paragraph" w:customStyle="1" w:styleId="Textodstavce">
    <w:name w:val="Text odstavce"/>
    <w:basedOn w:val="Normln"/>
    <w:rsid w:val="0028509F"/>
    <w:pPr>
      <w:widowControl/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8F4D27"/>
    <w:pPr>
      <w:suppressAutoHyphens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F32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0C52-576D-437D-A163-0A455D6F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majetkoprávní</vt:lpstr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majetkoprávní</dc:title>
  <dc:creator>Ekstein David Mgr.</dc:creator>
  <cp:lastModifiedBy>Vávrová Kateřina DiS. (ÚMČ Praha 10)</cp:lastModifiedBy>
  <cp:revision>2</cp:revision>
  <cp:lastPrinted>2016-06-08T14:36:00Z</cp:lastPrinted>
  <dcterms:created xsi:type="dcterms:W3CDTF">2016-06-09T15:19:00Z</dcterms:created>
  <dcterms:modified xsi:type="dcterms:W3CDTF">2016-06-09T15:19:00Z</dcterms:modified>
  <dc:language>cs-CZ</dc:language>
</cp:coreProperties>
</file>