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B34" w:rsidRPr="006B5B34" w:rsidRDefault="009D381F" w:rsidP="006B5B34">
      <w:pPr>
        <w:ind w:left="1416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Žádost o vrácení přeplatku</w:t>
      </w:r>
    </w:p>
    <w:p w:rsidR="006B5B34" w:rsidRDefault="006B5B34" w:rsidP="006B5B34"/>
    <w:p w:rsidR="006B5B34" w:rsidRDefault="006B5B34" w:rsidP="006B5B34">
      <w:pPr>
        <w:rPr>
          <w:sz w:val="24"/>
          <w:szCs w:val="24"/>
        </w:rPr>
      </w:pPr>
    </w:p>
    <w:p w:rsidR="006B5B34" w:rsidRPr="006B5B34" w:rsidRDefault="006B5B34" w:rsidP="006B5B34">
      <w:pPr>
        <w:rPr>
          <w:sz w:val="24"/>
          <w:szCs w:val="24"/>
        </w:rPr>
      </w:pPr>
      <w:r w:rsidRPr="006B5B34">
        <w:rPr>
          <w:sz w:val="24"/>
          <w:szCs w:val="24"/>
        </w:rPr>
        <w:t>Jméno, příjmení poplatníka</w:t>
      </w:r>
      <w:r w:rsidR="000B22B2">
        <w:rPr>
          <w:sz w:val="24"/>
          <w:szCs w:val="24"/>
        </w:rPr>
        <w:t xml:space="preserve"> ………………………………………………………………………………………</w:t>
      </w:r>
      <w:proofErr w:type="gramStart"/>
      <w:r w:rsidR="000B22B2">
        <w:rPr>
          <w:sz w:val="24"/>
          <w:szCs w:val="24"/>
        </w:rPr>
        <w:t>…...</w:t>
      </w:r>
      <w:proofErr w:type="gramEnd"/>
    </w:p>
    <w:p w:rsidR="006B5B34" w:rsidRPr="006B5B34" w:rsidRDefault="006B5B34" w:rsidP="006B5B34">
      <w:pPr>
        <w:rPr>
          <w:sz w:val="24"/>
          <w:szCs w:val="24"/>
        </w:rPr>
      </w:pPr>
      <w:r w:rsidRPr="006B5B34">
        <w:rPr>
          <w:sz w:val="24"/>
          <w:szCs w:val="24"/>
        </w:rPr>
        <w:t>Adresa trvalého pobytu</w:t>
      </w:r>
      <w:r w:rsidR="000B22B2">
        <w:rPr>
          <w:sz w:val="24"/>
          <w:szCs w:val="24"/>
        </w:rPr>
        <w:t xml:space="preserve"> …………………………………………………………………………………………………</w:t>
      </w:r>
    </w:p>
    <w:p w:rsidR="006B5B34" w:rsidRPr="006B5B34" w:rsidRDefault="006B5B34" w:rsidP="006B5B34">
      <w:pPr>
        <w:rPr>
          <w:sz w:val="24"/>
          <w:szCs w:val="24"/>
        </w:rPr>
      </w:pPr>
      <w:r w:rsidRPr="006B5B34">
        <w:rPr>
          <w:sz w:val="24"/>
          <w:szCs w:val="24"/>
        </w:rPr>
        <w:t>Číslo bankovního účtu</w:t>
      </w:r>
      <w:r w:rsidR="000B22B2">
        <w:rPr>
          <w:sz w:val="24"/>
          <w:szCs w:val="24"/>
        </w:rPr>
        <w:t xml:space="preserve"> ……………………………………………………………………………………………………</w:t>
      </w:r>
    </w:p>
    <w:p w:rsidR="006B5B34" w:rsidRPr="006B5B34" w:rsidRDefault="006B5B34" w:rsidP="006B5B34">
      <w:pPr>
        <w:rPr>
          <w:sz w:val="24"/>
          <w:szCs w:val="24"/>
        </w:rPr>
      </w:pPr>
    </w:p>
    <w:p w:rsidR="006B5B34" w:rsidRPr="006B5B34" w:rsidRDefault="006B5B34" w:rsidP="006B5B34">
      <w:pPr>
        <w:rPr>
          <w:sz w:val="24"/>
          <w:szCs w:val="24"/>
        </w:rPr>
      </w:pPr>
    </w:p>
    <w:p w:rsidR="006E2446" w:rsidRPr="006B5B34" w:rsidRDefault="006B5B34" w:rsidP="006B5B34">
      <w:pPr>
        <w:rPr>
          <w:sz w:val="24"/>
          <w:szCs w:val="24"/>
        </w:rPr>
      </w:pPr>
      <w:r w:rsidRPr="006B5B34">
        <w:rPr>
          <w:sz w:val="24"/>
          <w:szCs w:val="24"/>
        </w:rPr>
        <w:t>Žádám tímto o vrácení p</w:t>
      </w:r>
      <w:r>
        <w:rPr>
          <w:sz w:val="24"/>
          <w:szCs w:val="24"/>
        </w:rPr>
        <w:t xml:space="preserve">řeplatku na místním poplatku </w:t>
      </w:r>
      <w:r w:rsidRPr="006B5B34">
        <w:rPr>
          <w:sz w:val="24"/>
          <w:szCs w:val="24"/>
        </w:rPr>
        <w:t>………………………………………………</w:t>
      </w:r>
      <w:proofErr w:type="gramStart"/>
      <w:r w:rsidRPr="006B5B34">
        <w:rPr>
          <w:sz w:val="24"/>
          <w:szCs w:val="24"/>
        </w:rPr>
        <w:t>…..</w:t>
      </w:r>
      <w:proofErr w:type="gramEnd"/>
    </w:p>
    <w:p w:rsidR="006B5B34" w:rsidRDefault="006B5B34" w:rsidP="006B5B34"/>
    <w:p w:rsidR="009F0F39" w:rsidRDefault="009F0F39" w:rsidP="006B5B34"/>
    <w:p w:rsidR="009F0F39" w:rsidRDefault="009F0F39" w:rsidP="006B5B34"/>
    <w:p w:rsidR="009F0F39" w:rsidRDefault="009F0F39" w:rsidP="006B5B34"/>
    <w:p w:rsidR="006B5B34" w:rsidRDefault="006E2446" w:rsidP="006B5B34">
      <w:r>
        <w:t>V Praze, dne:</w:t>
      </w:r>
      <w:r>
        <w:tab/>
      </w:r>
      <w:r>
        <w:tab/>
      </w:r>
      <w:r>
        <w:tab/>
      </w:r>
    </w:p>
    <w:p w:rsidR="006E2446" w:rsidRDefault="006E2446" w:rsidP="006B5B34"/>
    <w:p w:rsidR="006E2446" w:rsidRDefault="006E2446" w:rsidP="006B5B34">
      <w:r>
        <w:tab/>
      </w:r>
      <w:r>
        <w:tab/>
      </w:r>
    </w:p>
    <w:p w:rsidR="006E2446" w:rsidRDefault="006E2446" w:rsidP="006B5B34"/>
    <w:p w:rsidR="006E2446" w:rsidRDefault="006E2446" w:rsidP="006B5B34"/>
    <w:p w:rsidR="006E2446" w:rsidRDefault="006E2446" w:rsidP="006B5B34"/>
    <w:p w:rsidR="006E2446" w:rsidRDefault="006E2446" w:rsidP="006B5B34"/>
    <w:p w:rsidR="006E2446" w:rsidRDefault="006E2446" w:rsidP="006B5B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…………………………………………………………….</w:t>
      </w:r>
    </w:p>
    <w:p w:rsidR="006E2446" w:rsidRDefault="006E2446" w:rsidP="006B5B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podpis poplatníka </w:t>
      </w:r>
    </w:p>
    <w:p w:rsidR="00D46C61" w:rsidRDefault="00D46C61" w:rsidP="006B5B34"/>
    <w:p w:rsidR="00D46C61" w:rsidRDefault="00D46C61" w:rsidP="006B5B34"/>
    <w:p w:rsidR="00D46C61" w:rsidRDefault="00D46C61" w:rsidP="006B5B34"/>
    <w:p w:rsidR="00D46C61" w:rsidRDefault="00D46C61" w:rsidP="006B5B34"/>
    <w:p w:rsidR="00D46C61" w:rsidRDefault="00D46C61" w:rsidP="006B5B34"/>
    <w:p w:rsidR="00D46C61" w:rsidRDefault="00D46C61" w:rsidP="006B5B34"/>
    <w:p w:rsidR="00D46C61" w:rsidRDefault="00D46C61" w:rsidP="006B5B34"/>
    <w:p w:rsidR="00D46C61" w:rsidRDefault="00D46C61" w:rsidP="006B5B34"/>
    <w:p w:rsidR="009557E4" w:rsidRPr="006B5B34" w:rsidRDefault="009557E4" w:rsidP="009557E4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</w:t>
      </w:r>
      <w:bookmarkStart w:id="0" w:name="_GoBack"/>
      <w:bookmarkEnd w:id="0"/>
      <w:r>
        <w:rPr>
          <w:b/>
          <w:sz w:val="32"/>
          <w:szCs w:val="32"/>
        </w:rPr>
        <w:t xml:space="preserve">Poučení Úřadu městské části Praha 10 </w:t>
      </w:r>
    </w:p>
    <w:p w:rsidR="00D46C61" w:rsidRDefault="00D46C61" w:rsidP="006B5B34"/>
    <w:p w:rsidR="00D46C61" w:rsidRDefault="00D46C61" w:rsidP="006B5B34"/>
    <w:p w:rsidR="00D46C61" w:rsidRDefault="00D46C61" w:rsidP="00D46C61">
      <w:pPr>
        <w:jc w:val="both"/>
        <w:rPr>
          <w:rFonts w:ascii="Segoe UI" w:hAnsi="Segoe UI" w:cs="Segoe UI"/>
          <w:color w:val="000000"/>
          <w:sz w:val="21"/>
          <w:szCs w:val="21"/>
        </w:rPr>
      </w:pPr>
      <w:r>
        <w:t xml:space="preserve">Poplatník, který má na osobním daňovém účtu přeplatek na místním poplatku za psa či jiném místním poplatku, může požádat o vrácení případného přeplatku, </w:t>
      </w:r>
      <w:r>
        <w:rPr>
          <w:rFonts w:ascii="Segoe UI" w:hAnsi="Segoe UI" w:cs="Segoe UI"/>
          <w:color w:val="000000"/>
          <w:sz w:val="21"/>
          <w:szCs w:val="21"/>
        </w:rPr>
        <w:t xml:space="preserve">pokud vratitelný přeplatek dosahuje v době podání žádosti částku nejméně 200 Kč. (§ 155b, odst. (2) zákona č. 280/2009 Sb., daňový řád). </w:t>
      </w:r>
    </w:p>
    <w:p w:rsidR="00D46C61" w:rsidRDefault="00D46C61" w:rsidP="00D46C61">
      <w:pPr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Upozorňujeme, že přeplatek lze vrátit pouze na základě žádosti poplatníka, podané do 6 let od konce roku, ve kterém přeplatek vznikl, avšak jen v případě, že poplatník nemá nedoplatky na jiném osobním daňovém účtu. V takovém případě bude přeplatek použit na úhradu jiného nedoplatku. </w:t>
      </w:r>
    </w:p>
    <w:p w:rsidR="00D46C61" w:rsidRDefault="00D46C61" w:rsidP="00D46C61">
      <w:pPr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Nepožádá-li poplatník o vrácení vratitelného přeplatku ve stanovené lhůtě, přeplatek dle § 160a daňového řádu zaniká a stává se příjmem rozpočtu a nemůže být již vrácen. </w:t>
      </w:r>
    </w:p>
    <w:p w:rsidR="00D46C61" w:rsidRDefault="00D46C61" w:rsidP="00D46C61">
      <w:pPr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Žádost o vrácení přeplatku lze podat elektronickou formou pouze v případě, že žadatel má zaručený elektronický podpis, založený na kvalifikovaném certifikátu a zašle žádost do datové schránky. </w:t>
      </w:r>
    </w:p>
    <w:p w:rsidR="00D46C61" w:rsidRPr="006B5B34" w:rsidRDefault="00D46C61" w:rsidP="006B5B34"/>
    <w:sectPr w:rsidR="00D46C61" w:rsidRPr="006B5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B34"/>
    <w:rsid w:val="000B22B2"/>
    <w:rsid w:val="006B5B34"/>
    <w:rsid w:val="006E2446"/>
    <w:rsid w:val="009557E4"/>
    <w:rsid w:val="009D381F"/>
    <w:rsid w:val="009F0F39"/>
    <w:rsid w:val="00A83FC9"/>
    <w:rsid w:val="00D4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D2C5E-C01A-4597-ABB1-0FA9534D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5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B34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D46C61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46C61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Šárka Ing. (ÚMČ Praha 10)</dc:creator>
  <cp:keywords/>
  <dc:description/>
  <cp:lastModifiedBy>Dvořáková Šárka Ing. (ÚMČ Praha 10)</cp:lastModifiedBy>
  <cp:revision>6</cp:revision>
  <cp:lastPrinted>2022-03-14T15:17:00Z</cp:lastPrinted>
  <dcterms:created xsi:type="dcterms:W3CDTF">2022-03-14T15:11:00Z</dcterms:created>
  <dcterms:modified xsi:type="dcterms:W3CDTF">2022-03-21T15:17:00Z</dcterms:modified>
</cp:coreProperties>
</file>