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6D" w:rsidRPr="00A61836" w:rsidRDefault="00EE44C3" w:rsidP="00EE44C3">
      <w:pPr>
        <w:pStyle w:val="Zkladntext210"/>
        <w:tabs>
          <w:tab w:val="clear" w:pos="720"/>
        </w:tabs>
        <w:rPr>
          <w:rFonts w:ascii="Verdana" w:hAnsi="Verdana"/>
          <w:sz w:val="16"/>
          <w:szCs w:val="16"/>
        </w:rPr>
      </w:pPr>
      <w:r w:rsidRPr="00A61836">
        <w:tab/>
      </w:r>
      <w:r w:rsidRPr="00A61836">
        <w:tab/>
      </w:r>
      <w:r w:rsidRPr="00A61836">
        <w:tab/>
      </w:r>
      <w:r w:rsidRPr="00A61836">
        <w:tab/>
      </w:r>
      <w:r w:rsidRPr="00A61836">
        <w:tab/>
      </w:r>
      <w:r w:rsidRPr="00A61836">
        <w:tab/>
      </w:r>
      <w:r w:rsidRPr="00A61836">
        <w:tab/>
      </w:r>
      <w:r w:rsidRPr="00A61836">
        <w:tab/>
      </w:r>
      <w:r w:rsidR="00697996" w:rsidRPr="00A61836">
        <w:rPr>
          <w:szCs w:val="24"/>
        </w:rPr>
        <w:t>P10-</w:t>
      </w:r>
      <w:r w:rsidR="006E5DA9">
        <w:rPr>
          <w:szCs w:val="24"/>
        </w:rPr>
        <w:t>227575/2023</w:t>
      </w:r>
    </w:p>
    <w:p w:rsidR="00EE44C3" w:rsidRPr="00A61836" w:rsidRDefault="0016110D" w:rsidP="00EE44C3">
      <w:pPr>
        <w:pStyle w:val="Zkladntext210"/>
        <w:tabs>
          <w:tab w:val="clear" w:pos="720"/>
        </w:tabs>
      </w:pPr>
      <w:r w:rsidRPr="00A61836">
        <w:t>Rada MČ Praha 10</w:t>
      </w:r>
      <w:r w:rsidR="00EE44C3" w:rsidRPr="00A61836">
        <w:tab/>
      </w:r>
      <w:r w:rsidR="00EE44C3" w:rsidRPr="00A61836">
        <w:tab/>
      </w:r>
      <w:r w:rsidR="00EE44C3" w:rsidRPr="00A61836">
        <w:tab/>
      </w:r>
      <w:r w:rsidR="00EE44C3" w:rsidRPr="00A61836">
        <w:tab/>
      </w:r>
      <w:r w:rsidR="00EE44C3" w:rsidRPr="00A61836">
        <w:tab/>
      </w:r>
      <w:r w:rsidR="00EE44C3" w:rsidRPr="00A61836">
        <w:tab/>
      </w:r>
      <w:r w:rsidR="00A61836" w:rsidRPr="00A61836">
        <w:t>4</w:t>
      </w:r>
      <w:r w:rsidR="00297484" w:rsidRPr="00A61836">
        <w:t xml:space="preserve">. </w:t>
      </w:r>
      <w:r w:rsidRPr="00A61836">
        <w:t>zasedání</w:t>
      </w:r>
    </w:p>
    <w:p w:rsidR="00EE44C3" w:rsidRPr="00A61836" w:rsidRDefault="0016110D" w:rsidP="00EE44C3">
      <w:r w:rsidRPr="00A61836">
        <w:tab/>
      </w:r>
      <w:r w:rsidRPr="00A61836">
        <w:tab/>
      </w:r>
      <w:r w:rsidR="00EE44C3" w:rsidRPr="00A61836">
        <w:tab/>
      </w:r>
      <w:r w:rsidR="00EE44C3" w:rsidRPr="00A61836">
        <w:tab/>
      </w:r>
      <w:r w:rsidR="00EE44C3" w:rsidRPr="00A61836">
        <w:tab/>
      </w:r>
      <w:r w:rsidR="00EE44C3" w:rsidRPr="00A61836">
        <w:tab/>
      </w:r>
      <w:r w:rsidR="00EE44C3" w:rsidRPr="00A61836">
        <w:tab/>
      </w:r>
      <w:r w:rsidR="007C31B9" w:rsidRPr="00A61836">
        <w:t xml:space="preserve">            </w:t>
      </w:r>
      <w:r w:rsidRPr="00A61836">
        <w:t>Zastupitelstva</w:t>
      </w:r>
      <w:r w:rsidR="00EE44C3" w:rsidRPr="00A61836">
        <w:t xml:space="preserve"> MČ Praha 10</w:t>
      </w:r>
    </w:p>
    <w:p w:rsidR="00EE44C3" w:rsidRPr="00A61836" w:rsidRDefault="0008684E" w:rsidP="00EE44C3">
      <w:pPr>
        <w:ind w:left="2124" w:firstLine="708"/>
      </w:pPr>
      <w:r w:rsidRPr="00A61836">
        <w:tab/>
      </w:r>
      <w:r w:rsidRPr="00A61836">
        <w:tab/>
      </w:r>
      <w:r w:rsidRPr="00A61836">
        <w:tab/>
      </w:r>
      <w:r w:rsidRPr="00A61836">
        <w:tab/>
        <w:t>d</w:t>
      </w:r>
      <w:r w:rsidR="00EE44C3" w:rsidRPr="00A61836">
        <w:t xml:space="preserve">ne </w:t>
      </w:r>
      <w:r w:rsidR="00A61836" w:rsidRPr="00A61836">
        <w:t>26. 6. 2023</w:t>
      </w:r>
    </w:p>
    <w:p w:rsidR="00EE44C3" w:rsidRPr="00427119" w:rsidRDefault="00EE44C3" w:rsidP="00EE44C3">
      <w:pPr>
        <w:pStyle w:val="Nadpis6"/>
        <w:rPr>
          <w:sz w:val="20"/>
        </w:rPr>
      </w:pPr>
    </w:p>
    <w:p w:rsidR="00EE44C3" w:rsidRPr="00427119" w:rsidRDefault="00EE44C3" w:rsidP="00EE44C3">
      <w:pPr>
        <w:pStyle w:val="Nadpis6"/>
      </w:pPr>
    </w:p>
    <w:p w:rsidR="00697996" w:rsidRPr="00427119" w:rsidRDefault="00697996" w:rsidP="00697996">
      <w:pPr>
        <w:pStyle w:val="Nadpis6"/>
        <w:jc w:val="both"/>
      </w:pPr>
      <w:r w:rsidRPr="00427119">
        <w:t>Závěrečný účet</w:t>
      </w:r>
      <w:r>
        <w:t xml:space="preserve"> MČ Praha 10 </w:t>
      </w:r>
      <w:r w:rsidR="000518AA">
        <w:t>k 31. 12. 2022</w:t>
      </w:r>
      <w:r>
        <w:t>, včetně informace o</w:t>
      </w:r>
      <w:r w:rsidR="000518AA">
        <w:t> </w:t>
      </w:r>
      <w:r w:rsidRPr="00427119">
        <w:t>rozpočtových</w:t>
      </w:r>
      <w:r>
        <w:t xml:space="preserve"> </w:t>
      </w:r>
      <w:r w:rsidRPr="00427119">
        <w:t>úpravách schvál</w:t>
      </w:r>
      <w:r>
        <w:t>ených Radou MČ Praha 10 v rámci z</w:t>
      </w:r>
      <w:r w:rsidRPr="00427119">
        <w:t>mocnění</w:t>
      </w:r>
    </w:p>
    <w:p w:rsidR="00697996" w:rsidRPr="00427119" w:rsidRDefault="00697996" w:rsidP="00697996">
      <w:pPr>
        <w:rPr>
          <w:sz w:val="20"/>
        </w:rPr>
      </w:pPr>
    </w:p>
    <w:p w:rsidR="00697996" w:rsidRPr="00427119" w:rsidRDefault="00697996" w:rsidP="00697996">
      <w:pPr>
        <w:rPr>
          <w:sz w:val="20"/>
        </w:rPr>
      </w:pPr>
    </w:p>
    <w:p w:rsidR="00697996" w:rsidRPr="00427119" w:rsidRDefault="00697996" w:rsidP="00697996">
      <w:pPr>
        <w:rPr>
          <w:u w:val="single"/>
        </w:rPr>
      </w:pPr>
      <w:r w:rsidRPr="00427119">
        <w:rPr>
          <w:b/>
          <w:u w:val="single"/>
        </w:rPr>
        <w:t>Důvod předložení</w:t>
      </w:r>
      <w:r w:rsidRPr="00427119">
        <w:rPr>
          <w:u w:val="single"/>
        </w:rPr>
        <w:t>:</w:t>
      </w:r>
    </w:p>
    <w:p w:rsidR="00697996" w:rsidRPr="00427119" w:rsidRDefault="00697996" w:rsidP="00697996">
      <w:r w:rsidRPr="00427119">
        <w:t>Statut hl. m. Prahy – Část třetí, § 8</w:t>
      </w:r>
    </w:p>
    <w:p w:rsidR="00697996" w:rsidRPr="00427119" w:rsidRDefault="00697996" w:rsidP="00697996">
      <w:pPr>
        <w:pStyle w:val="Nadpis1"/>
      </w:pPr>
      <w:r w:rsidRPr="00427119">
        <w:t>Zákon o hlavním městě Praze č.</w:t>
      </w:r>
      <w:r>
        <w:t xml:space="preserve"> 131/2000 Sb. ze dne 13. 4. 2000 v platném znění</w:t>
      </w:r>
    </w:p>
    <w:p w:rsidR="00697996" w:rsidRDefault="00697996" w:rsidP="00697996">
      <w:pPr>
        <w:tabs>
          <w:tab w:val="center" w:pos="4535"/>
        </w:tabs>
      </w:pPr>
      <w:r w:rsidRPr="00427119">
        <w:t>Z</w:t>
      </w:r>
      <w:r>
        <w:t xml:space="preserve">ákon o rozpočtových </w:t>
      </w:r>
      <w:r w:rsidRPr="00427119">
        <w:t xml:space="preserve">pravidlech územních rozpočtů </w:t>
      </w:r>
      <w:r w:rsidR="00F71902">
        <w:t xml:space="preserve">č. </w:t>
      </w:r>
      <w:r w:rsidRPr="00427119">
        <w:t>250/2000 Sb. ze dne 7. 7. 2000</w:t>
      </w:r>
      <w:r>
        <w:t xml:space="preserve"> v platném znění</w:t>
      </w:r>
    </w:p>
    <w:p w:rsidR="00697996" w:rsidRPr="00427119" w:rsidRDefault="00697996" w:rsidP="00697996">
      <w:pPr>
        <w:tabs>
          <w:tab w:val="center" w:pos="4535"/>
        </w:tabs>
      </w:pPr>
      <w:r>
        <w:t xml:space="preserve">Usnesení RMČ č. </w:t>
      </w:r>
      <w:r w:rsidR="000518AA">
        <w:t>0363/RMČ/2023</w:t>
      </w:r>
    </w:p>
    <w:p w:rsidR="00697996" w:rsidRPr="00427119" w:rsidRDefault="00697996" w:rsidP="00697996">
      <w:pPr>
        <w:rPr>
          <w:b/>
          <w:sz w:val="20"/>
          <w:u w:val="single"/>
        </w:rPr>
      </w:pPr>
    </w:p>
    <w:p w:rsidR="00697996" w:rsidRPr="008B39E8" w:rsidRDefault="00697996" w:rsidP="00697996">
      <w:pPr>
        <w:rPr>
          <w:b/>
          <w:u w:val="single"/>
        </w:rPr>
      </w:pPr>
      <w:r w:rsidRPr="008B39E8">
        <w:rPr>
          <w:b/>
          <w:u w:val="single"/>
        </w:rPr>
        <w:t>Obsah:</w:t>
      </w:r>
    </w:p>
    <w:p w:rsidR="00697996" w:rsidRPr="00052F31" w:rsidRDefault="00697996" w:rsidP="00DB00A1">
      <w:pPr>
        <w:tabs>
          <w:tab w:val="left" w:pos="851"/>
        </w:tabs>
        <w:rPr>
          <w:color w:val="000000" w:themeColor="text1"/>
        </w:rPr>
      </w:pPr>
      <w:r w:rsidRPr="00052F31">
        <w:rPr>
          <w:color w:val="000000" w:themeColor="text1"/>
        </w:rPr>
        <w:t xml:space="preserve">I. </w:t>
      </w:r>
      <w:r w:rsidRPr="00052F31">
        <w:rPr>
          <w:color w:val="000000" w:themeColor="text1"/>
        </w:rPr>
        <w:tab/>
        <w:t xml:space="preserve">Návrh usnesení </w:t>
      </w:r>
      <w:r w:rsidRPr="007171CD">
        <w:rPr>
          <w:color w:val="000000" w:themeColor="text1"/>
        </w:rPr>
        <w:t>Zastupitelstva MČ Praha 10</w:t>
      </w:r>
    </w:p>
    <w:p w:rsidR="00697996" w:rsidRDefault="00697996" w:rsidP="00DB00A1">
      <w:pPr>
        <w:tabs>
          <w:tab w:val="left" w:pos="851"/>
        </w:tabs>
        <w:rPr>
          <w:color w:val="000000" w:themeColor="text1"/>
        </w:rPr>
      </w:pPr>
      <w:r w:rsidRPr="00052F31">
        <w:rPr>
          <w:color w:val="000000" w:themeColor="text1"/>
        </w:rPr>
        <w:t>I</w:t>
      </w:r>
      <w:r w:rsidR="00DB00A1">
        <w:rPr>
          <w:color w:val="000000" w:themeColor="text1"/>
        </w:rPr>
        <w:t>I.</w:t>
      </w:r>
      <w:r w:rsidR="00DB00A1">
        <w:rPr>
          <w:color w:val="000000" w:themeColor="text1"/>
        </w:rPr>
        <w:tab/>
        <w:t>Důvodová zpráva</w:t>
      </w:r>
    </w:p>
    <w:p w:rsidR="00DB00A1" w:rsidRDefault="00DB00A1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III.</w:t>
      </w:r>
      <w:r>
        <w:rPr>
          <w:color w:val="000000" w:themeColor="text1"/>
        </w:rPr>
        <w:tab/>
        <w:t>Příloha č. 1 – Tabulková část rozpočet k 31. 12. 2022</w:t>
      </w:r>
    </w:p>
    <w:p w:rsidR="00DB00A1" w:rsidRDefault="00DB00A1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IV.</w:t>
      </w:r>
      <w:r>
        <w:rPr>
          <w:color w:val="000000" w:themeColor="text1"/>
        </w:rPr>
        <w:tab/>
        <w:t>Příloha č. 2 – Finanční vypořádání 2022</w:t>
      </w:r>
    </w:p>
    <w:p w:rsidR="00DB00A1" w:rsidRDefault="00DB00A1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V.</w:t>
      </w:r>
      <w:r>
        <w:rPr>
          <w:color w:val="000000" w:themeColor="text1"/>
        </w:rPr>
        <w:tab/>
        <w:t>Příloha č. 3 – Komentář k výsledkům zdaňované činnosti</w:t>
      </w:r>
    </w:p>
    <w:p w:rsidR="00DB00A1" w:rsidRDefault="00DB00A1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VI.</w:t>
      </w:r>
      <w:r>
        <w:rPr>
          <w:color w:val="000000" w:themeColor="text1"/>
        </w:rPr>
        <w:tab/>
        <w:t>Příloha č. 4 – Čerpání plánu zdaňované činnosti k 31. 12. 2022</w:t>
      </w:r>
    </w:p>
    <w:p w:rsidR="00DB00A1" w:rsidRDefault="00DB00A1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VII.</w:t>
      </w:r>
      <w:r>
        <w:rPr>
          <w:color w:val="000000" w:themeColor="text1"/>
        </w:rPr>
        <w:tab/>
        <w:t>Příloha č. 5 – Praha 10 – Majetková, a. s.</w:t>
      </w:r>
    </w:p>
    <w:p w:rsidR="00DB00A1" w:rsidRDefault="00DB00A1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VIII.</w:t>
      </w:r>
      <w:r>
        <w:rPr>
          <w:color w:val="000000" w:themeColor="text1"/>
        </w:rPr>
        <w:tab/>
        <w:t>Příloha č. 6 – Zpráva o výsledku přezkoumání hospodaření za rok 2022</w:t>
      </w:r>
    </w:p>
    <w:p w:rsidR="00DB00A1" w:rsidRDefault="00DB00A1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IX.</w:t>
      </w:r>
      <w:r>
        <w:rPr>
          <w:color w:val="000000" w:themeColor="text1"/>
        </w:rPr>
        <w:tab/>
        <w:t>Příloha č. 7 – Výkaz pro hodnocení plnění rozpočtu 2022</w:t>
      </w:r>
    </w:p>
    <w:p w:rsidR="00DB00A1" w:rsidRDefault="00DB00A1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X.</w:t>
      </w:r>
      <w:r>
        <w:rPr>
          <w:color w:val="000000" w:themeColor="text1"/>
        </w:rPr>
        <w:tab/>
        <w:t>Příloha č. 8 – 120 – Přehled o plnění rozpočtu 2022</w:t>
      </w:r>
    </w:p>
    <w:p w:rsidR="00DB00A1" w:rsidRDefault="00DB00A1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XI.</w:t>
      </w:r>
      <w:r>
        <w:rPr>
          <w:color w:val="000000" w:themeColor="text1"/>
        </w:rPr>
        <w:tab/>
        <w:t>Příloha č. 9 – Rozvaha 2022</w:t>
      </w:r>
    </w:p>
    <w:p w:rsidR="00DB00A1" w:rsidRDefault="00DB00A1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XII.</w:t>
      </w:r>
      <w:r>
        <w:rPr>
          <w:color w:val="000000" w:themeColor="text1"/>
        </w:rPr>
        <w:tab/>
        <w:t>Příloha č. 10 – Výkaz zisku a ztráty 2022</w:t>
      </w:r>
    </w:p>
    <w:p w:rsidR="00DB00A1" w:rsidRDefault="00DB00A1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XIII.</w:t>
      </w:r>
      <w:r>
        <w:rPr>
          <w:color w:val="000000" w:themeColor="text1"/>
        </w:rPr>
        <w:tab/>
        <w:t>Příloha č. 11 – Přehled o peněžních tocích 2022</w:t>
      </w:r>
    </w:p>
    <w:p w:rsidR="00DB00A1" w:rsidRDefault="00DB00A1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XIV.</w:t>
      </w:r>
      <w:r>
        <w:rPr>
          <w:color w:val="000000" w:themeColor="text1"/>
        </w:rPr>
        <w:tab/>
        <w:t>Příloha č. 12 – Přehled o změnách vlastního kapitálu 2022</w:t>
      </w:r>
    </w:p>
    <w:p w:rsidR="00DB00A1" w:rsidRDefault="00DB00A1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XV.</w:t>
      </w:r>
      <w:r>
        <w:rPr>
          <w:color w:val="000000" w:themeColor="text1"/>
        </w:rPr>
        <w:tab/>
        <w:t>Příloha č. 13 – Příloha 2022</w:t>
      </w:r>
    </w:p>
    <w:p w:rsidR="00DB00A1" w:rsidRDefault="00DB00A1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XVI.</w:t>
      </w:r>
      <w:r>
        <w:rPr>
          <w:color w:val="000000" w:themeColor="text1"/>
        </w:rPr>
        <w:tab/>
        <w:t>Příloha č. 14 – Seznam zkratek</w:t>
      </w:r>
    </w:p>
    <w:p w:rsidR="00DB00A1" w:rsidRDefault="00DB00A1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XVII.</w:t>
      </w:r>
      <w:r>
        <w:rPr>
          <w:color w:val="000000" w:themeColor="text1"/>
        </w:rPr>
        <w:tab/>
        <w:t>Příloha č. 15 – R</w:t>
      </w:r>
      <w:r w:rsidR="002C712E">
        <w:rPr>
          <w:color w:val="000000" w:themeColor="text1"/>
        </w:rPr>
        <w:t>ozdělení</w:t>
      </w:r>
      <w:r>
        <w:rPr>
          <w:color w:val="000000" w:themeColor="text1"/>
        </w:rPr>
        <w:t xml:space="preserve"> hospodářského výsledku – ZŠ, MŠ, ŠJ, KD</w:t>
      </w:r>
    </w:p>
    <w:p w:rsidR="00DB00A1" w:rsidRDefault="00DB00A1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XVIII</w:t>
      </w:r>
      <w:r w:rsidR="004F74E0">
        <w:rPr>
          <w:color w:val="000000" w:themeColor="text1"/>
        </w:rPr>
        <w:t>.</w:t>
      </w:r>
      <w:r w:rsidR="004F74E0">
        <w:rPr>
          <w:color w:val="000000" w:themeColor="text1"/>
        </w:rPr>
        <w:tab/>
        <w:t>Příloha č. 16 – Rozdělení hospodářského výsledku – CSOP, LDN</w:t>
      </w:r>
    </w:p>
    <w:p w:rsidR="004F74E0" w:rsidRPr="00052F31" w:rsidRDefault="004F74E0" w:rsidP="00DB00A1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XIX.</w:t>
      </w:r>
      <w:r>
        <w:rPr>
          <w:color w:val="000000" w:themeColor="text1"/>
        </w:rPr>
        <w:tab/>
        <w:t xml:space="preserve">Příloha č. 17 – Usnesení </w:t>
      </w:r>
      <w:proofErr w:type="spellStart"/>
      <w:r>
        <w:rPr>
          <w:color w:val="000000" w:themeColor="text1"/>
        </w:rPr>
        <w:t>FiV</w:t>
      </w:r>
      <w:proofErr w:type="spellEnd"/>
    </w:p>
    <w:p w:rsidR="00697996" w:rsidRPr="00427119" w:rsidRDefault="00697996" w:rsidP="00697996">
      <w:pPr>
        <w:rPr>
          <w:b/>
          <w:sz w:val="20"/>
          <w:u w:val="single"/>
        </w:rPr>
      </w:pPr>
    </w:p>
    <w:p w:rsidR="00697996" w:rsidRPr="00427119" w:rsidRDefault="00697996" w:rsidP="00697996">
      <w:pPr>
        <w:rPr>
          <w:b/>
          <w:u w:val="single"/>
        </w:rPr>
      </w:pPr>
      <w:r w:rsidRPr="00427119">
        <w:rPr>
          <w:b/>
          <w:u w:val="single"/>
        </w:rPr>
        <w:t>Stanoviska:</w:t>
      </w:r>
    </w:p>
    <w:p w:rsidR="00697996" w:rsidRPr="00427119" w:rsidRDefault="00697996" w:rsidP="00697996">
      <w:r w:rsidRPr="00427119">
        <w:t>Výborů ZMČ: FiV</w:t>
      </w:r>
    </w:p>
    <w:p w:rsidR="00697996" w:rsidRPr="00427119" w:rsidRDefault="00697996" w:rsidP="00697996">
      <w:r w:rsidRPr="00427119">
        <w:t>Komisí RMČ:</w:t>
      </w:r>
    </w:p>
    <w:p w:rsidR="00DB00A1" w:rsidRPr="00427119" w:rsidRDefault="00DB00A1" w:rsidP="00697996"/>
    <w:p w:rsidR="00697996" w:rsidRPr="00427119" w:rsidRDefault="00697996" w:rsidP="00697996">
      <w:pPr>
        <w:pStyle w:val="Zkladntext210"/>
        <w:tabs>
          <w:tab w:val="clear" w:pos="720"/>
        </w:tabs>
        <w:rPr>
          <w:b/>
          <w:u w:val="single"/>
        </w:rPr>
      </w:pPr>
      <w:r w:rsidRPr="00427119">
        <w:rPr>
          <w:b/>
          <w:u w:val="single"/>
        </w:rPr>
        <w:t>Předkládá:</w:t>
      </w:r>
    </w:p>
    <w:p w:rsidR="00697996" w:rsidRPr="00427119" w:rsidRDefault="000518AA" w:rsidP="00697996">
      <w:r>
        <w:t>Olga Koumarová</w:t>
      </w:r>
      <w:r w:rsidR="002C712E">
        <w:t xml:space="preserve">, místostarostka </w:t>
      </w:r>
    </w:p>
    <w:p w:rsidR="00697996" w:rsidRDefault="00697996" w:rsidP="00697996">
      <w:pPr>
        <w:pStyle w:val="Zkladntext210"/>
        <w:tabs>
          <w:tab w:val="clear" w:pos="720"/>
        </w:tabs>
        <w:rPr>
          <w:b/>
          <w:u w:val="single"/>
        </w:rPr>
      </w:pPr>
    </w:p>
    <w:p w:rsidR="00697996" w:rsidRPr="00427119" w:rsidRDefault="00DB00A1" w:rsidP="00697996">
      <w:pPr>
        <w:rPr>
          <w:b/>
          <w:u w:val="single"/>
        </w:rPr>
      </w:pPr>
      <w:r>
        <w:rPr>
          <w:b/>
          <w:u w:val="single"/>
        </w:rPr>
        <w:t>Zpracovali</w:t>
      </w:r>
      <w:r w:rsidR="00697996" w:rsidRPr="00427119">
        <w:rPr>
          <w:b/>
          <w:u w:val="single"/>
        </w:rPr>
        <w:t>:</w:t>
      </w:r>
    </w:p>
    <w:p w:rsidR="00697996" w:rsidRDefault="004F74E0" w:rsidP="00697996">
      <w:pPr>
        <w:pStyle w:val="Zkladntext210"/>
        <w:tabs>
          <w:tab w:val="clear" w:pos="720"/>
        </w:tabs>
      </w:pPr>
      <w:r>
        <w:t>Marie Šustová</w:t>
      </w:r>
      <w:r w:rsidR="00697996">
        <w:t xml:space="preserve"> </w:t>
      </w:r>
    </w:p>
    <w:p w:rsidR="00697996" w:rsidRPr="00427119" w:rsidRDefault="000518AA" w:rsidP="00697996">
      <w:r>
        <w:t xml:space="preserve">Ing. Radek Vališ, metodik </w:t>
      </w:r>
    </w:p>
    <w:p w:rsidR="00EE44C3" w:rsidRPr="00427119" w:rsidRDefault="00697996" w:rsidP="00EE44C3">
      <w:r>
        <w:t>Marie Vesecká</w:t>
      </w:r>
      <w:r w:rsidRPr="00427119">
        <w:t xml:space="preserve">, </w:t>
      </w:r>
      <w:r w:rsidRPr="00427119">
        <w:rPr>
          <w:szCs w:val="24"/>
        </w:rPr>
        <w:t xml:space="preserve">vedoucí </w:t>
      </w:r>
      <w:r>
        <w:rPr>
          <w:szCs w:val="24"/>
        </w:rPr>
        <w:t xml:space="preserve">referátu ekonomiky </w:t>
      </w:r>
    </w:p>
    <w:p w:rsidR="00EE44C3" w:rsidRPr="00427119" w:rsidRDefault="00EE44C3" w:rsidP="00EE44C3"/>
    <w:p w:rsidR="000518AA" w:rsidRPr="00DD233B" w:rsidRDefault="000518AA" w:rsidP="000518AA">
      <w:pPr>
        <w:jc w:val="center"/>
        <w:rPr>
          <w:sz w:val="36"/>
        </w:rPr>
      </w:pPr>
      <w:r w:rsidRPr="00DD233B">
        <w:rPr>
          <w:sz w:val="36"/>
        </w:rPr>
        <w:lastRenderedPageBreak/>
        <w:t>Městská část Praha 10</w:t>
      </w:r>
    </w:p>
    <w:p w:rsidR="000518AA" w:rsidRPr="00DD233B" w:rsidRDefault="000518AA" w:rsidP="000518AA">
      <w:pPr>
        <w:jc w:val="center"/>
        <w:rPr>
          <w:sz w:val="36"/>
        </w:rPr>
      </w:pPr>
    </w:p>
    <w:p w:rsidR="000518AA" w:rsidRPr="00DD233B" w:rsidRDefault="000518AA" w:rsidP="000518AA">
      <w:pPr>
        <w:jc w:val="center"/>
        <w:rPr>
          <w:sz w:val="36"/>
        </w:rPr>
      </w:pPr>
      <w:r w:rsidRPr="00DD233B">
        <w:rPr>
          <w:sz w:val="36"/>
        </w:rPr>
        <w:t>ZASTUPITELSTVO MĚSTSKÉ ČÁSTI PRAHA 10</w:t>
      </w:r>
    </w:p>
    <w:p w:rsidR="000518AA" w:rsidRPr="00DD233B" w:rsidRDefault="000518AA" w:rsidP="000518AA">
      <w:pPr>
        <w:jc w:val="center"/>
        <w:rPr>
          <w:sz w:val="36"/>
        </w:rPr>
      </w:pPr>
    </w:p>
    <w:p w:rsidR="000518AA" w:rsidRPr="00DD233B" w:rsidRDefault="000518AA" w:rsidP="000518AA">
      <w:pPr>
        <w:jc w:val="center"/>
        <w:rPr>
          <w:b/>
          <w:sz w:val="28"/>
        </w:rPr>
      </w:pPr>
      <w:r w:rsidRPr="00DD233B">
        <w:rPr>
          <w:sz w:val="36"/>
        </w:rPr>
        <w:t>Návrh usnesení</w:t>
      </w:r>
    </w:p>
    <w:p w:rsidR="000518AA" w:rsidRPr="00DD233B" w:rsidRDefault="000518AA" w:rsidP="000518AA">
      <w:pPr>
        <w:jc w:val="center"/>
      </w:pPr>
      <w:r w:rsidRPr="00DD233B">
        <w:t>Zastupitelstva městské části Praha 10</w:t>
      </w:r>
    </w:p>
    <w:p w:rsidR="000518AA" w:rsidRPr="00DD233B" w:rsidRDefault="000518AA" w:rsidP="000518AA">
      <w:pPr>
        <w:jc w:val="center"/>
      </w:pPr>
      <w:r w:rsidRPr="00DD233B">
        <w:t xml:space="preserve">číslo </w:t>
      </w:r>
    </w:p>
    <w:p w:rsidR="000518AA" w:rsidRPr="00DD233B" w:rsidRDefault="000518AA" w:rsidP="000518AA">
      <w:pPr>
        <w:jc w:val="center"/>
      </w:pPr>
      <w:r w:rsidRPr="00DD233B">
        <w:t xml:space="preserve">ze dne </w:t>
      </w:r>
    </w:p>
    <w:p w:rsidR="000518AA" w:rsidRPr="00DD233B" w:rsidRDefault="000518AA" w:rsidP="000518AA">
      <w:pPr>
        <w:jc w:val="center"/>
      </w:pPr>
    </w:p>
    <w:p w:rsidR="000518AA" w:rsidRPr="00DD233B" w:rsidRDefault="000518AA" w:rsidP="000518AA">
      <w:pPr>
        <w:jc w:val="center"/>
      </w:pPr>
    </w:p>
    <w:p w:rsidR="000518AA" w:rsidRPr="00DD233B" w:rsidRDefault="000518AA" w:rsidP="000518AA">
      <w:pPr>
        <w:pStyle w:val="Nadpis6"/>
        <w:jc w:val="both"/>
        <w:rPr>
          <w:sz w:val="24"/>
        </w:rPr>
      </w:pPr>
      <w:r w:rsidRPr="00DD233B">
        <w:rPr>
          <w:sz w:val="24"/>
        </w:rPr>
        <w:t xml:space="preserve">k závěrečnému účtu MČ Praha 10 k 31. 12. </w:t>
      </w:r>
      <w:r>
        <w:rPr>
          <w:sz w:val="24"/>
        </w:rPr>
        <w:t>2022,</w:t>
      </w:r>
      <w:r w:rsidRPr="00DD233B">
        <w:rPr>
          <w:sz w:val="24"/>
        </w:rPr>
        <w:t xml:space="preserve"> včetně informace o rozpočtových úpravách schválených Radou MČ Praha 10 v rámci zmocnění</w:t>
      </w:r>
    </w:p>
    <w:p w:rsidR="000518AA" w:rsidRPr="00DD233B" w:rsidRDefault="000518AA" w:rsidP="000518AA"/>
    <w:p w:rsidR="000518AA" w:rsidRPr="00DD233B" w:rsidRDefault="000518AA" w:rsidP="000518AA"/>
    <w:p w:rsidR="000518AA" w:rsidRPr="00DD233B" w:rsidRDefault="000518AA" w:rsidP="000518AA">
      <w:r w:rsidRPr="00DD233B">
        <w:t>Zastupitelstvo městské části Praha 10</w:t>
      </w:r>
    </w:p>
    <w:p w:rsidR="000518AA" w:rsidRPr="00DD233B" w:rsidRDefault="000518AA" w:rsidP="000518AA"/>
    <w:p w:rsidR="000518AA" w:rsidRPr="00DD233B" w:rsidRDefault="000518AA" w:rsidP="000518AA">
      <w:pPr>
        <w:tabs>
          <w:tab w:val="left" w:pos="426"/>
          <w:tab w:val="left" w:pos="709"/>
        </w:tabs>
        <w:rPr>
          <w:sz w:val="36"/>
        </w:rPr>
      </w:pPr>
      <w:r w:rsidRPr="00DD233B">
        <w:rPr>
          <w:sz w:val="36"/>
        </w:rPr>
        <w:t>I.</w:t>
      </w:r>
      <w:r w:rsidRPr="00DD233B">
        <w:rPr>
          <w:sz w:val="36"/>
        </w:rPr>
        <w:tab/>
      </w:r>
      <w:r w:rsidRPr="00DD233B">
        <w:rPr>
          <w:sz w:val="36"/>
        </w:rPr>
        <w:tab/>
        <w:t>schvaluje</w:t>
      </w:r>
    </w:p>
    <w:p w:rsidR="000518AA" w:rsidRPr="00DD233B" w:rsidRDefault="000518AA" w:rsidP="000518AA">
      <w:pPr>
        <w:ind w:left="284" w:firstLine="424"/>
        <w:jc w:val="both"/>
      </w:pPr>
      <w:r w:rsidRPr="00DD233B">
        <w:t xml:space="preserve">závěrečný účet MČ Praha 10 k 31. 12. </w:t>
      </w:r>
      <w:r>
        <w:t>2022</w:t>
      </w:r>
      <w:r w:rsidRPr="00DD233B">
        <w:t xml:space="preserve">, </w:t>
      </w:r>
      <w:r w:rsidRPr="00DD233B">
        <w:rPr>
          <w:b/>
        </w:rPr>
        <w:t>a to</w:t>
      </w:r>
      <w:r w:rsidRPr="00DD233B">
        <w:t xml:space="preserve"> </w:t>
      </w:r>
      <w:r w:rsidRPr="00DD233B">
        <w:rPr>
          <w:b/>
        </w:rPr>
        <w:t>bez výhrad</w:t>
      </w:r>
    </w:p>
    <w:p w:rsidR="000518AA" w:rsidRDefault="000518AA" w:rsidP="000518AA">
      <w:pPr>
        <w:tabs>
          <w:tab w:val="left" w:pos="426"/>
          <w:tab w:val="left" w:pos="709"/>
        </w:tabs>
        <w:rPr>
          <w:sz w:val="36"/>
        </w:rPr>
      </w:pPr>
    </w:p>
    <w:p w:rsidR="000518AA" w:rsidRPr="00DD233B" w:rsidRDefault="000518AA" w:rsidP="000518AA">
      <w:pPr>
        <w:tabs>
          <w:tab w:val="left" w:pos="426"/>
          <w:tab w:val="left" w:pos="709"/>
        </w:tabs>
        <w:rPr>
          <w:sz w:val="36"/>
        </w:rPr>
      </w:pPr>
      <w:r w:rsidRPr="00DD233B">
        <w:rPr>
          <w:sz w:val="36"/>
        </w:rPr>
        <w:t>II.</w:t>
      </w:r>
      <w:r w:rsidRPr="00DD233B">
        <w:rPr>
          <w:sz w:val="36"/>
        </w:rPr>
        <w:tab/>
      </w:r>
      <w:r w:rsidRPr="00DD233B">
        <w:rPr>
          <w:sz w:val="36"/>
        </w:rPr>
        <w:tab/>
        <w:t>bere na vědomí</w:t>
      </w:r>
    </w:p>
    <w:p w:rsidR="000518AA" w:rsidRDefault="000518AA" w:rsidP="000518AA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F803EE">
        <w:t xml:space="preserve">finanční vypořádání MČ Praha 10 se </w:t>
      </w:r>
      <w:r>
        <w:t>státním rozpočtem</w:t>
      </w:r>
      <w:r w:rsidRPr="00F803EE">
        <w:t xml:space="preserve"> a rozpočtem HMP za rok </w:t>
      </w:r>
      <w:r>
        <w:rPr>
          <w:color w:val="000000" w:themeColor="text1"/>
        </w:rPr>
        <w:t>2022</w:t>
      </w:r>
      <w:r w:rsidRPr="00E84A29">
        <w:rPr>
          <w:color w:val="000000" w:themeColor="text1"/>
        </w:rPr>
        <w:t xml:space="preserve"> dle přílohy č. </w:t>
      </w:r>
      <w:r>
        <w:rPr>
          <w:color w:val="000000" w:themeColor="text1"/>
        </w:rPr>
        <w:t>2 předloženého materiálu</w:t>
      </w:r>
    </w:p>
    <w:p w:rsidR="000518AA" w:rsidRPr="00E84A29" w:rsidRDefault="000518AA" w:rsidP="000518AA">
      <w:pPr>
        <w:ind w:left="708"/>
        <w:jc w:val="both"/>
        <w:rPr>
          <w:color w:val="000000" w:themeColor="text1"/>
        </w:rPr>
      </w:pPr>
    </w:p>
    <w:p w:rsidR="000518AA" w:rsidRPr="00E84A29" w:rsidRDefault="000518AA" w:rsidP="000518AA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E84A29">
        <w:rPr>
          <w:color w:val="000000" w:themeColor="text1"/>
        </w:rPr>
        <w:t xml:space="preserve">Zpráva o výsledku přezkoumání hospodaření </w:t>
      </w:r>
      <w:r>
        <w:rPr>
          <w:color w:val="000000" w:themeColor="text1"/>
        </w:rPr>
        <w:t xml:space="preserve">MČ Praha 10 </w:t>
      </w:r>
      <w:r w:rsidRPr="00E84A29">
        <w:rPr>
          <w:color w:val="000000" w:themeColor="text1"/>
        </w:rPr>
        <w:t xml:space="preserve">za rok 2022 </w:t>
      </w:r>
      <w:r>
        <w:rPr>
          <w:color w:val="000000" w:themeColor="text1"/>
        </w:rPr>
        <w:br/>
      </w:r>
      <w:r w:rsidRPr="00E84A29">
        <w:rPr>
          <w:color w:val="000000" w:themeColor="text1"/>
        </w:rPr>
        <w:t xml:space="preserve">dle přílohy č. </w:t>
      </w:r>
      <w:r>
        <w:rPr>
          <w:color w:val="000000" w:themeColor="text1"/>
        </w:rPr>
        <w:t>6 předloženého materiálu</w:t>
      </w:r>
    </w:p>
    <w:p w:rsidR="000518AA" w:rsidRDefault="000518AA" w:rsidP="000518AA">
      <w:pPr>
        <w:ind w:left="708"/>
        <w:jc w:val="both"/>
      </w:pPr>
    </w:p>
    <w:p w:rsidR="000518AA" w:rsidRDefault="000518AA" w:rsidP="000518AA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E84A29">
        <w:rPr>
          <w:color w:val="000000" w:themeColor="text1"/>
        </w:rPr>
        <w:t>rozdělení hospodářského výsledku roku 2022 do fondů příspěvkov</w:t>
      </w:r>
      <w:r>
        <w:rPr>
          <w:color w:val="000000" w:themeColor="text1"/>
        </w:rPr>
        <w:t>ých organizací odvětví školství a</w:t>
      </w:r>
      <w:r w:rsidRPr="00E84A29">
        <w:rPr>
          <w:color w:val="000000" w:themeColor="text1"/>
        </w:rPr>
        <w:t xml:space="preserve"> kultury dle přílohy č. 15 předloženého materiálu</w:t>
      </w:r>
    </w:p>
    <w:p w:rsidR="000518AA" w:rsidRPr="00E84A29" w:rsidRDefault="000518AA" w:rsidP="000518AA">
      <w:pPr>
        <w:pStyle w:val="Odstavecseseznamem"/>
        <w:rPr>
          <w:color w:val="000000" w:themeColor="text1"/>
        </w:rPr>
      </w:pPr>
    </w:p>
    <w:p w:rsidR="000518AA" w:rsidRPr="00E84A29" w:rsidRDefault="000518AA" w:rsidP="000518AA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E84A29">
        <w:rPr>
          <w:color w:val="000000" w:themeColor="text1"/>
        </w:rPr>
        <w:t xml:space="preserve">rozdělení hospodářského výsledku roku 2022 do fondů příspěvkových organizací </w:t>
      </w:r>
      <w:r>
        <w:rPr>
          <w:color w:val="000000" w:themeColor="text1"/>
        </w:rPr>
        <w:t>v sociální oblasti</w:t>
      </w:r>
      <w:r w:rsidRPr="00E84A29">
        <w:rPr>
          <w:color w:val="000000" w:themeColor="text1"/>
        </w:rPr>
        <w:t xml:space="preserve"> Centra SOP Praha </w:t>
      </w:r>
      <w:smartTag w:uri="urn:schemas-microsoft-com:office:smarttags" w:element="metricconverter">
        <w:smartTagPr>
          <w:attr w:name="ProductID" w:val="10 a"/>
        </w:smartTagPr>
        <w:r w:rsidRPr="00E84A29">
          <w:rPr>
            <w:color w:val="000000" w:themeColor="text1"/>
          </w:rPr>
          <w:t>10 a</w:t>
        </w:r>
      </w:smartTag>
      <w:r w:rsidRPr="00E84A29">
        <w:rPr>
          <w:color w:val="000000" w:themeColor="text1"/>
        </w:rPr>
        <w:t xml:space="preserve"> LDN Vršovice </w:t>
      </w:r>
      <w:r>
        <w:rPr>
          <w:color w:val="000000" w:themeColor="text1"/>
        </w:rPr>
        <w:br/>
      </w:r>
      <w:r w:rsidR="00E61483">
        <w:rPr>
          <w:color w:val="000000" w:themeColor="text1"/>
        </w:rPr>
        <w:t>dle přílohy č. 16</w:t>
      </w:r>
      <w:bookmarkStart w:id="0" w:name="_GoBack"/>
      <w:bookmarkEnd w:id="0"/>
      <w:r w:rsidRPr="00E84A29">
        <w:rPr>
          <w:color w:val="000000" w:themeColor="text1"/>
        </w:rPr>
        <w:t xml:space="preserve"> předloženého materiálu</w:t>
      </w:r>
    </w:p>
    <w:p w:rsidR="000518AA" w:rsidRPr="00E84A29" w:rsidRDefault="000518AA" w:rsidP="000518AA">
      <w:pPr>
        <w:pStyle w:val="Odstavecseseznamem"/>
        <w:ind w:left="708"/>
        <w:jc w:val="both"/>
        <w:rPr>
          <w:color w:val="000000" w:themeColor="text1"/>
        </w:rPr>
      </w:pPr>
    </w:p>
    <w:p w:rsidR="000518AA" w:rsidRDefault="000518AA" w:rsidP="000518AA">
      <w:pPr>
        <w:tabs>
          <w:tab w:val="left" w:pos="426"/>
          <w:tab w:val="left" w:pos="709"/>
        </w:tabs>
        <w:rPr>
          <w:color w:val="000000" w:themeColor="text1"/>
          <w:sz w:val="36"/>
        </w:rPr>
      </w:pPr>
    </w:p>
    <w:p w:rsidR="000518AA" w:rsidRDefault="000518AA" w:rsidP="000518AA">
      <w:pPr>
        <w:ind w:left="6372" w:firstLine="708"/>
        <w:jc w:val="both"/>
        <w:rPr>
          <w:color w:val="000000" w:themeColor="text1"/>
          <w:szCs w:val="24"/>
        </w:rPr>
      </w:pPr>
    </w:p>
    <w:p w:rsidR="000518AA" w:rsidRDefault="000518AA" w:rsidP="000518AA">
      <w:pPr>
        <w:rPr>
          <w:color w:val="000000" w:themeColor="text1"/>
          <w:szCs w:val="24"/>
        </w:rPr>
      </w:pPr>
    </w:p>
    <w:p w:rsidR="000518AA" w:rsidRDefault="000518AA" w:rsidP="000518AA">
      <w:pPr>
        <w:rPr>
          <w:color w:val="000000" w:themeColor="text1"/>
          <w:szCs w:val="24"/>
        </w:rPr>
      </w:pPr>
    </w:p>
    <w:p w:rsidR="000518AA" w:rsidRDefault="000518AA" w:rsidP="000518AA">
      <w:pPr>
        <w:rPr>
          <w:color w:val="000000" w:themeColor="text1"/>
          <w:szCs w:val="24"/>
        </w:rPr>
      </w:pPr>
    </w:p>
    <w:p w:rsidR="000518AA" w:rsidRDefault="000518AA" w:rsidP="000518AA">
      <w:pPr>
        <w:rPr>
          <w:color w:val="000000" w:themeColor="text1"/>
          <w:szCs w:val="24"/>
        </w:rPr>
      </w:pPr>
    </w:p>
    <w:p w:rsidR="000518AA" w:rsidRDefault="000518AA" w:rsidP="000518AA">
      <w:pPr>
        <w:rPr>
          <w:color w:val="000000" w:themeColor="text1"/>
          <w:szCs w:val="24"/>
        </w:rPr>
      </w:pPr>
    </w:p>
    <w:p w:rsidR="000518AA" w:rsidRDefault="000518AA" w:rsidP="000518AA">
      <w:pPr>
        <w:rPr>
          <w:color w:val="000000" w:themeColor="text1"/>
          <w:szCs w:val="24"/>
        </w:rPr>
      </w:pPr>
    </w:p>
    <w:p w:rsidR="000518AA" w:rsidRDefault="000518AA" w:rsidP="000518AA">
      <w:pPr>
        <w:rPr>
          <w:color w:val="000000" w:themeColor="text1"/>
          <w:szCs w:val="24"/>
        </w:rPr>
      </w:pPr>
    </w:p>
    <w:p w:rsidR="000518AA" w:rsidRPr="00181F1A" w:rsidRDefault="000518AA" w:rsidP="000518AA">
      <w:pPr>
        <w:rPr>
          <w:szCs w:val="24"/>
        </w:rPr>
      </w:pPr>
    </w:p>
    <w:p w:rsidR="000518AA" w:rsidRPr="00181F1A" w:rsidRDefault="000518AA" w:rsidP="000518AA">
      <w:r w:rsidRPr="00181F1A">
        <w:rPr>
          <w:szCs w:val="24"/>
        </w:rPr>
        <w:t>Předkladatel:</w:t>
      </w:r>
      <w:r w:rsidRPr="00181F1A">
        <w:rPr>
          <w:szCs w:val="24"/>
        </w:rPr>
        <w:tab/>
        <w:t>Olga Koumarová, místostarostka</w:t>
      </w:r>
    </w:p>
    <w:p w:rsidR="000518AA" w:rsidRPr="00181F1A" w:rsidRDefault="000518AA" w:rsidP="000518AA">
      <w:pPr>
        <w:rPr>
          <w:szCs w:val="24"/>
        </w:rPr>
      </w:pPr>
      <w:r w:rsidRPr="00181F1A">
        <w:rPr>
          <w:szCs w:val="24"/>
        </w:rPr>
        <w:t xml:space="preserve">Číslo tisku: </w:t>
      </w:r>
      <w:r w:rsidRPr="00181F1A">
        <w:rPr>
          <w:szCs w:val="24"/>
        </w:rPr>
        <w:tab/>
        <w:t>P10-227575/2023</w:t>
      </w:r>
    </w:p>
    <w:p w:rsidR="00EE44C3" w:rsidRPr="0016110D" w:rsidRDefault="00EE44C3" w:rsidP="00697996">
      <w:pPr>
        <w:jc w:val="center"/>
        <w:rPr>
          <w:color w:val="000000" w:themeColor="text1"/>
          <w:szCs w:val="24"/>
        </w:rPr>
      </w:pPr>
    </w:p>
    <w:sectPr w:rsidR="00EE44C3" w:rsidRPr="0016110D" w:rsidSect="0016110D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10D" w:rsidRDefault="0016110D" w:rsidP="0016110D">
      <w:r>
        <w:separator/>
      </w:r>
    </w:p>
  </w:endnote>
  <w:endnote w:type="continuationSeparator" w:id="0">
    <w:p w:rsidR="0016110D" w:rsidRDefault="0016110D" w:rsidP="0016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12870"/>
      <w:docPartObj>
        <w:docPartGallery w:val="Page Numbers (Bottom of Page)"/>
        <w:docPartUnique/>
      </w:docPartObj>
    </w:sdtPr>
    <w:sdtEndPr/>
    <w:sdtContent>
      <w:p w:rsidR="0016110D" w:rsidRDefault="001611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483">
          <w:rPr>
            <w:noProof/>
          </w:rPr>
          <w:t>1</w:t>
        </w:r>
        <w:r>
          <w:fldChar w:fldCharType="end"/>
        </w:r>
      </w:p>
    </w:sdtContent>
  </w:sdt>
  <w:p w:rsidR="0016110D" w:rsidRDefault="001611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10D" w:rsidRDefault="0016110D" w:rsidP="0016110D">
      <w:r>
        <w:separator/>
      </w:r>
    </w:p>
  </w:footnote>
  <w:footnote w:type="continuationSeparator" w:id="0">
    <w:p w:rsidR="0016110D" w:rsidRDefault="0016110D" w:rsidP="00161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996" w:rsidRDefault="006E5DA9" w:rsidP="00697996">
    <w:pPr>
      <w:pStyle w:val="Zhlav"/>
      <w:jc w:val="right"/>
    </w:pPr>
    <w:r>
      <w:rPr>
        <w:color w:val="000000" w:themeColor="text1"/>
        <w:szCs w:val="24"/>
      </w:rPr>
      <w:t>P10-227575/2023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16D4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47EA2A62"/>
    <w:multiLevelType w:val="hybridMultilevel"/>
    <w:tmpl w:val="2892AF68"/>
    <w:lvl w:ilvl="0" w:tplc="A1C6B9FA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44E4097"/>
    <w:multiLevelType w:val="hybridMultilevel"/>
    <w:tmpl w:val="AC6C15F6"/>
    <w:lvl w:ilvl="0" w:tplc="6352D700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CC5F67"/>
    <w:multiLevelType w:val="multilevel"/>
    <w:tmpl w:val="8E56F2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5" w:hanging="360"/>
      </w:pPr>
    </w:lvl>
    <w:lvl w:ilvl="2">
      <w:start w:val="1"/>
      <w:numFmt w:val="decimal"/>
      <w:lvlText w:val="%1.%2.%3."/>
      <w:lvlJc w:val="left"/>
      <w:pPr>
        <w:ind w:left="3570" w:hanging="720"/>
      </w:pPr>
    </w:lvl>
    <w:lvl w:ilvl="3">
      <w:start w:val="1"/>
      <w:numFmt w:val="decimal"/>
      <w:lvlText w:val="%1.%2.%3.%4."/>
      <w:lvlJc w:val="left"/>
      <w:pPr>
        <w:ind w:left="4995" w:hanging="720"/>
      </w:pPr>
    </w:lvl>
    <w:lvl w:ilvl="4">
      <w:start w:val="1"/>
      <w:numFmt w:val="decimal"/>
      <w:lvlText w:val="%1.%2.%3.%4.%5."/>
      <w:lvlJc w:val="left"/>
      <w:pPr>
        <w:ind w:left="6780" w:hanging="1080"/>
      </w:pPr>
    </w:lvl>
    <w:lvl w:ilvl="5">
      <w:start w:val="1"/>
      <w:numFmt w:val="decimal"/>
      <w:lvlText w:val="%1.%2.%3.%4.%5.%6."/>
      <w:lvlJc w:val="left"/>
      <w:pPr>
        <w:ind w:left="8205" w:hanging="1080"/>
      </w:pPr>
    </w:lvl>
    <w:lvl w:ilvl="6">
      <w:start w:val="1"/>
      <w:numFmt w:val="decimal"/>
      <w:lvlText w:val="%1.%2.%3.%4.%5.%6.%7."/>
      <w:lvlJc w:val="left"/>
      <w:pPr>
        <w:ind w:left="9990" w:hanging="1440"/>
      </w:pPr>
    </w:lvl>
    <w:lvl w:ilvl="7">
      <w:start w:val="1"/>
      <w:numFmt w:val="decimal"/>
      <w:lvlText w:val="%1.%2.%3.%4.%5.%6.%7.%8."/>
      <w:lvlJc w:val="left"/>
      <w:pPr>
        <w:ind w:left="11415" w:hanging="1440"/>
      </w:pPr>
    </w:lvl>
    <w:lvl w:ilvl="8">
      <w:start w:val="1"/>
      <w:numFmt w:val="decimal"/>
      <w:lvlText w:val="%1.%2.%3.%4.%5.%6.%7.%8.%9."/>
      <w:lvlJc w:val="left"/>
      <w:pPr>
        <w:ind w:left="13200" w:hanging="1800"/>
      </w:pPr>
    </w:lvl>
  </w:abstractNum>
  <w:abstractNum w:abstractNumId="4" w15:restartNumberingAfterBreak="0">
    <w:nsid w:val="76E616B6"/>
    <w:multiLevelType w:val="hybridMultilevel"/>
    <w:tmpl w:val="AC6C15F6"/>
    <w:lvl w:ilvl="0" w:tplc="6352D7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DD"/>
    <w:rsid w:val="0000266F"/>
    <w:rsid w:val="00014721"/>
    <w:rsid w:val="00027C6D"/>
    <w:rsid w:val="00030EFE"/>
    <w:rsid w:val="000518AA"/>
    <w:rsid w:val="0007068A"/>
    <w:rsid w:val="000768D1"/>
    <w:rsid w:val="00083079"/>
    <w:rsid w:val="0008557F"/>
    <w:rsid w:val="0008684E"/>
    <w:rsid w:val="00086FD4"/>
    <w:rsid w:val="000B217D"/>
    <w:rsid w:val="000D3775"/>
    <w:rsid w:val="00112E22"/>
    <w:rsid w:val="0011316E"/>
    <w:rsid w:val="001415D4"/>
    <w:rsid w:val="0016110D"/>
    <w:rsid w:val="00166D51"/>
    <w:rsid w:val="001772D4"/>
    <w:rsid w:val="001B4FC6"/>
    <w:rsid w:val="001F309E"/>
    <w:rsid w:val="002537EF"/>
    <w:rsid w:val="00275BCE"/>
    <w:rsid w:val="00297484"/>
    <w:rsid w:val="002B5B59"/>
    <w:rsid w:val="002C712E"/>
    <w:rsid w:val="002E24B1"/>
    <w:rsid w:val="002F3403"/>
    <w:rsid w:val="00301062"/>
    <w:rsid w:val="00304C20"/>
    <w:rsid w:val="003166A0"/>
    <w:rsid w:val="00337B29"/>
    <w:rsid w:val="00343534"/>
    <w:rsid w:val="0039381D"/>
    <w:rsid w:val="003A2D97"/>
    <w:rsid w:val="00427119"/>
    <w:rsid w:val="00457DDE"/>
    <w:rsid w:val="00471DEF"/>
    <w:rsid w:val="004F74E0"/>
    <w:rsid w:val="00504F45"/>
    <w:rsid w:val="0050784B"/>
    <w:rsid w:val="00544E5C"/>
    <w:rsid w:val="005B681C"/>
    <w:rsid w:val="006124F8"/>
    <w:rsid w:val="006528AF"/>
    <w:rsid w:val="006620DD"/>
    <w:rsid w:val="00685ADA"/>
    <w:rsid w:val="006868CC"/>
    <w:rsid w:val="00697996"/>
    <w:rsid w:val="006A290C"/>
    <w:rsid w:val="006A2F0E"/>
    <w:rsid w:val="006B5C4A"/>
    <w:rsid w:val="006B78B8"/>
    <w:rsid w:val="006E5DA9"/>
    <w:rsid w:val="006E725D"/>
    <w:rsid w:val="007047B8"/>
    <w:rsid w:val="00734855"/>
    <w:rsid w:val="00746284"/>
    <w:rsid w:val="00752B3D"/>
    <w:rsid w:val="00772819"/>
    <w:rsid w:val="00780525"/>
    <w:rsid w:val="007B04A9"/>
    <w:rsid w:val="007B35EF"/>
    <w:rsid w:val="007B63C3"/>
    <w:rsid w:val="007B6FDB"/>
    <w:rsid w:val="007C31B9"/>
    <w:rsid w:val="007D1470"/>
    <w:rsid w:val="007E0F9A"/>
    <w:rsid w:val="007E7A4D"/>
    <w:rsid w:val="00803313"/>
    <w:rsid w:val="00846CE8"/>
    <w:rsid w:val="00886FCE"/>
    <w:rsid w:val="00897320"/>
    <w:rsid w:val="008B39E8"/>
    <w:rsid w:val="008B5AE9"/>
    <w:rsid w:val="008E1F23"/>
    <w:rsid w:val="0090094A"/>
    <w:rsid w:val="009022A4"/>
    <w:rsid w:val="00934498"/>
    <w:rsid w:val="00936636"/>
    <w:rsid w:val="00936830"/>
    <w:rsid w:val="009462C9"/>
    <w:rsid w:val="009B356C"/>
    <w:rsid w:val="009C06D5"/>
    <w:rsid w:val="009E0FD8"/>
    <w:rsid w:val="009E1C88"/>
    <w:rsid w:val="009F0B23"/>
    <w:rsid w:val="009F34B2"/>
    <w:rsid w:val="00A1245C"/>
    <w:rsid w:val="00A52A77"/>
    <w:rsid w:val="00A563B5"/>
    <w:rsid w:val="00A61836"/>
    <w:rsid w:val="00AB65F7"/>
    <w:rsid w:val="00AD1B2B"/>
    <w:rsid w:val="00AD3C6D"/>
    <w:rsid w:val="00AE0494"/>
    <w:rsid w:val="00AF067D"/>
    <w:rsid w:val="00AF0B2E"/>
    <w:rsid w:val="00B014AC"/>
    <w:rsid w:val="00B4006A"/>
    <w:rsid w:val="00B4742D"/>
    <w:rsid w:val="00B50762"/>
    <w:rsid w:val="00B6585E"/>
    <w:rsid w:val="00B719AF"/>
    <w:rsid w:val="00B904EA"/>
    <w:rsid w:val="00BA2ABC"/>
    <w:rsid w:val="00BA65E9"/>
    <w:rsid w:val="00BF05E0"/>
    <w:rsid w:val="00C11DF5"/>
    <w:rsid w:val="00C249CB"/>
    <w:rsid w:val="00C370FD"/>
    <w:rsid w:val="00C40A0C"/>
    <w:rsid w:val="00C47D87"/>
    <w:rsid w:val="00C518FF"/>
    <w:rsid w:val="00C53212"/>
    <w:rsid w:val="00C95231"/>
    <w:rsid w:val="00CC53A1"/>
    <w:rsid w:val="00CD483E"/>
    <w:rsid w:val="00CE7FDC"/>
    <w:rsid w:val="00D27EE5"/>
    <w:rsid w:val="00D32F80"/>
    <w:rsid w:val="00D833ED"/>
    <w:rsid w:val="00DB00A1"/>
    <w:rsid w:val="00E21C14"/>
    <w:rsid w:val="00E304AF"/>
    <w:rsid w:val="00E34F1B"/>
    <w:rsid w:val="00E41A03"/>
    <w:rsid w:val="00E476BC"/>
    <w:rsid w:val="00E61483"/>
    <w:rsid w:val="00E77784"/>
    <w:rsid w:val="00E87FA8"/>
    <w:rsid w:val="00E9349D"/>
    <w:rsid w:val="00EA444B"/>
    <w:rsid w:val="00EA496D"/>
    <w:rsid w:val="00EB2365"/>
    <w:rsid w:val="00EB539C"/>
    <w:rsid w:val="00EE44C3"/>
    <w:rsid w:val="00EF3489"/>
    <w:rsid w:val="00F23595"/>
    <w:rsid w:val="00F23FCC"/>
    <w:rsid w:val="00F328D1"/>
    <w:rsid w:val="00F66365"/>
    <w:rsid w:val="00F666BC"/>
    <w:rsid w:val="00F71902"/>
    <w:rsid w:val="00F735A2"/>
    <w:rsid w:val="00F8142C"/>
    <w:rsid w:val="00F8564A"/>
    <w:rsid w:val="00FB08C3"/>
    <w:rsid w:val="00FC55F9"/>
    <w:rsid w:val="00FE190E"/>
    <w:rsid w:val="00FE27F0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D7E65-6FE8-4259-94D3-3E84C107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0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620DD"/>
    <w:pPr>
      <w:keepNext/>
      <w:outlineLvl w:val="0"/>
    </w:pPr>
  </w:style>
  <w:style w:type="paragraph" w:styleId="Nadpis6">
    <w:name w:val="heading 6"/>
    <w:basedOn w:val="Normln"/>
    <w:next w:val="Normln"/>
    <w:link w:val="Nadpis6Char"/>
    <w:qFormat/>
    <w:rsid w:val="006620DD"/>
    <w:pPr>
      <w:keepNext/>
      <w:jc w:val="center"/>
      <w:outlineLvl w:val="5"/>
    </w:pPr>
    <w:rPr>
      <w:b/>
      <w:sz w:val="28"/>
      <w:u w:val="single"/>
    </w:rPr>
  </w:style>
  <w:style w:type="paragraph" w:styleId="Nadpis8">
    <w:name w:val="heading 8"/>
    <w:basedOn w:val="Normln"/>
    <w:next w:val="Normln"/>
    <w:link w:val="Nadpis8Char"/>
    <w:qFormat/>
    <w:rsid w:val="006620DD"/>
    <w:pPr>
      <w:keepNext/>
      <w:jc w:val="center"/>
      <w:outlineLvl w:val="7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20D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620DD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6620D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customStyle="1" w:styleId="Zkladntext21">
    <w:name w:val="Základní text 21"/>
    <w:basedOn w:val="Normln"/>
    <w:rsid w:val="006620DD"/>
    <w:pPr>
      <w:tabs>
        <w:tab w:val="left" w:pos="720"/>
      </w:tabs>
    </w:pPr>
  </w:style>
  <w:style w:type="paragraph" w:customStyle="1" w:styleId="Zkladntext210">
    <w:name w:val="Základní text 21"/>
    <w:basedOn w:val="Normln"/>
    <w:rsid w:val="006620DD"/>
    <w:pPr>
      <w:tabs>
        <w:tab w:val="left" w:pos="72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06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6D5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EE44C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E44C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valuecj">
    <w:name w:val="value cj"/>
    <w:basedOn w:val="Standardnpsmoodstavce"/>
    <w:rsid w:val="00EE44C3"/>
  </w:style>
  <w:style w:type="paragraph" w:styleId="Odstavecseseznamem">
    <w:name w:val="List Paragraph"/>
    <w:basedOn w:val="Normln"/>
    <w:uiPriority w:val="34"/>
    <w:qFormat/>
    <w:rsid w:val="009368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11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1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11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10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AB79-4451-4A6E-B97D-20AC6D0A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Šustová Marie (ÚMČ Praha 10)</dc:creator>
  <cp:keywords/>
  <dc:description/>
  <cp:lastModifiedBy>Vališ Radek Ing. (ÚMČ Praha 10)</cp:lastModifiedBy>
  <cp:revision>7</cp:revision>
  <cp:lastPrinted>2023-06-06T08:32:00Z</cp:lastPrinted>
  <dcterms:created xsi:type="dcterms:W3CDTF">2022-06-09T11:06:00Z</dcterms:created>
  <dcterms:modified xsi:type="dcterms:W3CDTF">2023-06-06T11:21:00Z</dcterms:modified>
</cp:coreProperties>
</file>