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4E" w:rsidRPr="0069404E" w:rsidRDefault="0069404E" w:rsidP="00EB5C1A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9404E">
        <w:rPr>
          <w:rFonts w:ascii="Times New Roman" w:hAnsi="Times New Roman"/>
          <w:b/>
          <w:sz w:val="24"/>
          <w:szCs w:val="24"/>
        </w:rPr>
        <w:t xml:space="preserve">Místní akční plán rozvoje </w:t>
      </w:r>
      <w:r>
        <w:rPr>
          <w:rFonts w:ascii="Times New Roman" w:hAnsi="Times New Roman"/>
          <w:b/>
          <w:sz w:val="24"/>
          <w:szCs w:val="24"/>
        </w:rPr>
        <w:t xml:space="preserve">vzdělávání II na území MČ Praha </w:t>
      </w:r>
      <w:r w:rsidRPr="0069404E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404E">
        <w:rPr>
          <w:rFonts w:ascii="Times New Roman" w:hAnsi="Times New Roman"/>
          <w:sz w:val="24"/>
          <w:szCs w:val="24"/>
        </w:rPr>
        <w:t>CZ.02.3.68/0.0/0.0/17_047/0011050</w:t>
      </w:r>
    </w:p>
    <w:p w:rsidR="0069404E" w:rsidRDefault="0069404E" w:rsidP="004F0E3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0E37" w:rsidRDefault="004F0E37" w:rsidP="001A35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0E37">
        <w:rPr>
          <w:rFonts w:ascii="Times New Roman" w:hAnsi="Times New Roman"/>
          <w:b/>
          <w:sz w:val="24"/>
          <w:szCs w:val="24"/>
        </w:rPr>
        <w:t>ZÁPIS Z JEDNÁNÍ ŘÍDICÍHO VÝBORU Č. 1</w:t>
      </w:r>
      <w:r w:rsidRPr="004F0E37">
        <w:rPr>
          <w:rFonts w:ascii="Times New Roman" w:hAnsi="Times New Roman"/>
          <w:b/>
          <w:sz w:val="24"/>
          <w:szCs w:val="24"/>
        </w:rPr>
        <w:tab/>
      </w:r>
      <w:r w:rsidRPr="004F0E37">
        <w:rPr>
          <w:rFonts w:ascii="Times New Roman" w:hAnsi="Times New Roman"/>
          <w:b/>
          <w:sz w:val="24"/>
          <w:szCs w:val="24"/>
        </w:rPr>
        <w:tab/>
      </w:r>
      <w:r w:rsidRPr="004F0E37">
        <w:rPr>
          <w:rFonts w:ascii="Times New Roman" w:hAnsi="Times New Roman"/>
          <w:b/>
          <w:sz w:val="24"/>
          <w:szCs w:val="24"/>
        </w:rPr>
        <w:tab/>
      </w:r>
      <w:r w:rsidRPr="004F0E37">
        <w:rPr>
          <w:rFonts w:ascii="Times New Roman" w:hAnsi="Times New Roman"/>
          <w:b/>
          <w:sz w:val="24"/>
          <w:szCs w:val="24"/>
        </w:rPr>
        <w:tab/>
      </w:r>
      <w:r w:rsidRPr="004F0E37">
        <w:rPr>
          <w:rFonts w:ascii="Times New Roman" w:hAnsi="Times New Roman"/>
          <w:b/>
          <w:sz w:val="24"/>
          <w:szCs w:val="24"/>
        </w:rPr>
        <w:tab/>
        <w:t>8. 4. 2019</w:t>
      </w:r>
    </w:p>
    <w:p w:rsidR="004F0E37" w:rsidRDefault="004F0E37" w:rsidP="001A35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Přítomni: </w:t>
      </w:r>
      <w:r w:rsidRPr="004F0E37">
        <w:rPr>
          <w:rFonts w:ascii="Times New Roman" w:hAnsi="Times New Roman"/>
          <w:sz w:val="24"/>
          <w:szCs w:val="24"/>
        </w:rPr>
        <w:t>viz prezenční listina</w:t>
      </w:r>
    </w:p>
    <w:p w:rsidR="004F0E37" w:rsidRDefault="00E52A6A" w:rsidP="001A35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Přítomno je 49</w:t>
      </w:r>
      <w:r w:rsidR="004F0E37">
        <w:rPr>
          <w:rFonts w:ascii="Times New Roman" w:hAnsi="Times New Roman"/>
          <w:sz w:val="24"/>
          <w:szCs w:val="24"/>
        </w:rPr>
        <w:t xml:space="preserve"> členů nebo náhr</w:t>
      </w:r>
      <w:r w:rsidR="00AE5A0A">
        <w:rPr>
          <w:rFonts w:ascii="Times New Roman" w:hAnsi="Times New Roman"/>
          <w:sz w:val="24"/>
          <w:szCs w:val="24"/>
        </w:rPr>
        <w:t>adníků s hlasovacím právem, z</w:t>
      </w:r>
      <w:r>
        <w:rPr>
          <w:rFonts w:ascii="Times New Roman" w:hAnsi="Times New Roman"/>
          <w:sz w:val="24"/>
          <w:szCs w:val="24"/>
        </w:rPr>
        <w:t> 66</w:t>
      </w:r>
      <w:r w:rsidR="00A32C47">
        <w:rPr>
          <w:rFonts w:ascii="Times New Roman" w:hAnsi="Times New Roman"/>
          <w:sz w:val="24"/>
          <w:szCs w:val="24"/>
        </w:rPr>
        <w:t xml:space="preserve"> </w:t>
      </w:r>
      <w:r w:rsidR="004F0E37">
        <w:rPr>
          <w:rFonts w:ascii="Times New Roman" w:hAnsi="Times New Roman"/>
          <w:sz w:val="24"/>
          <w:szCs w:val="24"/>
        </w:rPr>
        <w:t>pozvaných členů. ŘV je usnášení schopný.</w:t>
      </w:r>
    </w:p>
    <w:p w:rsidR="004F0E37" w:rsidRDefault="004F0E37" w:rsidP="001A35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0E37">
        <w:rPr>
          <w:rFonts w:ascii="Times New Roman" w:hAnsi="Times New Roman"/>
          <w:b/>
          <w:sz w:val="24"/>
          <w:szCs w:val="24"/>
        </w:rPr>
        <w:t>Program jednání ŘV:</w:t>
      </w:r>
    </w:p>
    <w:p w:rsidR="00D43928" w:rsidRDefault="00D43928" w:rsidP="001A35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Ke schválení (hlasování):</w:t>
      </w:r>
    </w:p>
    <w:p w:rsidR="00D43928" w:rsidRPr="00D43928" w:rsidRDefault="00D43928" w:rsidP="00EA48A7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43928">
        <w:rPr>
          <w:rFonts w:ascii="Times New Roman" w:hAnsi="Times New Roman"/>
          <w:sz w:val="24"/>
          <w:szCs w:val="24"/>
          <w:u w:val="single"/>
        </w:rPr>
        <w:t>1. bod – volba předsedy ŘV, nominace Mgr. Luděk Dole</w:t>
      </w:r>
      <w:r>
        <w:rPr>
          <w:rFonts w:ascii="Times New Roman" w:hAnsi="Times New Roman"/>
          <w:sz w:val="24"/>
          <w:szCs w:val="24"/>
          <w:u w:val="single"/>
        </w:rPr>
        <w:t>žal, odborný garant č. 1 MAP II</w:t>
      </w:r>
    </w:p>
    <w:p w:rsidR="00D43928" w:rsidRDefault="00D43928" w:rsidP="00EA48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745B">
        <w:rPr>
          <w:rFonts w:ascii="Times New Roman" w:hAnsi="Times New Roman"/>
          <w:b/>
          <w:sz w:val="24"/>
          <w:szCs w:val="24"/>
        </w:rPr>
        <w:t>ŘV zvolil nominovaného.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Hlasování</w:t>
      </w:r>
      <w:r w:rsidR="00E52A6A">
        <w:rPr>
          <w:rFonts w:ascii="Times New Roman" w:hAnsi="Times New Roman"/>
          <w:sz w:val="24"/>
          <w:szCs w:val="24"/>
        </w:rPr>
        <w:t>: pro 48</w:t>
      </w:r>
      <w:r>
        <w:rPr>
          <w:rFonts w:ascii="Times New Roman" w:hAnsi="Times New Roman"/>
          <w:sz w:val="24"/>
          <w:szCs w:val="24"/>
        </w:rPr>
        <w:t xml:space="preserve"> – proti 0 – zdržel se 1</w:t>
      </w:r>
    </w:p>
    <w:p w:rsidR="00D43928" w:rsidRDefault="00D43928" w:rsidP="00EA48A7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43928">
        <w:rPr>
          <w:rFonts w:ascii="Times New Roman" w:hAnsi="Times New Roman"/>
          <w:sz w:val="24"/>
          <w:szCs w:val="24"/>
          <w:u w:val="single"/>
        </w:rPr>
        <w:t>2. bod – schválení vedoucích pracovních skupin (PS)</w:t>
      </w:r>
    </w:p>
    <w:p w:rsidR="00D43928" w:rsidRDefault="00D43928" w:rsidP="001A35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745B">
        <w:rPr>
          <w:rFonts w:ascii="Times New Roman" w:hAnsi="Times New Roman"/>
          <w:b/>
          <w:sz w:val="24"/>
          <w:szCs w:val="24"/>
        </w:rPr>
        <w:t>ŘV schvaluje vedoucí pracovních skupin.</w:t>
      </w:r>
      <w:r w:rsidR="00E52A6A">
        <w:rPr>
          <w:rFonts w:ascii="Times New Roman" w:hAnsi="Times New Roman"/>
          <w:sz w:val="24"/>
          <w:szCs w:val="24"/>
        </w:rPr>
        <w:tab/>
      </w:r>
      <w:r w:rsidR="00E52A6A">
        <w:rPr>
          <w:rFonts w:ascii="Times New Roman" w:hAnsi="Times New Roman"/>
          <w:sz w:val="24"/>
          <w:szCs w:val="24"/>
        </w:rPr>
        <w:tab/>
        <w:t>Hlasování: pro 49</w:t>
      </w:r>
      <w:r>
        <w:rPr>
          <w:rFonts w:ascii="Times New Roman" w:hAnsi="Times New Roman"/>
          <w:sz w:val="24"/>
          <w:szCs w:val="24"/>
        </w:rPr>
        <w:t xml:space="preserve"> – proti 0 – zdržel se 0</w:t>
      </w:r>
    </w:p>
    <w:p w:rsidR="00D43928" w:rsidRDefault="00D43928" w:rsidP="00EA48A7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43928">
        <w:rPr>
          <w:rFonts w:ascii="Times New Roman" w:hAnsi="Times New Roman"/>
          <w:sz w:val="24"/>
          <w:szCs w:val="24"/>
          <w:u w:val="single"/>
        </w:rPr>
        <w:t>3. bod – schválení Statutu ŘV</w:t>
      </w:r>
    </w:p>
    <w:p w:rsidR="00D43928" w:rsidRDefault="00D43928" w:rsidP="001A35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745B">
        <w:rPr>
          <w:rFonts w:ascii="Times New Roman" w:hAnsi="Times New Roman"/>
          <w:b/>
          <w:sz w:val="24"/>
          <w:szCs w:val="24"/>
        </w:rPr>
        <w:t>ŘV schvaluje Statut.</w:t>
      </w:r>
      <w:r w:rsidR="00E52A6A">
        <w:rPr>
          <w:rFonts w:ascii="Times New Roman" w:hAnsi="Times New Roman"/>
          <w:sz w:val="24"/>
          <w:szCs w:val="24"/>
        </w:rPr>
        <w:tab/>
      </w:r>
      <w:r w:rsidR="00E52A6A">
        <w:rPr>
          <w:rFonts w:ascii="Times New Roman" w:hAnsi="Times New Roman"/>
          <w:sz w:val="24"/>
          <w:szCs w:val="24"/>
        </w:rPr>
        <w:tab/>
      </w:r>
      <w:r w:rsidR="00E52A6A">
        <w:rPr>
          <w:rFonts w:ascii="Times New Roman" w:hAnsi="Times New Roman"/>
          <w:sz w:val="24"/>
          <w:szCs w:val="24"/>
        </w:rPr>
        <w:tab/>
      </w:r>
      <w:r w:rsidR="00E52A6A">
        <w:rPr>
          <w:rFonts w:ascii="Times New Roman" w:hAnsi="Times New Roman"/>
          <w:sz w:val="24"/>
          <w:szCs w:val="24"/>
        </w:rPr>
        <w:tab/>
      </w:r>
      <w:r w:rsidR="00E52A6A">
        <w:rPr>
          <w:rFonts w:ascii="Times New Roman" w:hAnsi="Times New Roman"/>
          <w:sz w:val="24"/>
          <w:szCs w:val="24"/>
        </w:rPr>
        <w:tab/>
        <w:t>Hlasování: pro 49</w:t>
      </w:r>
      <w:r>
        <w:rPr>
          <w:rFonts w:ascii="Times New Roman" w:hAnsi="Times New Roman"/>
          <w:sz w:val="24"/>
          <w:szCs w:val="24"/>
        </w:rPr>
        <w:t xml:space="preserve"> – proti 0 – zdržel se 0</w:t>
      </w:r>
    </w:p>
    <w:p w:rsidR="00D43928" w:rsidRPr="00D43928" w:rsidRDefault="00D43928" w:rsidP="00EA48A7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43928">
        <w:rPr>
          <w:rFonts w:ascii="Times New Roman" w:hAnsi="Times New Roman"/>
          <w:sz w:val="24"/>
          <w:szCs w:val="24"/>
          <w:u w:val="single"/>
        </w:rPr>
        <w:t>4. bod – schválení Jednacího řádu ŘV</w:t>
      </w:r>
    </w:p>
    <w:p w:rsidR="00D43928" w:rsidRDefault="00D43928" w:rsidP="001A35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745B">
        <w:rPr>
          <w:rFonts w:ascii="Times New Roman" w:hAnsi="Times New Roman"/>
          <w:b/>
          <w:sz w:val="24"/>
          <w:szCs w:val="24"/>
        </w:rPr>
        <w:t>ŘV schvaluje Jednací řád.</w:t>
      </w:r>
      <w:r w:rsidR="00E52A6A">
        <w:rPr>
          <w:rFonts w:ascii="Times New Roman" w:hAnsi="Times New Roman"/>
          <w:sz w:val="24"/>
          <w:szCs w:val="24"/>
        </w:rPr>
        <w:tab/>
      </w:r>
      <w:r w:rsidR="00E52A6A">
        <w:rPr>
          <w:rFonts w:ascii="Times New Roman" w:hAnsi="Times New Roman"/>
          <w:sz w:val="24"/>
          <w:szCs w:val="24"/>
        </w:rPr>
        <w:tab/>
      </w:r>
      <w:r w:rsidR="00E52A6A">
        <w:rPr>
          <w:rFonts w:ascii="Times New Roman" w:hAnsi="Times New Roman"/>
          <w:sz w:val="24"/>
          <w:szCs w:val="24"/>
        </w:rPr>
        <w:tab/>
      </w:r>
      <w:r w:rsidR="00E52A6A">
        <w:rPr>
          <w:rFonts w:ascii="Times New Roman" w:hAnsi="Times New Roman"/>
          <w:sz w:val="24"/>
          <w:szCs w:val="24"/>
        </w:rPr>
        <w:tab/>
        <w:t>Hlasování: pro 49</w:t>
      </w:r>
      <w:r>
        <w:rPr>
          <w:rFonts w:ascii="Times New Roman" w:hAnsi="Times New Roman"/>
          <w:sz w:val="24"/>
          <w:szCs w:val="24"/>
        </w:rPr>
        <w:t xml:space="preserve"> – proti 0 – zdržel se 0</w:t>
      </w:r>
    </w:p>
    <w:p w:rsidR="00D43928" w:rsidRPr="00CA745B" w:rsidRDefault="00D43928" w:rsidP="00EA48A7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A745B">
        <w:rPr>
          <w:rFonts w:ascii="Times New Roman" w:hAnsi="Times New Roman"/>
          <w:sz w:val="24"/>
          <w:szCs w:val="24"/>
          <w:u w:val="single"/>
        </w:rPr>
        <w:t>5. bod – schválení Implementačního plánu</w:t>
      </w:r>
      <w:r w:rsidR="00037B30">
        <w:rPr>
          <w:rFonts w:ascii="Times New Roman" w:hAnsi="Times New Roman"/>
          <w:sz w:val="24"/>
          <w:szCs w:val="24"/>
          <w:u w:val="single"/>
        </w:rPr>
        <w:t xml:space="preserve"> (aktualizovaná Organizační struktura, Komunikační strategie, Komunikační plán a Konzultační proces)</w:t>
      </w:r>
    </w:p>
    <w:p w:rsidR="00D43928" w:rsidRDefault="00D43928" w:rsidP="001A35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745B">
        <w:rPr>
          <w:rFonts w:ascii="Times New Roman" w:hAnsi="Times New Roman"/>
          <w:b/>
          <w:sz w:val="24"/>
          <w:szCs w:val="24"/>
        </w:rPr>
        <w:t>ŘV schvaluje Implementační plán.</w:t>
      </w:r>
      <w:r w:rsidRPr="00CA745B">
        <w:rPr>
          <w:rFonts w:ascii="Times New Roman" w:hAnsi="Times New Roman"/>
          <w:b/>
          <w:sz w:val="24"/>
          <w:szCs w:val="24"/>
        </w:rPr>
        <w:tab/>
      </w:r>
      <w:r w:rsidR="00CA745B">
        <w:rPr>
          <w:rFonts w:ascii="Times New Roman" w:hAnsi="Times New Roman"/>
          <w:sz w:val="24"/>
          <w:szCs w:val="24"/>
        </w:rPr>
        <w:tab/>
      </w:r>
      <w:r w:rsidR="00E5287A">
        <w:rPr>
          <w:rFonts w:ascii="Times New Roman" w:hAnsi="Times New Roman"/>
          <w:sz w:val="24"/>
          <w:szCs w:val="24"/>
        </w:rPr>
        <w:t>Hlasování: pro 4</w:t>
      </w:r>
      <w:r w:rsidR="00E52A6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– proti 0 – zdržel se 0</w:t>
      </w:r>
    </w:p>
    <w:p w:rsidR="00CA745B" w:rsidRPr="00CA745B" w:rsidRDefault="00CA745B" w:rsidP="001A35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745B">
        <w:rPr>
          <w:rFonts w:ascii="Times New Roman" w:hAnsi="Times New Roman"/>
          <w:b/>
          <w:sz w:val="24"/>
          <w:szCs w:val="24"/>
        </w:rPr>
        <w:t>b) Pro informaci (na vědomí):</w:t>
      </w:r>
    </w:p>
    <w:p w:rsidR="00CA745B" w:rsidRDefault="00CA745B" w:rsidP="00EA48A7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A745B">
        <w:rPr>
          <w:rFonts w:ascii="Times New Roman" w:hAnsi="Times New Roman"/>
          <w:sz w:val="24"/>
          <w:szCs w:val="24"/>
          <w:u w:val="single"/>
        </w:rPr>
        <w:t>1. bod – prezentace Místní akční plán ro</w:t>
      </w:r>
      <w:r w:rsidR="00EA48A7">
        <w:rPr>
          <w:rFonts w:ascii="Times New Roman" w:hAnsi="Times New Roman"/>
          <w:sz w:val="24"/>
          <w:szCs w:val="24"/>
          <w:u w:val="single"/>
        </w:rPr>
        <w:t xml:space="preserve">zvoje vzdělávání II na území MČ </w:t>
      </w:r>
      <w:r w:rsidRPr="00CA745B">
        <w:rPr>
          <w:rFonts w:ascii="Times New Roman" w:hAnsi="Times New Roman"/>
          <w:sz w:val="24"/>
          <w:szCs w:val="24"/>
          <w:u w:val="single"/>
        </w:rPr>
        <w:t>Praha 10</w:t>
      </w:r>
    </w:p>
    <w:p w:rsidR="003E01D4" w:rsidRDefault="00CA745B" w:rsidP="00CA745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Bc. Jana Vinterová představila cíle projektu MAP II. Dále informovala o kapacitách škol zřizovaných MČ Praha 10, </w:t>
      </w:r>
      <w:r w:rsidR="003E01D4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podmínkách pro opravy a rekonstrukce budov, </w:t>
      </w:r>
      <w:r w:rsidR="003E01D4">
        <w:rPr>
          <w:rFonts w:ascii="Times New Roman" w:hAnsi="Times New Roman"/>
          <w:sz w:val="24"/>
          <w:szCs w:val="24"/>
        </w:rPr>
        <w:t xml:space="preserve">využívání výzev školami, a stálé nutnosti využívat výjimek z nejvyššího počtu dětí/žáků ve třídách. Požádala přítomné o informaci k volným prostorám na ZŠ pro cca 70-80 žáků. </w:t>
      </w:r>
    </w:p>
    <w:p w:rsidR="00CA745B" w:rsidRDefault="003E01D4" w:rsidP="00EA48A7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01D4">
        <w:rPr>
          <w:rFonts w:ascii="Times New Roman" w:hAnsi="Times New Roman"/>
          <w:sz w:val="24"/>
          <w:szCs w:val="24"/>
          <w:u w:val="single"/>
        </w:rPr>
        <w:lastRenderedPageBreak/>
        <w:t xml:space="preserve">2. bod – představení realizačního týmu projektu MAP II </w:t>
      </w:r>
      <w:r w:rsidR="00CA745B" w:rsidRPr="003E01D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E01D4" w:rsidRDefault="00B13ABC" w:rsidP="00CA745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Luděk Doležal, předseda ŘV a odborný garant č. 1, představil zástup</w:t>
      </w:r>
      <w:r w:rsidR="00F62688">
        <w:rPr>
          <w:rFonts w:ascii="Times New Roman" w:hAnsi="Times New Roman"/>
          <w:sz w:val="24"/>
          <w:szCs w:val="24"/>
        </w:rPr>
        <w:t xml:space="preserve">ce ÚMČ Praha 10, </w:t>
      </w:r>
      <w:r>
        <w:rPr>
          <w:rFonts w:ascii="Times New Roman" w:hAnsi="Times New Roman"/>
          <w:sz w:val="24"/>
          <w:szCs w:val="24"/>
        </w:rPr>
        <w:t>členy realizačního týmu a jejich pracovní pozice v projektu.</w:t>
      </w:r>
      <w:r w:rsidR="00F62688">
        <w:rPr>
          <w:rFonts w:ascii="Times New Roman" w:hAnsi="Times New Roman"/>
          <w:sz w:val="24"/>
          <w:szCs w:val="24"/>
        </w:rPr>
        <w:t xml:space="preserve"> Dále představil pracovní skupiny, jejich vedoucí a členy.  </w:t>
      </w:r>
      <w:r w:rsidR="007D473C">
        <w:rPr>
          <w:rFonts w:ascii="Times New Roman" w:hAnsi="Times New Roman"/>
          <w:sz w:val="24"/>
          <w:szCs w:val="24"/>
        </w:rPr>
        <w:t xml:space="preserve">  </w:t>
      </w:r>
    </w:p>
    <w:p w:rsidR="00B13ABC" w:rsidRDefault="00B13ABC" w:rsidP="00EA48A7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13ABC">
        <w:rPr>
          <w:rFonts w:ascii="Times New Roman" w:hAnsi="Times New Roman"/>
          <w:sz w:val="24"/>
          <w:szCs w:val="24"/>
          <w:u w:val="single"/>
        </w:rPr>
        <w:t xml:space="preserve">3. bod – prezentace </w:t>
      </w:r>
      <w:r w:rsidR="00037B30">
        <w:rPr>
          <w:rFonts w:ascii="Times New Roman" w:hAnsi="Times New Roman"/>
          <w:sz w:val="24"/>
          <w:szCs w:val="24"/>
          <w:u w:val="single"/>
        </w:rPr>
        <w:t>MAP II – MČ Praha 10</w:t>
      </w:r>
    </w:p>
    <w:p w:rsidR="00B13ABC" w:rsidRPr="00B13ABC" w:rsidRDefault="00B13ABC" w:rsidP="00CA745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Petr Anděl, Ph.D., odborný garant č. 2, představil projekt MAP II, jeho klíčové aktivity, role škol a</w:t>
      </w:r>
      <w:r w:rsidR="00037B30">
        <w:rPr>
          <w:rFonts w:ascii="Times New Roman" w:hAnsi="Times New Roman"/>
          <w:sz w:val="24"/>
          <w:szCs w:val="24"/>
        </w:rPr>
        <w:t xml:space="preserve"> jejich zástupců při tvorbě MAP, pracovní skupiny a jejich činnosti. </w:t>
      </w:r>
    </w:p>
    <w:p w:rsidR="00B13ABC" w:rsidRDefault="00B13ABC" w:rsidP="00EA48A7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37B30">
        <w:rPr>
          <w:rFonts w:ascii="Times New Roman" w:hAnsi="Times New Roman"/>
          <w:sz w:val="24"/>
          <w:szCs w:val="24"/>
          <w:u w:val="single"/>
        </w:rPr>
        <w:t xml:space="preserve">4. bod – prezentace </w:t>
      </w:r>
      <w:r w:rsidR="00037B30" w:rsidRPr="00037B30">
        <w:rPr>
          <w:rFonts w:ascii="Times New Roman" w:hAnsi="Times New Roman"/>
          <w:sz w:val="24"/>
          <w:szCs w:val="24"/>
          <w:u w:val="single"/>
        </w:rPr>
        <w:t>Aktuality z KAP a I-KAP</w:t>
      </w:r>
    </w:p>
    <w:p w:rsidR="0069404E" w:rsidRDefault="00037B30" w:rsidP="00CA745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Filip Kuchař, zástupce KAP, porovnal vzdělávání u nás s Evropou, upozornil na nedostatek personálních kapacit a složitou legislativu v</w:t>
      </w:r>
      <w:r w:rsidR="0069404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ČR</w:t>
      </w:r>
      <w:r w:rsidR="0069404E">
        <w:rPr>
          <w:rFonts w:ascii="Times New Roman" w:hAnsi="Times New Roman"/>
          <w:sz w:val="24"/>
          <w:szCs w:val="24"/>
        </w:rPr>
        <w:t xml:space="preserve"> týkající se školství. Dále představil Operační programy VVV a PPR a jejich výzvy pro vzdělávání, projektové záměry HMP ke zkvalitnění vzdělávání na území Prahy, mobility a nejbližší spolupráci KAP a MAP (workshopy, sdílení informací).</w:t>
      </w:r>
    </w:p>
    <w:p w:rsidR="00F62688" w:rsidRPr="00EB5C1A" w:rsidRDefault="0069404E" w:rsidP="00CA745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5C1A">
        <w:rPr>
          <w:rFonts w:ascii="Times New Roman" w:hAnsi="Times New Roman"/>
          <w:b/>
          <w:sz w:val="24"/>
          <w:szCs w:val="24"/>
        </w:rPr>
        <w:t xml:space="preserve"> </w:t>
      </w:r>
      <w:r w:rsidR="00F62688" w:rsidRPr="00EB5C1A">
        <w:rPr>
          <w:rFonts w:ascii="Times New Roman" w:hAnsi="Times New Roman"/>
          <w:b/>
          <w:sz w:val="24"/>
          <w:szCs w:val="24"/>
        </w:rPr>
        <w:t>c) Různé:</w:t>
      </w:r>
    </w:p>
    <w:p w:rsidR="00F62688" w:rsidRPr="00E40724" w:rsidRDefault="00F62688" w:rsidP="00EA48A7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40724">
        <w:rPr>
          <w:rFonts w:ascii="Times New Roman" w:hAnsi="Times New Roman"/>
          <w:sz w:val="24"/>
          <w:szCs w:val="24"/>
          <w:u w:val="single"/>
        </w:rPr>
        <w:t>1. diskuze se zástupci MAP, KAP</w:t>
      </w:r>
    </w:p>
    <w:p w:rsidR="00F62688" w:rsidRDefault="00F62688" w:rsidP="00CA745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realizačního týmu a Mgr. Filip Kuchař odpovídali na dotazy členů ŘV.</w:t>
      </w:r>
    </w:p>
    <w:p w:rsidR="00EA48A7" w:rsidRDefault="00EA48A7" w:rsidP="00CA745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62688" w:rsidRDefault="00F62688" w:rsidP="00CA745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Zapsala: Ing. Dan</w:t>
      </w:r>
      <w:r w:rsidR="00EA48A7">
        <w:rPr>
          <w:rFonts w:ascii="Times New Roman" w:hAnsi="Times New Roman"/>
          <w:sz w:val="24"/>
          <w:szCs w:val="24"/>
        </w:rPr>
        <w:t>iela Blažková</w:t>
      </w:r>
    </w:p>
    <w:p w:rsidR="0085246D" w:rsidRPr="00EB5C1A" w:rsidRDefault="00F62688" w:rsidP="00EB5C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 ŘV: Mgr. Luděk Doležal</w:t>
      </w:r>
    </w:p>
    <w:sectPr w:rsidR="0085246D" w:rsidRPr="00EB5C1A" w:rsidSect="00C91C45">
      <w:headerReference w:type="default" r:id="rId7"/>
      <w:footerReference w:type="default" r:id="rId8"/>
      <w:pgSz w:w="11906" w:h="16838"/>
      <w:pgMar w:top="803" w:right="1417" w:bottom="1702" w:left="1417" w:header="142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02" w:rsidRDefault="00596A02" w:rsidP="00DF2CE8">
      <w:pPr>
        <w:spacing w:after="0" w:line="240" w:lineRule="auto"/>
      </w:pPr>
      <w:r>
        <w:separator/>
      </w:r>
    </w:p>
  </w:endnote>
  <w:endnote w:type="continuationSeparator" w:id="0">
    <w:p w:rsidR="00596A02" w:rsidRDefault="00596A02" w:rsidP="00DF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724" w:rsidRPr="00546278" w:rsidRDefault="00E40724" w:rsidP="00CE5415">
    <w:pPr>
      <w:spacing w:after="0"/>
      <w:jc w:val="center"/>
      <w:rPr>
        <w:rFonts w:ascii="Times New Roman" w:eastAsia="Times New Roman" w:hAnsi="Times New Roman"/>
        <w:bCs/>
        <w:lang w:eastAsia="cs-CZ"/>
      </w:rPr>
    </w:pPr>
    <w:r w:rsidRPr="00546278">
      <w:rPr>
        <w:rFonts w:ascii="Times New Roman" w:hAnsi="Times New Roman"/>
      </w:rPr>
      <w:t>Místní akční plán rozvoje vzdělávání</w:t>
    </w:r>
    <w:r>
      <w:rPr>
        <w:rFonts w:ascii="Times New Roman" w:hAnsi="Times New Roman"/>
      </w:rPr>
      <w:t xml:space="preserve"> II</w:t>
    </w:r>
    <w:r w:rsidRPr="00546278">
      <w:rPr>
        <w:rFonts w:ascii="Times New Roman" w:hAnsi="Times New Roman"/>
      </w:rPr>
      <w:t xml:space="preserve"> na území MČ Praha 10, </w:t>
    </w:r>
    <w:r w:rsidRPr="00C11841">
      <w:rPr>
        <w:rFonts w:ascii="Times New Roman" w:hAnsi="Times New Roman"/>
      </w:rPr>
      <w:t>CZ.02.3.68/0.0/0.0/17_047/0011050</w:t>
    </w:r>
  </w:p>
  <w:p w:rsidR="00E40724" w:rsidRPr="00546278" w:rsidRDefault="00E40724" w:rsidP="00CE5415">
    <w:pPr>
      <w:pStyle w:val="Zpat"/>
      <w:spacing w:after="0" w:line="360" w:lineRule="auto"/>
      <w:jc w:val="center"/>
      <w:rPr>
        <w:rFonts w:ascii="Times New Roman" w:hAnsi="Times New Roman"/>
      </w:rPr>
    </w:pPr>
    <w:r w:rsidRPr="00546278">
      <w:rPr>
        <w:rFonts w:ascii="Times New Roman" w:hAnsi="Times New Roman"/>
      </w:rPr>
      <w:t>Příjemce dotace - Městská část Praha 10, Vršovická 68, 101 38 Praha 10, www.praha10.cz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02" w:rsidRDefault="00596A02" w:rsidP="00DF2CE8">
      <w:pPr>
        <w:spacing w:after="0" w:line="240" w:lineRule="auto"/>
      </w:pPr>
      <w:r>
        <w:separator/>
      </w:r>
    </w:p>
  </w:footnote>
  <w:footnote w:type="continuationSeparator" w:id="0">
    <w:p w:rsidR="00596A02" w:rsidRDefault="00596A02" w:rsidP="00DF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724" w:rsidRDefault="00E40724">
    <w:pPr>
      <w:pStyle w:val="Zhlav"/>
    </w:pPr>
    <w:r>
      <w:rPr>
        <w:noProof/>
        <w:lang w:eastAsia="cs-CZ"/>
      </w:rPr>
      <w:drawing>
        <wp:inline distT="0" distB="0" distL="0" distR="0">
          <wp:extent cx="5762625" cy="1285875"/>
          <wp:effectExtent l="19050" t="0" r="9525" b="0"/>
          <wp:docPr id="1" name="obrázek 1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E26F9"/>
    <w:multiLevelType w:val="multilevel"/>
    <w:tmpl w:val="BB4E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97FD8"/>
    <w:multiLevelType w:val="hybridMultilevel"/>
    <w:tmpl w:val="F690AA72"/>
    <w:lvl w:ilvl="0" w:tplc="E45E79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981522"/>
    <w:multiLevelType w:val="hybridMultilevel"/>
    <w:tmpl w:val="D0DE5748"/>
    <w:lvl w:ilvl="0" w:tplc="04050003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33307DB2"/>
    <w:multiLevelType w:val="multilevel"/>
    <w:tmpl w:val="3A4245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4" w15:restartNumberingAfterBreak="0">
    <w:nsid w:val="3A254B63"/>
    <w:multiLevelType w:val="multilevel"/>
    <w:tmpl w:val="CFBE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346407"/>
    <w:multiLevelType w:val="hybridMultilevel"/>
    <w:tmpl w:val="51A0D3C2"/>
    <w:lvl w:ilvl="0" w:tplc="73A02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231C7"/>
    <w:multiLevelType w:val="multilevel"/>
    <w:tmpl w:val="21C877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7" w15:restartNumberingAfterBreak="0">
    <w:nsid w:val="745D6CE2"/>
    <w:multiLevelType w:val="multilevel"/>
    <w:tmpl w:val="07743E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0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2"/>
    </w:lvlOverride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07"/>
    <w:rsid w:val="000264B9"/>
    <w:rsid w:val="00037B30"/>
    <w:rsid w:val="00042726"/>
    <w:rsid w:val="00043B29"/>
    <w:rsid w:val="00051B16"/>
    <w:rsid w:val="00085386"/>
    <w:rsid w:val="000B0CE8"/>
    <w:rsid w:val="000E505A"/>
    <w:rsid w:val="00102A68"/>
    <w:rsid w:val="00135844"/>
    <w:rsid w:val="00172E39"/>
    <w:rsid w:val="001A3591"/>
    <w:rsid w:val="002002E7"/>
    <w:rsid w:val="002C1C52"/>
    <w:rsid w:val="002D4A05"/>
    <w:rsid w:val="0031445D"/>
    <w:rsid w:val="00347123"/>
    <w:rsid w:val="00350ED1"/>
    <w:rsid w:val="003B3D60"/>
    <w:rsid w:val="003B6D9B"/>
    <w:rsid w:val="003E01D4"/>
    <w:rsid w:val="004415DB"/>
    <w:rsid w:val="00451D01"/>
    <w:rsid w:val="004623D9"/>
    <w:rsid w:val="00466AAA"/>
    <w:rsid w:val="004C22DA"/>
    <w:rsid w:val="004F0E37"/>
    <w:rsid w:val="00570BA0"/>
    <w:rsid w:val="0059215C"/>
    <w:rsid w:val="00596A02"/>
    <w:rsid w:val="005A49D2"/>
    <w:rsid w:val="005A5645"/>
    <w:rsid w:val="005F5301"/>
    <w:rsid w:val="006200CC"/>
    <w:rsid w:val="006573AA"/>
    <w:rsid w:val="006628E2"/>
    <w:rsid w:val="006915C8"/>
    <w:rsid w:val="0069171F"/>
    <w:rsid w:val="0069404E"/>
    <w:rsid w:val="006B1776"/>
    <w:rsid w:val="006E789D"/>
    <w:rsid w:val="006F0934"/>
    <w:rsid w:val="0071610D"/>
    <w:rsid w:val="00720F07"/>
    <w:rsid w:val="00723EA3"/>
    <w:rsid w:val="0077504E"/>
    <w:rsid w:val="00793AA4"/>
    <w:rsid w:val="007D2715"/>
    <w:rsid w:val="007D473C"/>
    <w:rsid w:val="00834DEF"/>
    <w:rsid w:val="00837160"/>
    <w:rsid w:val="0085246D"/>
    <w:rsid w:val="008610D7"/>
    <w:rsid w:val="00864EAC"/>
    <w:rsid w:val="008664C7"/>
    <w:rsid w:val="00870D10"/>
    <w:rsid w:val="00880BDC"/>
    <w:rsid w:val="008C301C"/>
    <w:rsid w:val="008C6B56"/>
    <w:rsid w:val="008F39AF"/>
    <w:rsid w:val="009006F1"/>
    <w:rsid w:val="009530C1"/>
    <w:rsid w:val="00990339"/>
    <w:rsid w:val="009C2013"/>
    <w:rsid w:val="00A24A12"/>
    <w:rsid w:val="00A32C47"/>
    <w:rsid w:val="00A55A95"/>
    <w:rsid w:val="00A56261"/>
    <w:rsid w:val="00A87ED7"/>
    <w:rsid w:val="00AA2278"/>
    <w:rsid w:val="00AD46CE"/>
    <w:rsid w:val="00AE5A0A"/>
    <w:rsid w:val="00B113CB"/>
    <w:rsid w:val="00B13ABC"/>
    <w:rsid w:val="00B3186A"/>
    <w:rsid w:val="00B44EAA"/>
    <w:rsid w:val="00B54C2E"/>
    <w:rsid w:val="00B94E46"/>
    <w:rsid w:val="00BB084B"/>
    <w:rsid w:val="00BD1953"/>
    <w:rsid w:val="00C11841"/>
    <w:rsid w:val="00C12E3A"/>
    <w:rsid w:val="00C50BEF"/>
    <w:rsid w:val="00C91C45"/>
    <w:rsid w:val="00CA745B"/>
    <w:rsid w:val="00CB1E62"/>
    <w:rsid w:val="00CE5415"/>
    <w:rsid w:val="00CF72EF"/>
    <w:rsid w:val="00D43928"/>
    <w:rsid w:val="00DA68EB"/>
    <w:rsid w:val="00DB25EA"/>
    <w:rsid w:val="00DE696B"/>
    <w:rsid w:val="00DF2CE8"/>
    <w:rsid w:val="00E20DB1"/>
    <w:rsid w:val="00E31324"/>
    <w:rsid w:val="00E40724"/>
    <w:rsid w:val="00E5287A"/>
    <w:rsid w:val="00E52A6A"/>
    <w:rsid w:val="00E53B45"/>
    <w:rsid w:val="00E84304"/>
    <w:rsid w:val="00EA48A7"/>
    <w:rsid w:val="00EB5C1A"/>
    <w:rsid w:val="00EF41DD"/>
    <w:rsid w:val="00F265BF"/>
    <w:rsid w:val="00F4445E"/>
    <w:rsid w:val="00F6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A48BC-4DE4-4BEA-82D7-87BA723A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386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720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20F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20F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0F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0F0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20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2C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2CE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F2C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2CE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D4A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7ED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1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Komárov</Company>
  <LinksUpToDate>false</LinksUpToDate>
  <CharactersWithSpaces>2581</CharactersWithSpaces>
  <SharedDoc>false</SharedDoc>
  <HLinks>
    <vt:vector size="6" baseType="variant"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http://www.praha10.cz/mestska-cast/skolstvi/mistni-akcni-plan-vzdelavani/dokumenty-vystupy.aspx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Vinterová Jana Mgr. Bc. (ÚMČ Praha 10)</cp:lastModifiedBy>
  <cp:revision>2</cp:revision>
  <cp:lastPrinted>2017-04-01T09:56:00Z</cp:lastPrinted>
  <dcterms:created xsi:type="dcterms:W3CDTF">2019-09-18T06:43:00Z</dcterms:created>
  <dcterms:modified xsi:type="dcterms:W3CDTF">2019-09-18T06:43:00Z</dcterms:modified>
</cp:coreProperties>
</file>