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4553" w14:textId="77777777" w:rsidR="00B42762" w:rsidRPr="00C9799A" w:rsidRDefault="00E607BA" w:rsidP="00B4276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Kancelář tajemníka</w:t>
      </w:r>
    </w:p>
    <w:p w14:paraId="2CD0785D" w14:textId="77777777" w:rsidR="00B42762" w:rsidRPr="00C9799A" w:rsidRDefault="00B42762" w:rsidP="00B42762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C9799A">
        <w:rPr>
          <w:rFonts w:ascii="Calibri" w:hAnsi="Calibri" w:cs="Calibri"/>
          <w:b/>
          <w:sz w:val="20"/>
          <w:szCs w:val="20"/>
          <w:u w:val="single"/>
        </w:rPr>
        <w:t>Informace pro subjekt údajů o zpracování jeho osobních údajů (čl. 13 GDPR)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7512"/>
      </w:tblGrid>
      <w:tr w:rsidR="00B42762" w:rsidRPr="00C9799A" w14:paraId="5FD0ABEF" w14:textId="77777777" w:rsidTr="00511CA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66153" w14:textId="77777777" w:rsidR="00B42762" w:rsidRPr="00C9799A" w:rsidRDefault="00B42762" w:rsidP="00511CA7">
            <w:pPr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t>totožnost a kontaktní údaje správce osobních údajů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8951" w14:textId="672F3F39" w:rsidR="00B42762" w:rsidRPr="00C9799A" w:rsidRDefault="00B42762" w:rsidP="00511CA7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9799A">
              <w:rPr>
                <w:rFonts w:ascii="Calibri" w:hAnsi="Calibri" w:cs="Calibri"/>
                <w:i/>
                <w:sz w:val="20"/>
                <w:szCs w:val="20"/>
              </w:rPr>
              <w:t xml:space="preserve">Úřad městské části Praha 10, </w:t>
            </w:r>
            <w:r w:rsidR="002A50EB">
              <w:rPr>
                <w:rFonts w:ascii="Calibri" w:hAnsi="Calibri" w:cs="Calibri"/>
                <w:i/>
                <w:sz w:val="20"/>
                <w:szCs w:val="20"/>
              </w:rPr>
              <w:t>Vinohradská 3218/169</w:t>
            </w:r>
            <w:r w:rsidRPr="00C9799A">
              <w:rPr>
                <w:rFonts w:ascii="Calibri" w:hAnsi="Calibri" w:cs="Calibri"/>
                <w:i/>
                <w:sz w:val="20"/>
                <w:szCs w:val="20"/>
              </w:rPr>
              <w:t xml:space="preserve">, </w:t>
            </w:r>
            <w:r w:rsidR="002A50EB">
              <w:rPr>
                <w:rFonts w:ascii="Calibri" w:hAnsi="Calibri" w:cs="Calibri"/>
                <w:i/>
                <w:sz w:val="20"/>
                <w:szCs w:val="20"/>
              </w:rPr>
              <w:t>100 00</w:t>
            </w:r>
            <w:r w:rsidRPr="00C9799A">
              <w:rPr>
                <w:rFonts w:ascii="Calibri" w:hAnsi="Calibri" w:cs="Calibri"/>
                <w:i/>
                <w:sz w:val="20"/>
                <w:szCs w:val="20"/>
              </w:rPr>
              <w:t xml:space="preserve"> Praha 10, e-podatelna: </w:t>
            </w:r>
            <w:hyperlink r:id="rId5" w:history="1">
              <w:r w:rsidRPr="00C9799A">
                <w:rPr>
                  <w:rStyle w:val="Hypertextovodkaz"/>
                  <w:rFonts w:ascii="Calibri" w:hAnsi="Calibri" w:cs="Calibri"/>
                  <w:i/>
                  <w:sz w:val="20"/>
                  <w:szCs w:val="20"/>
                </w:rPr>
                <w:t>posta@praha10.cz</w:t>
              </w:r>
            </w:hyperlink>
            <w:r w:rsidRPr="00C9799A">
              <w:rPr>
                <w:rFonts w:ascii="Calibri" w:hAnsi="Calibri" w:cs="Calibri"/>
                <w:i/>
                <w:sz w:val="20"/>
                <w:szCs w:val="20"/>
              </w:rPr>
              <w:t>, identifikátor datové schránky: irnb7wg, ústředna: 267093 111</w:t>
            </w:r>
          </w:p>
        </w:tc>
      </w:tr>
      <w:tr w:rsidR="00B42762" w:rsidRPr="00C9799A" w14:paraId="443CCA81" w14:textId="77777777" w:rsidTr="00511CA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0E2EA" w14:textId="77777777" w:rsidR="00B42762" w:rsidRPr="00C9799A" w:rsidRDefault="00B42762" w:rsidP="00511CA7">
            <w:pPr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t>kontaktní údaje pověřence pro ochranu osobních údajů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04DA" w14:textId="257E617E" w:rsidR="00B42762" w:rsidRPr="00C9799A" w:rsidRDefault="00B42762" w:rsidP="00E607BA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9799A">
              <w:rPr>
                <w:rFonts w:ascii="Calibri" w:hAnsi="Calibri" w:cs="Calibri"/>
                <w:i/>
                <w:sz w:val="20"/>
                <w:szCs w:val="20"/>
              </w:rPr>
              <w:t xml:space="preserve">Mgr. Monika Bendová, </w:t>
            </w:r>
            <w:r w:rsidR="002A50EB">
              <w:rPr>
                <w:rFonts w:ascii="Calibri" w:hAnsi="Calibri" w:cs="Calibri"/>
                <w:i/>
                <w:sz w:val="20"/>
                <w:szCs w:val="20"/>
              </w:rPr>
              <w:t>Vinohradská 3218/169</w:t>
            </w:r>
            <w:r w:rsidRPr="00C9799A">
              <w:rPr>
                <w:rFonts w:ascii="Calibri" w:hAnsi="Calibri" w:cs="Calibri"/>
                <w:i/>
                <w:sz w:val="20"/>
                <w:szCs w:val="20"/>
              </w:rPr>
              <w:t xml:space="preserve">, </w:t>
            </w:r>
            <w:r w:rsidR="002A50EB">
              <w:rPr>
                <w:rFonts w:ascii="Calibri" w:hAnsi="Calibri" w:cs="Calibri"/>
                <w:i/>
                <w:sz w:val="20"/>
                <w:szCs w:val="20"/>
              </w:rPr>
              <w:t>100 00</w:t>
            </w:r>
            <w:r w:rsidRPr="00C9799A">
              <w:rPr>
                <w:rFonts w:ascii="Calibri" w:hAnsi="Calibri" w:cs="Calibri"/>
                <w:i/>
                <w:sz w:val="20"/>
                <w:szCs w:val="20"/>
              </w:rPr>
              <w:t xml:space="preserve"> Praha 10, e-mail: </w:t>
            </w:r>
            <w:hyperlink r:id="rId6" w:history="1">
              <w:r w:rsidRPr="00C9799A">
                <w:rPr>
                  <w:rStyle w:val="Hypertextovodkaz"/>
                  <w:rFonts w:ascii="Calibri" w:hAnsi="Calibri" w:cs="Calibri"/>
                  <w:i/>
                  <w:sz w:val="20"/>
                  <w:szCs w:val="20"/>
                </w:rPr>
                <w:t>monika.bendova@praha10.cz</w:t>
              </w:r>
            </w:hyperlink>
          </w:p>
        </w:tc>
      </w:tr>
    </w:tbl>
    <w:p w14:paraId="6B319040" w14:textId="77777777" w:rsidR="00B42762" w:rsidRPr="00C9799A" w:rsidRDefault="00B42762" w:rsidP="00B42762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7512"/>
      </w:tblGrid>
      <w:tr w:rsidR="00B42762" w:rsidRPr="00C9799A" w14:paraId="24682F18" w14:textId="77777777" w:rsidTr="00511CA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7DBD6" w14:textId="77777777" w:rsidR="00B42762" w:rsidRPr="00C9799A" w:rsidRDefault="00B42762" w:rsidP="00511CA7">
            <w:pPr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t>účel zpracování, pro které jsou osobní údaje určeny, a právní základ pro zpracování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92DB" w14:textId="77777777" w:rsidR="00A21E32" w:rsidRPr="00A21E32" w:rsidRDefault="00A21E32" w:rsidP="00A21E32">
            <w:pPr>
              <w:rPr>
                <w:rFonts w:cstheme="minorHAnsi"/>
                <w:i/>
                <w:sz w:val="20"/>
                <w:szCs w:val="20"/>
              </w:rPr>
            </w:pPr>
            <w:r w:rsidRPr="00A21E32">
              <w:rPr>
                <w:rFonts w:cstheme="minorHAnsi"/>
                <w:i/>
                <w:sz w:val="20"/>
                <w:szCs w:val="20"/>
              </w:rPr>
              <w:t>Ochrana osob, které oznamují tato porušení práva Unie:</w:t>
            </w:r>
          </w:p>
          <w:p w14:paraId="47C3CDE6" w14:textId="77777777" w:rsidR="002967AF" w:rsidRPr="00A21E32" w:rsidRDefault="00A21E32" w:rsidP="00A21E32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A21E32">
              <w:rPr>
                <w:rFonts w:cstheme="minorHAnsi"/>
                <w:i/>
                <w:sz w:val="20"/>
                <w:szCs w:val="20"/>
              </w:rPr>
              <w:t>porušení spadající do oblasti působnosti aktů Unie uvedených v příloze, která se týkají těchto oblastí:</w:t>
            </w:r>
          </w:p>
          <w:p w14:paraId="3DBED196" w14:textId="77777777" w:rsidR="00A21E32" w:rsidRDefault="00A21E32" w:rsidP="00A21E32">
            <w:pPr>
              <w:pStyle w:val="Odstavecseseznamem"/>
              <w:numPr>
                <w:ilvl w:val="0"/>
                <w:numId w:val="17"/>
              </w:num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A21E32">
              <w:rPr>
                <w:rFonts w:cstheme="minorHAnsi"/>
                <w:i/>
                <w:sz w:val="20"/>
                <w:szCs w:val="20"/>
              </w:rPr>
              <w:t>zadávání veřejných zakázek;</w:t>
            </w:r>
          </w:p>
          <w:p w14:paraId="5C7B49F2" w14:textId="77777777" w:rsidR="00A21E32" w:rsidRDefault="00A21E32" w:rsidP="00A21E32">
            <w:pPr>
              <w:pStyle w:val="Odstavecseseznamem"/>
              <w:numPr>
                <w:ilvl w:val="0"/>
                <w:numId w:val="17"/>
              </w:num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A21E32">
              <w:rPr>
                <w:rFonts w:cstheme="minorHAnsi"/>
                <w:i/>
                <w:sz w:val="20"/>
                <w:szCs w:val="20"/>
              </w:rPr>
              <w:t>finanční služby, produkty a trhy a předcházení praní peněz a financování terorismu;</w:t>
            </w:r>
          </w:p>
          <w:p w14:paraId="00D0BCAF" w14:textId="77777777" w:rsidR="00A21E32" w:rsidRDefault="00A21E32" w:rsidP="00A21E32">
            <w:pPr>
              <w:pStyle w:val="Odstavecseseznamem"/>
              <w:numPr>
                <w:ilvl w:val="0"/>
                <w:numId w:val="17"/>
              </w:num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A21E32">
              <w:rPr>
                <w:rFonts w:cstheme="minorHAnsi"/>
                <w:i/>
                <w:sz w:val="20"/>
                <w:szCs w:val="20"/>
              </w:rPr>
              <w:t>bezpečnost a soulad výrobků s předpisy;</w:t>
            </w:r>
          </w:p>
          <w:p w14:paraId="62E32B09" w14:textId="77777777" w:rsidR="00A21E32" w:rsidRDefault="00A21E32" w:rsidP="00A21E32">
            <w:pPr>
              <w:pStyle w:val="Odstavecseseznamem"/>
              <w:numPr>
                <w:ilvl w:val="0"/>
                <w:numId w:val="17"/>
              </w:num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A21E32">
              <w:rPr>
                <w:rFonts w:cstheme="minorHAnsi"/>
                <w:i/>
                <w:sz w:val="20"/>
                <w:szCs w:val="20"/>
              </w:rPr>
              <w:t>bezpečnost dopravy;</w:t>
            </w:r>
          </w:p>
          <w:p w14:paraId="3FF6F194" w14:textId="77777777" w:rsidR="00A21E32" w:rsidRDefault="00A21E32" w:rsidP="00A21E32">
            <w:pPr>
              <w:pStyle w:val="Odstavecseseznamem"/>
              <w:numPr>
                <w:ilvl w:val="0"/>
                <w:numId w:val="17"/>
              </w:num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A21E32">
              <w:rPr>
                <w:rFonts w:cstheme="minorHAnsi"/>
                <w:i/>
                <w:sz w:val="20"/>
                <w:szCs w:val="20"/>
              </w:rPr>
              <w:t>ochrana životního prostředí;</w:t>
            </w:r>
          </w:p>
          <w:p w14:paraId="7F9EA2FD" w14:textId="77777777" w:rsidR="00A21E32" w:rsidRDefault="00A21E32" w:rsidP="00A21E32">
            <w:pPr>
              <w:pStyle w:val="Odstavecseseznamem"/>
              <w:numPr>
                <w:ilvl w:val="0"/>
                <w:numId w:val="17"/>
              </w:num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A21E32">
              <w:rPr>
                <w:rFonts w:cstheme="minorHAnsi"/>
                <w:i/>
                <w:sz w:val="20"/>
                <w:szCs w:val="20"/>
              </w:rPr>
              <w:t>radiační ochrana a jaderná bezpečnost;</w:t>
            </w:r>
          </w:p>
          <w:p w14:paraId="03DFB727" w14:textId="77777777" w:rsidR="00A21E32" w:rsidRDefault="00A21E32" w:rsidP="00A21E32">
            <w:pPr>
              <w:pStyle w:val="Odstavecseseznamem"/>
              <w:numPr>
                <w:ilvl w:val="0"/>
                <w:numId w:val="17"/>
              </w:num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A21E32">
              <w:rPr>
                <w:rFonts w:cstheme="minorHAnsi"/>
                <w:i/>
                <w:sz w:val="20"/>
                <w:szCs w:val="20"/>
              </w:rPr>
              <w:t>bezpečnost potravin a krmiv, zdraví a dobré životní podmínky zvířat;</w:t>
            </w:r>
          </w:p>
          <w:p w14:paraId="388214BB" w14:textId="77777777" w:rsidR="00A21E32" w:rsidRDefault="00A21E32" w:rsidP="00A21E32">
            <w:pPr>
              <w:pStyle w:val="Odstavecseseznamem"/>
              <w:numPr>
                <w:ilvl w:val="0"/>
                <w:numId w:val="17"/>
              </w:num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A21E32">
              <w:rPr>
                <w:rFonts w:cstheme="minorHAnsi"/>
                <w:i/>
                <w:sz w:val="20"/>
                <w:szCs w:val="20"/>
              </w:rPr>
              <w:t>veřejné zdraví;</w:t>
            </w:r>
          </w:p>
          <w:p w14:paraId="7162214C" w14:textId="77777777" w:rsidR="00A21E32" w:rsidRDefault="00A21E32" w:rsidP="00A21E32">
            <w:pPr>
              <w:pStyle w:val="Odstavecseseznamem"/>
              <w:numPr>
                <w:ilvl w:val="0"/>
                <w:numId w:val="17"/>
              </w:num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A21E32">
              <w:rPr>
                <w:rFonts w:cstheme="minorHAnsi"/>
                <w:i/>
                <w:sz w:val="20"/>
                <w:szCs w:val="20"/>
              </w:rPr>
              <w:t>ochrana spotřebitele;</w:t>
            </w:r>
          </w:p>
          <w:p w14:paraId="5CA458DE" w14:textId="77777777" w:rsidR="00A21E32" w:rsidRDefault="00A21E32" w:rsidP="00A21E32">
            <w:pPr>
              <w:pStyle w:val="Odstavecseseznamem"/>
              <w:numPr>
                <w:ilvl w:val="0"/>
                <w:numId w:val="17"/>
              </w:num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A21E32">
              <w:rPr>
                <w:rFonts w:cstheme="minorHAnsi"/>
                <w:i/>
                <w:sz w:val="20"/>
                <w:szCs w:val="20"/>
              </w:rPr>
              <w:t xml:space="preserve">ochrana soukromí a osobních údajů a bezpečnost sítí a informačních systémů; </w:t>
            </w:r>
          </w:p>
          <w:p w14:paraId="27F22B05" w14:textId="77777777" w:rsidR="00A21E32" w:rsidRPr="00A21E32" w:rsidRDefault="00A21E32" w:rsidP="00A21E32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  <w:i/>
                <w:sz w:val="20"/>
                <w:szCs w:val="20"/>
              </w:rPr>
            </w:pPr>
            <w:r w:rsidRPr="00A21E32">
              <w:rPr>
                <w:rFonts w:cstheme="minorHAnsi"/>
                <w:i/>
                <w:sz w:val="20"/>
                <w:szCs w:val="20"/>
              </w:rPr>
              <w:t>porušení ohrožující finanční zájmy Unie podle článku 325 Smlouvy o fungování EU a blíže upřesněná v příslušných opatřeních Unie;</w:t>
            </w:r>
          </w:p>
          <w:p w14:paraId="106927A6" w14:textId="77777777" w:rsidR="00A21E32" w:rsidRDefault="00A21E32" w:rsidP="00A21E32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A21E32">
              <w:rPr>
                <w:rFonts w:cstheme="minorHAnsi"/>
                <w:i/>
                <w:sz w:val="20"/>
                <w:szCs w:val="20"/>
              </w:rPr>
              <w:t>porušení týkající se vnitřního trhu podle čl. 26 odst. 2 Smlouvy o fungování EU, včetně porušení unijních pravidel hospodářské soutěže a státní podpory, jakož i porušení týkající se vnitřního trhu v souvislosti s jednáními, která porušují pravidla týkající se daně z příjmů právnických osob, nebo s mechanismy, jejichž účelem je získání daňové výhody, která maří předmět nebo účel příslušného práva v oblasti daně z příjmů právnických osob.</w:t>
            </w:r>
          </w:p>
          <w:p w14:paraId="2D22D410" w14:textId="77777777" w:rsidR="00A21E32" w:rsidRDefault="00A21E32" w:rsidP="00A21E32">
            <w:pPr>
              <w:ind w:left="360"/>
              <w:rPr>
                <w:rFonts w:cstheme="minorHAnsi"/>
                <w:i/>
                <w:sz w:val="20"/>
                <w:szCs w:val="20"/>
              </w:rPr>
            </w:pPr>
            <w:r w:rsidRPr="00A21E32">
              <w:rPr>
                <w:rFonts w:cstheme="minorHAnsi"/>
                <w:i/>
                <w:sz w:val="20"/>
                <w:szCs w:val="20"/>
              </w:rPr>
              <w:t>Oznamující osoby mají nárok na ochranu, jestliže měly oprávněné důvody se domnívat, že oznámené informace o porušení byly v době oznámení pravdivé a že tyto informace spadaly do oblasti působnosti příslušné směrnice EU, a podaly oznámení buď interně, externě, nebo učinily zveřejnění v souladu s příslušnými články směrnice EU.</w:t>
            </w:r>
          </w:p>
          <w:p w14:paraId="2C2E2B9A" w14:textId="77777777" w:rsidR="00A04B6C" w:rsidRPr="00A21E32" w:rsidRDefault="00A04B6C" w:rsidP="00A21E32">
            <w:pPr>
              <w:rPr>
                <w:rFonts w:cstheme="minorHAnsi"/>
                <w:i/>
                <w:sz w:val="20"/>
                <w:szCs w:val="20"/>
              </w:rPr>
            </w:pPr>
            <w:r w:rsidRPr="00A21E32">
              <w:rPr>
                <w:rFonts w:cstheme="minorHAnsi"/>
                <w:i/>
                <w:sz w:val="20"/>
                <w:szCs w:val="20"/>
              </w:rPr>
              <w:t>Zpracování je nezbytné pro splnění právní povinnosti, která se na správce vztahuje:</w:t>
            </w:r>
          </w:p>
          <w:p w14:paraId="024B78DC" w14:textId="77777777" w:rsidR="00B42762" w:rsidRPr="00A21E32" w:rsidRDefault="00A21E32" w:rsidP="00A21E32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  <w:i/>
                <w:sz w:val="20"/>
                <w:szCs w:val="20"/>
              </w:rPr>
            </w:pPr>
            <w:r w:rsidRPr="00A21E32">
              <w:rPr>
                <w:rFonts w:cstheme="minorHAnsi"/>
                <w:i/>
                <w:sz w:val="20"/>
                <w:szCs w:val="20"/>
              </w:rPr>
              <w:t>Směrnice Evropského parlamentu a Rady (EU) 2019/1937 ze dne 23. října 2019 o ochraně osob, které oznamují porušení práva Unie</w:t>
            </w:r>
          </w:p>
        </w:tc>
      </w:tr>
      <w:tr w:rsidR="00B42762" w:rsidRPr="00C9799A" w14:paraId="5B99CDF0" w14:textId="77777777" w:rsidTr="00511CA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374C7" w14:textId="77777777" w:rsidR="00B42762" w:rsidRPr="00C9799A" w:rsidRDefault="00B42762" w:rsidP="00511CA7">
            <w:pPr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t>oprávněné zájmy správce osobních údajů nebo třetí strany v případě, kdy je zpracování nezbytné pro účely oprávněných zájmů ÚMČ či třetí strany, kromě případů, kdy před těmito zájmy mají přednost zájmy nebo základní práva a svobody subjektu údajů vyžadující ochranu osobních údajů, zejména pokud je subjektem údajů dítě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3C497" w14:textId="77777777" w:rsidR="00B42762" w:rsidRPr="00C9799A" w:rsidRDefault="00B42762" w:rsidP="00B42762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C9799A">
              <w:rPr>
                <w:rFonts w:ascii="Calibri" w:hAnsi="Calibri" w:cs="Calibri"/>
                <w:i/>
                <w:sz w:val="20"/>
                <w:szCs w:val="20"/>
              </w:rPr>
              <w:t>Osobní údaje nejsou zpracovávány z tohoto právního titulu.</w:t>
            </w:r>
          </w:p>
        </w:tc>
      </w:tr>
      <w:tr w:rsidR="00B42762" w:rsidRPr="00C9799A" w14:paraId="647C63C7" w14:textId="77777777" w:rsidTr="00511CA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E5E68" w14:textId="77777777" w:rsidR="00B42762" w:rsidRPr="00C9799A" w:rsidRDefault="00B42762" w:rsidP="00511CA7">
            <w:pPr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t>příjemci nebo kategorie příjemců osobních údajů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89D0A" w14:textId="515C8596" w:rsidR="00A21E32" w:rsidRPr="00A21E32" w:rsidRDefault="00A21E32" w:rsidP="00A21E32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cstheme="minorHAnsi"/>
                <w:i/>
                <w:sz w:val="20"/>
                <w:szCs w:val="20"/>
              </w:rPr>
            </w:pPr>
            <w:r w:rsidRPr="00A21E32">
              <w:rPr>
                <w:rFonts w:cstheme="minorHAnsi"/>
                <w:i/>
                <w:sz w:val="20"/>
                <w:szCs w:val="20"/>
              </w:rPr>
              <w:t xml:space="preserve">příslušná osoba pro vyřizování oznámení: doc. JUDr. Jakub Morávek, </w:t>
            </w:r>
            <w:proofErr w:type="spellStart"/>
            <w:r w:rsidRPr="00A21E32">
              <w:rPr>
                <w:rFonts w:cstheme="minorHAnsi"/>
                <w:i/>
                <w:sz w:val="20"/>
                <w:szCs w:val="20"/>
              </w:rPr>
              <w:t>Ph</w:t>
            </w:r>
            <w:proofErr w:type="spellEnd"/>
            <w:r w:rsidRPr="00A21E32">
              <w:rPr>
                <w:rFonts w:cstheme="minorHAnsi"/>
                <w:i/>
                <w:sz w:val="20"/>
                <w:szCs w:val="20"/>
              </w:rPr>
              <w:t xml:space="preserve">. D., advokát, ev. č. ČAK 15877, e-mail: </w:t>
            </w:r>
            <w:hyperlink r:id="rId7" w:history="1">
              <w:r w:rsidR="002A50EB" w:rsidRPr="00E948F2">
                <w:rPr>
                  <w:rStyle w:val="Hypertextovodkaz"/>
                  <w:rFonts w:cstheme="minorHAnsi"/>
                  <w:i/>
                  <w:sz w:val="20"/>
                  <w:szCs w:val="20"/>
                </w:rPr>
                <w:t>oznamovani.praha10@gdpr-certifikace.cz</w:t>
              </w:r>
            </w:hyperlink>
            <w:r>
              <w:rPr>
                <w:rFonts w:cstheme="minorHAnsi"/>
                <w:i/>
                <w:sz w:val="20"/>
                <w:szCs w:val="20"/>
              </w:rPr>
              <w:t>,</w:t>
            </w:r>
            <w:r w:rsidRPr="00A21E32">
              <w:rPr>
                <w:rFonts w:cstheme="minorHAnsi"/>
                <w:i/>
                <w:sz w:val="20"/>
                <w:szCs w:val="20"/>
              </w:rPr>
              <w:t xml:space="preserve"> tel.: 725 610 580;</w:t>
            </w:r>
          </w:p>
          <w:p w14:paraId="64AD59A1" w14:textId="77777777" w:rsidR="00A21E32" w:rsidRPr="00A21E32" w:rsidRDefault="00A21E32" w:rsidP="00A21E32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cstheme="minorHAnsi"/>
                <w:i/>
                <w:sz w:val="20"/>
                <w:szCs w:val="20"/>
              </w:rPr>
            </w:pPr>
            <w:r w:rsidRPr="00A21E32">
              <w:rPr>
                <w:rFonts w:cstheme="minorHAnsi"/>
                <w:i/>
                <w:sz w:val="20"/>
                <w:szCs w:val="20"/>
              </w:rPr>
              <w:t>pouze oprávněné úřední osoby a osoby jim nadřízené, zařazené do ÚMČ Praha 10;</w:t>
            </w:r>
          </w:p>
          <w:p w14:paraId="69545CE3" w14:textId="77777777" w:rsidR="00B42762" w:rsidRPr="00C9799A" w:rsidRDefault="00A21E32" w:rsidP="00A21E32">
            <w:pPr>
              <w:pStyle w:val="Odstavecseseznamem"/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21E32">
              <w:rPr>
                <w:rFonts w:cstheme="minorHAnsi"/>
                <w:i/>
                <w:sz w:val="20"/>
                <w:szCs w:val="20"/>
              </w:rPr>
              <w:t xml:space="preserve">Ministerstvo spravedlnosti (oznámení podaná prostřednictvím portálu </w:t>
            </w:r>
            <w:hyperlink r:id="rId8" w:history="1">
              <w:r w:rsidRPr="00D33358">
                <w:rPr>
                  <w:rStyle w:val="Hypertextovodkaz"/>
                  <w:rFonts w:cstheme="minorHAnsi"/>
                  <w:i/>
                  <w:sz w:val="20"/>
                  <w:szCs w:val="20"/>
                </w:rPr>
                <w:t>www.justice.cz</w:t>
              </w:r>
            </w:hyperlink>
            <w:r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B42762" w:rsidRPr="00C9799A" w14:paraId="2E4C2411" w14:textId="77777777" w:rsidTr="00511CA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CB80A" w14:textId="77777777" w:rsidR="00B42762" w:rsidRPr="00C9799A" w:rsidRDefault="00B42762" w:rsidP="00511CA7">
            <w:pPr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t>případný záměr předat osobní údaje příjemci ve třetí zemi nebo mezinárodní organizaci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D1CF0" w14:textId="77777777" w:rsidR="00B42762" w:rsidRPr="00C9799A" w:rsidRDefault="00B42762" w:rsidP="00B42762">
            <w:pPr>
              <w:pStyle w:val="Odstavecseseznamem"/>
              <w:numPr>
                <w:ilvl w:val="0"/>
                <w:numId w:val="5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 w:rsidRPr="00C9799A">
              <w:rPr>
                <w:rFonts w:ascii="Calibri" w:hAnsi="Calibri" w:cs="Calibri"/>
                <w:i/>
                <w:sz w:val="20"/>
                <w:szCs w:val="20"/>
              </w:rPr>
              <w:t xml:space="preserve">Ne. </w:t>
            </w:r>
          </w:p>
        </w:tc>
      </w:tr>
    </w:tbl>
    <w:p w14:paraId="3A1063D6" w14:textId="77777777" w:rsidR="00B42762" w:rsidRPr="00C9799A" w:rsidRDefault="00B42762" w:rsidP="00B42762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7512"/>
      </w:tblGrid>
      <w:tr w:rsidR="00B42762" w:rsidRPr="00C9799A" w14:paraId="74B27E66" w14:textId="77777777" w:rsidTr="00511CA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2E368" w14:textId="77777777" w:rsidR="00B42762" w:rsidRPr="00C9799A" w:rsidRDefault="00B42762" w:rsidP="00511CA7">
            <w:pPr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t>doba, po kterou budou osobní údaje uloženy, nebo není-li ji možné určit, kritéria použitá pro stanovení této doby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ADE61" w14:textId="1B494DFD" w:rsidR="00A21E32" w:rsidRPr="00A21E32" w:rsidRDefault="00A21E32" w:rsidP="00A21E32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  <w:i/>
                <w:sz w:val="20"/>
                <w:szCs w:val="20"/>
              </w:rPr>
            </w:pPr>
            <w:r w:rsidRPr="00A21E32">
              <w:rPr>
                <w:rFonts w:cstheme="minorHAnsi"/>
                <w:i/>
                <w:sz w:val="20"/>
                <w:szCs w:val="20"/>
              </w:rPr>
              <w:t xml:space="preserve">Příslušná osoba pro vyřizování oznámení uchovává přijatá oznámení, včetně související komunikace a dokumentace, po dobu </w:t>
            </w:r>
            <w:r w:rsidR="002A50EB">
              <w:rPr>
                <w:rFonts w:cstheme="minorHAnsi"/>
                <w:i/>
                <w:sz w:val="20"/>
                <w:szCs w:val="20"/>
              </w:rPr>
              <w:t>5</w:t>
            </w:r>
            <w:r w:rsidRPr="00A21E32">
              <w:rPr>
                <w:rFonts w:cstheme="minorHAnsi"/>
                <w:i/>
                <w:sz w:val="20"/>
                <w:szCs w:val="20"/>
              </w:rPr>
              <w:t xml:space="preserve"> let ode dne jejich přijetí.</w:t>
            </w:r>
          </w:p>
          <w:p w14:paraId="48E201A9" w14:textId="77777777" w:rsidR="00A21E32" w:rsidRPr="00A21E32" w:rsidRDefault="00A21E32" w:rsidP="00A21E32">
            <w:pPr>
              <w:pStyle w:val="Odstavecseseznamem"/>
              <w:rPr>
                <w:rFonts w:cstheme="minorHAnsi"/>
                <w:i/>
                <w:sz w:val="20"/>
                <w:szCs w:val="20"/>
              </w:rPr>
            </w:pPr>
          </w:p>
          <w:p w14:paraId="216682BE" w14:textId="77777777" w:rsidR="00B42762" w:rsidRPr="00C9799A" w:rsidRDefault="00A21E32" w:rsidP="00A21E32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A21E32">
              <w:rPr>
                <w:rFonts w:cstheme="minorHAnsi"/>
                <w:i/>
                <w:sz w:val="20"/>
                <w:szCs w:val="20"/>
              </w:rPr>
              <w:t>Osobní údaje, které jsou pro vyřízení daného oznámení zjevně nepodstatné, se neshromažďují, a jsou-li získány náhodou, jsou bez zbytečného odkladu vymazány.</w:t>
            </w:r>
          </w:p>
        </w:tc>
      </w:tr>
      <w:tr w:rsidR="00B42762" w:rsidRPr="00C9799A" w14:paraId="3DCAF2C1" w14:textId="77777777" w:rsidTr="00511CA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804EA" w14:textId="77777777" w:rsidR="00B42762" w:rsidRPr="00C9799A" w:rsidRDefault="00B42762" w:rsidP="00511CA7">
            <w:pPr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t>existence práva požadovat od správce přístup k osobním údajům, týkajícím se subjektu údajů (fyzická osoba), jejich opravu nebo výmaz anebo výmaz omezení zpracování a práva vznést námitku proti zpracování, jakož i práva na přenositelnost údajů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17A93" w14:textId="77777777" w:rsidR="00B42762" w:rsidRPr="00C9799A" w:rsidRDefault="00B42762" w:rsidP="00511CA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C9799A">
              <w:rPr>
                <w:rFonts w:cstheme="minorHAnsi"/>
                <w:i/>
                <w:sz w:val="20"/>
                <w:szCs w:val="20"/>
              </w:rPr>
              <w:t>právo na přístup</w:t>
            </w:r>
          </w:p>
          <w:p w14:paraId="15580CBB" w14:textId="77777777" w:rsidR="00B42762" w:rsidRPr="00C9799A" w:rsidRDefault="00B42762" w:rsidP="00511CA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C9799A">
              <w:rPr>
                <w:rFonts w:cstheme="minorHAnsi"/>
                <w:bCs/>
                <w:i/>
                <w:sz w:val="20"/>
                <w:szCs w:val="20"/>
              </w:rPr>
              <w:t>právo na opravu a doplnění</w:t>
            </w:r>
          </w:p>
          <w:p w14:paraId="6DED25AB" w14:textId="77777777" w:rsidR="00B42762" w:rsidRPr="00C9799A" w:rsidRDefault="00B42762" w:rsidP="00B42762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cstheme="minorHAnsi"/>
                <w:bCs/>
                <w:i/>
                <w:sz w:val="20"/>
                <w:szCs w:val="20"/>
              </w:rPr>
              <w:t>právo na omezení zpracování</w:t>
            </w:r>
          </w:p>
        </w:tc>
      </w:tr>
      <w:tr w:rsidR="00B42762" w:rsidRPr="00C9799A" w14:paraId="08BD0163" w14:textId="77777777" w:rsidTr="00511CA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A3AA" w14:textId="77777777" w:rsidR="00B42762" w:rsidRPr="00C9799A" w:rsidRDefault="00B42762" w:rsidP="00511CA7">
            <w:pPr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t xml:space="preserve">právo odvolat kdykoli souhlas, aniž je tím dotčena zákonnost zpracování založená na souhlasu uděleném před jeho odvoláním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68A86" w14:textId="77777777" w:rsidR="00B42762" w:rsidRPr="00C9799A" w:rsidRDefault="00B42762" w:rsidP="00B42762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C9799A">
              <w:rPr>
                <w:rFonts w:ascii="Calibri" w:hAnsi="Calibri" w:cs="Calibri"/>
                <w:i/>
                <w:sz w:val="20"/>
                <w:szCs w:val="20"/>
              </w:rPr>
              <w:t>Ne. Nedochází ke zpracování osobních údajů na základě souhlasu subjektu údajů.</w:t>
            </w:r>
          </w:p>
        </w:tc>
      </w:tr>
      <w:tr w:rsidR="00B42762" w:rsidRPr="00C9799A" w14:paraId="762E2D3C" w14:textId="77777777" w:rsidTr="00511CA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AEA1C" w14:textId="77777777" w:rsidR="00B42762" w:rsidRPr="00C9799A" w:rsidRDefault="00B42762" w:rsidP="00511CA7">
            <w:pPr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t>právo podat stížnost u Úřadu pro ochranu osobních údajů (dozorový úřad)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42863" w14:textId="77777777" w:rsidR="00B42762" w:rsidRPr="00C9799A" w:rsidRDefault="00B42762" w:rsidP="00B42762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C9799A">
              <w:rPr>
                <w:rFonts w:ascii="Calibri" w:hAnsi="Calibri" w:cs="Calibri"/>
                <w:i/>
                <w:sz w:val="20"/>
                <w:szCs w:val="20"/>
              </w:rPr>
              <w:t>ANO</w:t>
            </w:r>
          </w:p>
        </w:tc>
      </w:tr>
      <w:tr w:rsidR="00B42762" w:rsidRPr="00C9799A" w14:paraId="2CF38ABE" w14:textId="77777777" w:rsidTr="00511CA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A5DBE" w14:textId="77777777" w:rsidR="00B42762" w:rsidRPr="00C9799A" w:rsidRDefault="00B42762" w:rsidP="00511CA7">
            <w:pPr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t>skutečnost, zda poskytování osobních údajů je zákonným či smluvním požadavkem, nebo požadavkem, který je nutné uvést do smlouvy, a zda má subjekt údajů (fyzická osoba) povinnost osobní údaje poskytnout, a ohledně možných důsledků neposkytnutí těchto údajů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211C" w14:textId="77777777" w:rsidR="00B42762" w:rsidRPr="00C9799A" w:rsidRDefault="00B42762" w:rsidP="00B42762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C9799A">
              <w:rPr>
                <w:rFonts w:ascii="Calibri" w:hAnsi="Calibri"/>
                <w:i/>
                <w:sz w:val="20"/>
                <w:szCs w:val="20"/>
              </w:rPr>
              <w:t xml:space="preserve">Zpracování je nezbytné pro splnění </w:t>
            </w:r>
            <w:r w:rsidRPr="00C9799A">
              <w:rPr>
                <w:rFonts w:ascii="Calibri" w:hAnsi="Calibri"/>
                <w:b/>
                <w:i/>
                <w:sz w:val="20"/>
                <w:szCs w:val="20"/>
              </w:rPr>
              <w:t>právní povinnosti</w:t>
            </w:r>
            <w:r w:rsidRPr="00C9799A">
              <w:rPr>
                <w:rFonts w:ascii="Calibri" w:hAnsi="Calibri"/>
                <w:i/>
                <w:sz w:val="20"/>
                <w:szCs w:val="20"/>
              </w:rPr>
              <w:t>, která se na ÚMČ vztahuje.</w:t>
            </w:r>
          </w:p>
          <w:p w14:paraId="1671F5E8" w14:textId="77777777" w:rsidR="00A21E32" w:rsidRPr="00A21E32" w:rsidRDefault="00A21E32" w:rsidP="00A21E32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Důsledkem neposkytnutí může být porušení výše uvedené právní povinnosti.</w:t>
            </w:r>
          </w:p>
        </w:tc>
      </w:tr>
      <w:tr w:rsidR="00B42762" w:rsidRPr="00C9799A" w14:paraId="24B7580E" w14:textId="77777777" w:rsidTr="00511CA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5D1D" w14:textId="77777777" w:rsidR="00B42762" w:rsidRPr="00C9799A" w:rsidRDefault="00B42762" w:rsidP="00511CA7">
            <w:pPr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t xml:space="preserve">informace, zda dochází k automatizovanému rozhodování, včetně profilování a přinejmenším v těchto případech smysluplné informace týkající se použitého postupu, jakož i významu a předpokládaných důsledků takového zpracování pro subjekt údajů (fyzická osoba)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DCF5" w14:textId="77777777" w:rsidR="00B42762" w:rsidRPr="00C9799A" w:rsidRDefault="00B42762" w:rsidP="00B42762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C9799A">
              <w:rPr>
                <w:rFonts w:ascii="Calibri" w:hAnsi="Calibri" w:cs="Calibri"/>
                <w:i/>
                <w:sz w:val="20"/>
                <w:szCs w:val="20"/>
              </w:rPr>
              <w:t xml:space="preserve">K automatizovanému rozhodování, včetně profilování, nedochází. </w:t>
            </w:r>
          </w:p>
        </w:tc>
      </w:tr>
    </w:tbl>
    <w:p w14:paraId="28B9DBA4" w14:textId="77777777" w:rsidR="00510583" w:rsidRDefault="00510583" w:rsidP="00193DB7">
      <w:pPr>
        <w:jc w:val="center"/>
      </w:pPr>
    </w:p>
    <w:sectPr w:rsidR="00510583" w:rsidSect="00B427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70AD"/>
    <w:multiLevelType w:val="hybridMultilevel"/>
    <w:tmpl w:val="3EF23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610D"/>
    <w:multiLevelType w:val="hybridMultilevel"/>
    <w:tmpl w:val="8FC4C244"/>
    <w:lvl w:ilvl="0" w:tplc="FFFFFFFF">
      <w:start w:val="1"/>
      <w:numFmt w:val="decimal"/>
      <w:lvlText w:val=""/>
      <w:lvlJc w:val="left"/>
    </w:lvl>
    <w:lvl w:ilvl="1" w:tplc="EBB64C4A">
      <w:numFmt w:val="bullet"/>
      <w:lvlText w:val="-"/>
      <w:lvlJc w:val="left"/>
      <w:rPr>
        <w:rFonts w:ascii="Arial Narrow" w:eastAsiaTheme="minorHAnsi" w:hAnsi="Arial Narrow" w:cstheme="minorBidi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2D684B"/>
    <w:multiLevelType w:val="hybridMultilevel"/>
    <w:tmpl w:val="9D1CC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D74AB"/>
    <w:multiLevelType w:val="hybridMultilevel"/>
    <w:tmpl w:val="73B6B1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C63DB"/>
    <w:multiLevelType w:val="hybridMultilevel"/>
    <w:tmpl w:val="9000C386"/>
    <w:lvl w:ilvl="0" w:tplc="98240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845C8"/>
    <w:multiLevelType w:val="hybridMultilevel"/>
    <w:tmpl w:val="9230CD02"/>
    <w:lvl w:ilvl="0" w:tplc="7DBAE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36E32"/>
    <w:multiLevelType w:val="hybridMultilevel"/>
    <w:tmpl w:val="9A068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07C79"/>
    <w:multiLevelType w:val="hybridMultilevel"/>
    <w:tmpl w:val="3864B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7255F"/>
    <w:multiLevelType w:val="hybridMultilevel"/>
    <w:tmpl w:val="643EF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91E0B"/>
    <w:multiLevelType w:val="hybridMultilevel"/>
    <w:tmpl w:val="AA10A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47856"/>
    <w:multiLevelType w:val="hybridMultilevel"/>
    <w:tmpl w:val="0D34DD80"/>
    <w:lvl w:ilvl="0" w:tplc="BD7E25B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B852BB"/>
    <w:multiLevelType w:val="hybridMultilevel"/>
    <w:tmpl w:val="B5DC6C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A341A"/>
    <w:multiLevelType w:val="hybridMultilevel"/>
    <w:tmpl w:val="C08C3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522ED"/>
    <w:multiLevelType w:val="hybridMultilevel"/>
    <w:tmpl w:val="5080A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118D0"/>
    <w:multiLevelType w:val="hybridMultilevel"/>
    <w:tmpl w:val="3AB48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47638"/>
    <w:multiLevelType w:val="hybridMultilevel"/>
    <w:tmpl w:val="F5E61D4A"/>
    <w:lvl w:ilvl="0" w:tplc="E32465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D651B4"/>
    <w:multiLevelType w:val="hybridMultilevel"/>
    <w:tmpl w:val="C92AE872"/>
    <w:lvl w:ilvl="0" w:tplc="316A1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F2FEB"/>
    <w:multiLevelType w:val="hybridMultilevel"/>
    <w:tmpl w:val="154A1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828975">
    <w:abstractNumId w:val="7"/>
  </w:num>
  <w:num w:numId="2" w16cid:durableId="1003122986">
    <w:abstractNumId w:val="4"/>
  </w:num>
  <w:num w:numId="3" w16cid:durableId="1873835341">
    <w:abstractNumId w:val="12"/>
  </w:num>
  <w:num w:numId="4" w16cid:durableId="623660844">
    <w:abstractNumId w:val="0"/>
  </w:num>
  <w:num w:numId="5" w16cid:durableId="176583948">
    <w:abstractNumId w:val="11"/>
  </w:num>
  <w:num w:numId="6" w16cid:durableId="648022308">
    <w:abstractNumId w:val="8"/>
  </w:num>
  <w:num w:numId="7" w16cid:durableId="548421405">
    <w:abstractNumId w:val="16"/>
  </w:num>
  <w:num w:numId="8" w16cid:durableId="1684236965">
    <w:abstractNumId w:val="14"/>
  </w:num>
  <w:num w:numId="9" w16cid:durableId="1778016362">
    <w:abstractNumId w:val="5"/>
  </w:num>
  <w:num w:numId="10" w16cid:durableId="300353552">
    <w:abstractNumId w:val="3"/>
  </w:num>
  <w:num w:numId="11" w16cid:durableId="2014136841">
    <w:abstractNumId w:val="17"/>
  </w:num>
  <w:num w:numId="12" w16cid:durableId="1236818105">
    <w:abstractNumId w:val="6"/>
  </w:num>
  <w:num w:numId="13" w16cid:durableId="373425689">
    <w:abstractNumId w:val="15"/>
  </w:num>
  <w:num w:numId="14" w16cid:durableId="1921254657">
    <w:abstractNumId w:val="2"/>
  </w:num>
  <w:num w:numId="15" w16cid:durableId="1796370265">
    <w:abstractNumId w:val="1"/>
  </w:num>
  <w:num w:numId="16" w16cid:durableId="1487162190">
    <w:abstractNumId w:val="13"/>
  </w:num>
  <w:num w:numId="17" w16cid:durableId="724646648">
    <w:abstractNumId w:val="10"/>
  </w:num>
  <w:num w:numId="18" w16cid:durableId="12812611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762"/>
    <w:rsid w:val="000A1B71"/>
    <w:rsid w:val="0012072B"/>
    <w:rsid w:val="00193DB7"/>
    <w:rsid w:val="002967AF"/>
    <w:rsid w:val="002A50EB"/>
    <w:rsid w:val="00417E82"/>
    <w:rsid w:val="00510583"/>
    <w:rsid w:val="0061770B"/>
    <w:rsid w:val="00656BAE"/>
    <w:rsid w:val="006F27FD"/>
    <w:rsid w:val="00926274"/>
    <w:rsid w:val="00A04B6C"/>
    <w:rsid w:val="00A21E32"/>
    <w:rsid w:val="00B42762"/>
    <w:rsid w:val="00D13890"/>
    <w:rsid w:val="00D47108"/>
    <w:rsid w:val="00E6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9843"/>
  <w15:chartTrackingRefBased/>
  <w15:docId w15:val="{6A3E11B8-3351-47E2-A714-F96FF6C4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2762"/>
    <w:pPr>
      <w:spacing w:before="240" w:after="0" w:line="36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B42762"/>
    <w:rPr>
      <w:rFonts w:cs="Times New Roman"/>
      <w:color w:val="7EACE4"/>
      <w:u w:val="none"/>
      <w:effect w:val="none"/>
    </w:rPr>
  </w:style>
  <w:style w:type="paragraph" w:styleId="Odstavecseseznamem">
    <w:name w:val="List Paragraph"/>
    <w:basedOn w:val="Normln"/>
    <w:uiPriority w:val="34"/>
    <w:qFormat/>
    <w:rsid w:val="00B42762"/>
    <w:pPr>
      <w:spacing w:before="0" w:after="160" w:line="259" w:lineRule="auto"/>
      <w:ind w:left="720"/>
      <w:contextualSpacing/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276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76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21E32"/>
    <w:rPr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2A5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znamovani.praha10@gdpr-certifika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ika.bendova@praha10.cz" TargetMode="External"/><Relationship Id="rId5" Type="http://schemas.openxmlformats.org/officeDocument/2006/relationships/hyperlink" Target="mailto:posta@praha10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727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Bendová Monika Mgr. (ÚMČ Praha 10)</dc:creator>
  <cp:keywords/>
  <dc:description/>
  <cp:lastModifiedBy>Šustrová Petra SEK TAJ (ÚMČ Praha 10)</cp:lastModifiedBy>
  <cp:revision>3</cp:revision>
  <cp:lastPrinted>2018-05-24T09:44:00Z</cp:lastPrinted>
  <dcterms:created xsi:type="dcterms:W3CDTF">2024-08-15T06:57:00Z</dcterms:created>
  <dcterms:modified xsi:type="dcterms:W3CDTF">2024-08-15T07:04:00Z</dcterms:modified>
</cp:coreProperties>
</file>