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FAC5" w14:textId="77777777" w:rsidR="004F46CE" w:rsidRDefault="004F46CE" w:rsidP="004F46CE">
      <w:pPr>
        <w:pStyle w:val="Zkladn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54547B" wp14:editId="3176F0A6">
            <wp:extent cx="877775" cy="1338072"/>
            <wp:effectExtent l="0" t="0" r="0" b="0"/>
            <wp:docPr id="1615291952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91952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1ED3" w14:textId="77777777" w:rsidR="004F46CE" w:rsidRDefault="004F46CE" w:rsidP="004F46CE">
      <w:pPr>
        <w:pStyle w:val="Zkladntext"/>
        <w:spacing w:before="2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62F0A7" wp14:editId="3BB6FB3A">
                <wp:simplePos x="0" y="0"/>
                <wp:positionH relativeFrom="page">
                  <wp:posOffset>822960</wp:posOffset>
                </wp:positionH>
                <wp:positionV relativeFrom="paragraph">
                  <wp:posOffset>302767</wp:posOffset>
                </wp:positionV>
                <wp:extent cx="5916295" cy="259079"/>
                <wp:effectExtent l="0" t="0" r="0" b="0"/>
                <wp:wrapTopAndBottom/>
                <wp:docPr id="90511634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59079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C52804" w14:textId="4018547A" w:rsidR="004F46CE" w:rsidRDefault="004F46CE" w:rsidP="00270F8B">
                            <w:pPr>
                              <w:spacing w:before="16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N</w:t>
                            </w:r>
                            <w:r w:rsidR="002A62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ávrh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program</w:t>
                            </w:r>
                            <w:r w:rsidR="002A62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Komise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270F8B"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pro </w:t>
                            </w:r>
                            <w:r w:rsidR="00270F8B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>dopravu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2F0A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8pt;margin-top:23.85pt;width:465.85pt;height:2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" filled="f" strokeweight="1.44pt">
                <v:path arrowok="t"/>
                <v:textbox inset="0,0,0,0">
                  <w:txbxContent>
                    <w:p w14:paraId="50C52804" w14:textId="4018547A" w:rsidR="004F46CE" w:rsidRDefault="004F46CE" w:rsidP="00270F8B">
                      <w:pPr>
                        <w:spacing w:before="16"/>
                        <w:jc w:val="center"/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N</w:t>
                      </w:r>
                      <w:r w:rsidR="002A6237">
                        <w:rPr>
                          <w:rFonts w:ascii="Calibri" w:hAnsi="Calibri"/>
                          <w:b/>
                          <w:sz w:val="28"/>
                        </w:rPr>
                        <w:t>ávrh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program</w:t>
                      </w:r>
                      <w:r w:rsidR="002A6237">
                        <w:rPr>
                          <w:rFonts w:ascii="Calibri" w:hAnsi="Calibri"/>
                          <w:b/>
                          <w:sz w:val="28"/>
                        </w:rPr>
                        <w:t>u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jednání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Komise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270F8B"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pro </w:t>
                      </w:r>
                      <w:r w:rsidR="00270F8B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>dopravu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A45488" w14:textId="77777777" w:rsidR="004F46CE" w:rsidRDefault="004F46CE" w:rsidP="004F46CE">
      <w:pPr>
        <w:pStyle w:val="Zkladntext"/>
        <w:rPr>
          <w:rFonts w:ascii="Times New Roman"/>
        </w:rPr>
      </w:pPr>
    </w:p>
    <w:p w14:paraId="174B8AA6" w14:textId="77777777" w:rsidR="004F46CE" w:rsidRDefault="004F46CE" w:rsidP="004F46CE">
      <w:pPr>
        <w:pStyle w:val="Zkladntext"/>
        <w:spacing w:before="96"/>
        <w:rPr>
          <w:rFonts w:ascii="Times New Roman"/>
        </w:rPr>
      </w:pPr>
    </w:p>
    <w:p w14:paraId="4812C058" w14:textId="78D3F3BD" w:rsidR="004F46CE" w:rsidRPr="004F46CE" w:rsidRDefault="004F46CE" w:rsidP="004F46CE">
      <w:pPr>
        <w:tabs>
          <w:tab w:val="left" w:pos="2359"/>
        </w:tabs>
        <w:ind w:left="236"/>
        <w:rPr>
          <w:b/>
          <w:sz w:val="24"/>
          <w:szCs w:val="24"/>
        </w:rPr>
      </w:pPr>
      <w:r w:rsidRPr="004F46CE">
        <w:rPr>
          <w:b/>
          <w:bCs/>
          <w:sz w:val="24"/>
          <w:szCs w:val="24"/>
        </w:rPr>
        <w:t>Termín</w:t>
      </w:r>
      <w:r w:rsidRPr="004F46CE">
        <w:rPr>
          <w:b/>
          <w:bCs/>
          <w:spacing w:val="-7"/>
          <w:sz w:val="24"/>
          <w:szCs w:val="24"/>
        </w:rPr>
        <w:t xml:space="preserve"> </w:t>
      </w:r>
      <w:r w:rsidRPr="004F46CE">
        <w:rPr>
          <w:b/>
          <w:bCs/>
          <w:spacing w:val="-2"/>
          <w:sz w:val="24"/>
          <w:szCs w:val="24"/>
        </w:rPr>
        <w:t>jednání:</w:t>
      </w:r>
      <w:r w:rsidRPr="004F46CE">
        <w:rPr>
          <w:sz w:val="24"/>
          <w:szCs w:val="24"/>
        </w:rPr>
        <w:t xml:space="preserve"> </w:t>
      </w:r>
      <w:r w:rsidR="003C51A3">
        <w:rPr>
          <w:sz w:val="24"/>
          <w:szCs w:val="24"/>
        </w:rPr>
        <w:t>18.6.</w:t>
      </w:r>
      <w:r w:rsidR="00270F8B">
        <w:rPr>
          <w:sz w:val="24"/>
          <w:szCs w:val="24"/>
        </w:rPr>
        <w:t>2025</w:t>
      </w:r>
    </w:p>
    <w:p w14:paraId="1269D919" w14:textId="77777777" w:rsidR="004F46CE" w:rsidRDefault="004F46CE" w:rsidP="004F46CE">
      <w:pPr>
        <w:pStyle w:val="Zkladntext"/>
        <w:spacing w:before="12"/>
        <w:rPr>
          <w:b/>
        </w:rPr>
      </w:pPr>
    </w:p>
    <w:p w14:paraId="01BA417E" w14:textId="77777777" w:rsidR="004F46CE" w:rsidRPr="00EF5D6D" w:rsidRDefault="004F46CE" w:rsidP="004F46CE">
      <w:pPr>
        <w:pStyle w:val="Zkladntext"/>
        <w:spacing w:before="1"/>
        <w:ind w:left="236"/>
        <w:rPr>
          <w:b/>
          <w:bCs/>
        </w:rPr>
      </w:pPr>
      <w:r w:rsidRPr="00EF5D6D">
        <w:rPr>
          <w:b/>
          <w:bCs/>
        </w:rPr>
        <w:t>Navržený</w:t>
      </w:r>
      <w:r w:rsidRPr="00EF5D6D">
        <w:rPr>
          <w:b/>
          <w:bCs/>
          <w:spacing w:val="-3"/>
        </w:rPr>
        <w:t xml:space="preserve"> </w:t>
      </w:r>
      <w:r w:rsidRPr="00EF5D6D">
        <w:rPr>
          <w:b/>
          <w:bCs/>
          <w:spacing w:val="-2"/>
        </w:rPr>
        <w:t>program:</w:t>
      </w:r>
    </w:p>
    <w:p w14:paraId="616F3518" w14:textId="77777777" w:rsidR="004F46CE" w:rsidRDefault="004F46CE" w:rsidP="004F46CE">
      <w:pPr>
        <w:pStyle w:val="Zkladntext"/>
      </w:pPr>
    </w:p>
    <w:p w14:paraId="67B743C4" w14:textId="77777777" w:rsidR="00270F8B" w:rsidRPr="006134EF" w:rsidRDefault="00270F8B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 w:rsidRPr="006134EF">
        <w:rPr>
          <w:rFonts w:eastAsia="Times New Roman" w:cs="Calibri"/>
          <w:sz w:val="24"/>
          <w:szCs w:val="24"/>
          <w:lang w:eastAsia="cs-CZ"/>
        </w:rPr>
        <w:t>Zahájení jednání</w:t>
      </w:r>
    </w:p>
    <w:p w14:paraId="7CAF9A01" w14:textId="77777777" w:rsidR="00270F8B" w:rsidRPr="006134EF" w:rsidRDefault="00270F8B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 w:rsidRPr="006134EF">
        <w:rPr>
          <w:rFonts w:eastAsia="Times New Roman" w:cs="Calibri"/>
          <w:sz w:val="24"/>
          <w:szCs w:val="24"/>
          <w:lang w:eastAsia="cs-CZ"/>
        </w:rPr>
        <w:t>Schválení programu</w:t>
      </w:r>
    </w:p>
    <w:p w14:paraId="77B41677" w14:textId="77777777" w:rsidR="00270F8B" w:rsidRDefault="00270F8B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Návrh a schválení ověřovatele zápisu</w:t>
      </w:r>
    </w:p>
    <w:p w14:paraId="52CEC80B" w14:textId="191A09D0" w:rsidR="00270F8B" w:rsidRDefault="00270F8B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Strategie MČ Praha 10 k rozvoji elektromobility – napájecí místa u nových sloupů VO</w:t>
      </w:r>
      <w:r w:rsidR="003C51A3">
        <w:rPr>
          <w:rFonts w:eastAsia="Times New Roman" w:cs="Calibri"/>
          <w:sz w:val="24"/>
          <w:szCs w:val="24"/>
          <w:lang w:eastAsia="cs-CZ"/>
        </w:rPr>
        <w:t xml:space="preserve"> – aktuální stav</w:t>
      </w:r>
    </w:p>
    <w:p w14:paraId="722ACC61" w14:textId="77777777" w:rsidR="003964BA" w:rsidRDefault="003964BA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Školní ulice</w:t>
      </w:r>
    </w:p>
    <w:p w14:paraId="105D289B" w14:textId="41B06661" w:rsidR="00270F8B" w:rsidRDefault="00270F8B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Vnitroblok Novorossijská</w:t>
      </w:r>
      <w:r w:rsidR="003964BA">
        <w:rPr>
          <w:rFonts w:eastAsia="Times New Roman" w:cs="Calibri"/>
          <w:sz w:val="24"/>
          <w:szCs w:val="24"/>
          <w:lang w:eastAsia="cs-CZ"/>
        </w:rPr>
        <w:t xml:space="preserve"> – informace </w:t>
      </w:r>
    </w:p>
    <w:p w14:paraId="32C51720" w14:textId="2D5A166D" w:rsidR="003964BA" w:rsidRDefault="003964BA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 xml:space="preserve">Informace o ZPS </w:t>
      </w:r>
    </w:p>
    <w:p w14:paraId="61DD2EBA" w14:textId="77777777" w:rsidR="00270F8B" w:rsidRPr="006134EF" w:rsidRDefault="00270F8B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 w:rsidRPr="006134EF">
        <w:rPr>
          <w:rFonts w:eastAsia="Times New Roman" w:cs="Calibri"/>
          <w:sz w:val="24"/>
          <w:szCs w:val="24"/>
          <w:lang w:eastAsia="cs-CZ"/>
        </w:rPr>
        <w:t xml:space="preserve">Podněty veřejnosti </w:t>
      </w:r>
    </w:p>
    <w:p w14:paraId="7D568283" w14:textId="77777777" w:rsidR="00270F8B" w:rsidRDefault="00270F8B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 w:rsidRPr="006134EF">
        <w:rPr>
          <w:rFonts w:eastAsia="Times New Roman" w:cs="Calibri"/>
          <w:sz w:val="24"/>
          <w:szCs w:val="24"/>
          <w:lang w:eastAsia="cs-CZ"/>
        </w:rPr>
        <w:t>Různé</w:t>
      </w:r>
    </w:p>
    <w:p w14:paraId="7AD9DFD6" w14:textId="77777777" w:rsidR="00270F8B" w:rsidRPr="006134EF" w:rsidRDefault="00270F8B" w:rsidP="00270F8B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Závěr</w:t>
      </w:r>
    </w:p>
    <w:p w14:paraId="040BB7A0" w14:textId="77777777" w:rsidR="004F46CE" w:rsidRPr="004F46CE" w:rsidRDefault="004F46CE" w:rsidP="004F46CE">
      <w:pPr>
        <w:pStyle w:val="Zkladntext"/>
      </w:pPr>
    </w:p>
    <w:p w14:paraId="50903005" w14:textId="77777777" w:rsidR="004F46CE" w:rsidRPr="004F46CE" w:rsidRDefault="004F46CE" w:rsidP="004F46CE">
      <w:pPr>
        <w:pStyle w:val="Zkladntext"/>
      </w:pPr>
    </w:p>
    <w:p w14:paraId="468F00D0" w14:textId="77777777" w:rsidR="004F46CE" w:rsidRPr="004F46CE" w:rsidRDefault="004F46CE" w:rsidP="004F46CE">
      <w:pPr>
        <w:pStyle w:val="Zkladntext"/>
      </w:pPr>
    </w:p>
    <w:p w14:paraId="771F12F6" w14:textId="77777777" w:rsidR="004F46CE" w:rsidRPr="004F46CE" w:rsidRDefault="004F46CE" w:rsidP="004F46CE">
      <w:pPr>
        <w:pStyle w:val="Zkladntext"/>
        <w:spacing w:before="12"/>
      </w:pPr>
    </w:p>
    <w:p w14:paraId="7E275AAE" w14:textId="77777777" w:rsidR="004F46CE" w:rsidRPr="004F46CE" w:rsidRDefault="004F46CE" w:rsidP="004F46CE">
      <w:pPr>
        <w:ind w:left="236" w:right="6257" w:firstLine="2"/>
        <w:rPr>
          <w:b/>
          <w:sz w:val="24"/>
          <w:szCs w:val="24"/>
        </w:rPr>
      </w:pPr>
    </w:p>
    <w:p w14:paraId="46CEB408" w14:textId="15C16744" w:rsidR="004F46CE" w:rsidRPr="004F46CE" w:rsidRDefault="00270F8B" w:rsidP="00270F8B">
      <w:pPr>
        <w:ind w:left="236" w:right="201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Ing. Simona Hrubá – tajemnice komise pro dopravu</w:t>
      </w:r>
    </w:p>
    <w:p w14:paraId="02DD6343" w14:textId="77777777" w:rsidR="004F46CE" w:rsidRPr="004F46CE" w:rsidRDefault="004F46CE" w:rsidP="004F46CE">
      <w:pPr>
        <w:ind w:right="6257"/>
        <w:rPr>
          <w:b/>
          <w:sz w:val="24"/>
          <w:szCs w:val="24"/>
        </w:rPr>
      </w:pPr>
    </w:p>
    <w:p w14:paraId="43EFC2ED" w14:textId="77777777" w:rsidR="00270F8B" w:rsidRDefault="004F46CE" w:rsidP="00270F8B">
      <w:pPr>
        <w:tabs>
          <w:tab w:val="left" w:pos="6379"/>
        </w:tabs>
        <w:ind w:left="236" w:right="3151" w:firstLine="2"/>
        <w:rPr>
          <w:b/>
          <w:sz w:val="24"/>
          <w:szCs w:val="24"/>
        </w:rPr>
      </w:pPr>
      <w:r w:rsidRPr="004F46CE">
        <w:rPr>
          <w:b/>
          <w:sz w:val="24"/>
          <w:szCs w:val="24"/>
        </w:rPr>
        <w:t xml:space="preserve">předseda Komise </w:t>
      </w:r>
      <w:r w:rsidR="00270F8B">
        <w:rPr>
          <w:b/>
          <w:sz w:val="24"/>
          <w:szCs w:val="24"/>
        </w:rPr>
        <w:t>pro dopravu RMČ Praha 10:</w:t>
      </w:r>
    </w:p>
    <w:p w14:paraId="0235B857" w14:textId="43703D62" w:rsidR="004F46CE" w:rsidRPr="00E00603" w:rsidRDefault="00270F8B" w:rsidP="00270F8B">
      <w:pPr>
        <w:ind w:left="236" w:right="3151" w:firstLine="2"/>
        <w:rPr>
          <w:b/>
          <w:sz w:val="24"/>
          <w:szCs w:val="24"/>
        </w:rPr>
      </w:pPr>
      <w:r w:rsidRPr="00E00603">
        <w:rPr>
          <w:b/>
          <w:sz w:val="24"/>
          <w:szCs w:val="24"/>
        </w:rPr>
        <w:t>Marek Dvořák, BBA</w:t>
      </w:r>
    </w:p>
    <w:p w14:paraId="61EDA185" w14:textId="77777777" w:rsidR="004F46CE" w:rsidRPr="004F46CE" w:rsidRDefault="004F46CE" w:rsidP="004F46CE">
      <w:pPr>
        <w:pStyle w:val="Zkladntext"/>
        <w:rPr>
          <w:b/>
        </w:rPr>
      </w:pPr>
    </w:p>
    <w:p w14:paraId="745A59D4" w14:textId="77777777" w:rsidR="004F46CE" w:rsidRPr="004F46CE" w:rsidRDefault="004F46CE" w:rsidP="004F46CE">
      <w:pPr>
        <w:pStyle w:val="Zkladntext"/>
        <w:rPr>
          <w:b/>
        </w:rPr>
      </w:pPr>
    </w:p>
    <w:p w14:paraId="49350F81" w14:textId="77777777" w:rsidR="004F46CE" w:rsidRPr="004F46CE" w:rsidRDefault="004F46CE" w:rsidP="004F46CE">
      <w:pPr>
        <w:pStyle w:val="Zkladntext"/>
        <w:spacing w:before="12"/>
        <w:rPr>
          <w:b/>
        </w:rPr>
      </w:pPr>
    </w:p>
    <w:p w14:paraId="13A09A83" w14:textId="77777777" w:rsidR="004F46CE" w:rsidRPr="004F46CE" w:rsidRDefault="004F46CE" w:rsidP="004F46CE">
      <w:pPr>
        <w:pStyle w:val="Zkladntext"/>
        <w:ind w:left="103"/>
      </w:pPr>
    </w:p>
    <w:p w14:paraId="7B8B762C" w14:textId="7A6B4F6A" w:rsidR="006D60C3" w:rsidRPr="004F46CE" w:rsidRDefault="006D60C3">
      <w:pPr>
        <w:pStyle w:val="Zkladntext"/>
        <w:ind w:left="103"/>
      </w:pPr>
    </w:p>
    <w:sectPr w:rsidR="006D60C3" w:rsidRPr="004F46CE">
      <w:footerReference w:type="default" r:id="rId8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CFE4" w14:textId="77777777" w:rsidR="00D6336F" w:rsidRDefault="00D6336F">
      <w:r>
        <w:separator/>
      </w:r>
    </w:p>
  </w:endnote>
  <w:endnote w:type="continuationSeparator" w:id="0">
    <w:p w14:paraId="65249D88" w14:textId="77777777" w:rsidR="00D6336F" w:rsidRDefault="00D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2A623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B1ED" w14:textId="77777777" w:rsidR="00D6336F" w:rsidRDefault="00D6336F">
      <w:r>
        <w:separator/>
      </w:r>
    </w:p>
  </w:footnote>
  <w:footnote w:type="continuationSeparator" w:id="0">
    <w:p w14:paraId="0F7E37FB" w14:textId="77777777" w:rsidR="00D6336F" w:rsidRDefault="00D6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71D4"/>
    <w:multiLevelType w:val="hybridMultilevel"/>
    <w:tmpl w:val="A94C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67A"/>
    <w:multiLevelType w:val="hybridMultilevel"/>
    <w:tmpl w:val="FE9C5E88"/>
    <w:lvl w:ilvl="0" w:tplc="DB8E8032">
      <w:start w:val="1"/>
      <w:numFmt w:val="decimal"/>
      <w:lvlText w:val="%1.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140616E">
      <w:numFmt w:val="bullet"/>
      <w:lvlText w:val="•"/>
      <w:lvlJc w:val="left"/>
      <w:pPr>
        <w:ind w:left="1602" w:hanging="360"/>
      </w:pPr>
      <w:rPr>
        <w:rFonts w:hint="default"/>
        <w:lang w:val="cs-CZ" w:eastAsia="en-US" w:bidi="ar-SA"/>
      </w:rPr>
    </w:lvl>
    <w:lvl w:ilvl="2" w:tplc="3208A910">
      <w:numFmt w:val="bullet"/>
      <w:lvlText w:val="•"/>
      <w:lvlJc w:val="left"/>
      <w:pPr>
        <w:ind w:left="2485" w:hanging="360"/>
      </w:pPr>
      <w:rPr>
        <w:rFonts w:hint="default"/>
        <w:lang w:val="cs-CZ" w:eastAsia="en-US" w:bidi="ar-SA"/>
      </w:rPr>
    </w:lvl>
    <w:lvl w:ilvl="3" w:tplc="57F84B56">
      <w:numFmt w:val="bullet"/>
      <w:lvlText w:val="•"/>
      <w:lvlJc w:val="left"/>
      <w:pPr>
        <w:ind w:left="3367" w:hanging="360"/>
      </w:pPr>
      <w:rPr>
        <w:rFonts w:hint="default"/>
        <w:lang w:val="cs-CZ" w:eastAsia="en-US" w:bidi="ar-SA"/>
      </w:rPr>
    </w:lvl>
    <w:lvl w:ilvl="4" w:tplc="A872ADBA">
      <w:numFmt w:val="bullet"/>
      <w:lvlText w:val="•"/>
      <w:lvlJc w:val="left"/>
      <w:pPr>
        <w:ind w:left="4250" w:hanging="360"/>
      </w:pPr>
      <w:rPr>
        <w:rFonts w:hint="default"/>
        <w:lang w:val="cs-CZ" w:eastAsia="en-US" w:bidi="ar-SA"/>
      </w:rPr>
    </w:lvl>
    <w:lvl w:ilvl="5" w:tplc="24A413D4">
      <w:numFmt w:val="bullet"/>
      <w:lvlText w:val="•"/>
      <w:lvlJc w:val="left"/>
      <w:pPr>
        <w:ind w:left="5133" w:hanging="360"/>
      </w:pPr>
      <w:rPr>
        <w:rFonts w:hint="default"/>
        <w:lang w:val="cs-CZ" w:eastAsia="en-US" w:bidi="ar-SA"/>
      </w:rPr>
    </w:lvl>
    <w:lvl w:ilvl="6" w:tplc="19484514">
      <w:numFmt w:val="bullet"/>
      <w:lvlText w:val="•"/>
      <w:lvlJc w:val="left"/>
      <w:pPr>
        <w:ind w:left="6015" w:hanging="360"/>
      </w:pPr>
      <w:rPr>
        <w:rFonts w:hint="default"/>
        <w:lang w:val="cs-CZ" w:eastAsia="en-US" w:bidi="ar-SA"/>
      </w:rPr>
    </w:lvl>
    <w:lvl w:ilvl="7" w:tplc="6F58F280">
      <w:numFmt w:val="bullet"/>
      <w:lvlText w:val="•"/>
      <w:lvlJc w:val="left"/>
      <w:pPr>
        <w:ind w:left="6898" w:hanging="360"/>
      </w:pPr>
      <w:rPr>
        <w:rFonts w:hint="default"/>
        <w:lang w:val="cs-CZ" w:eastAsia="en-US" w:bidi="ar-SA"/>
      </w:rPr>
    </w:lvl>
    <w:lvl w:ilvl="8" w:tplc="BFCA2388">
      <w:numFmt w:val="bullet"/>
      <w:lvlText w:val="•"/>
      <w:lvlJc w:val="left"/>
      <w:pPr>
        <w:ind w:left="778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2"/>
  </w:num>
  <w:num w:numId="2" w16cid:durableId="1825658577">
    <w:abstractNumId w:val="1"/>
  </w:num>
  <w:num w:numId="3" w16cid:durableId="114315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0A4DBF"/>
    <w:rsid w:val="002575D6"/>
    <w:rsid w:val="00270F8B"/>
    <w:rsid w:val="002A6237"/>
    <w:rsid w:val="00337CC3"/>
    <w:rsid w:val="00344714"/>
    <w:rsid w:val="003964BA"/>
    <w:rsid w:val="003C51A3"/>
    <w:rsid w:val="0043180F"/>
    <w:rsid w:val="004406DC"/>
    <w:rsid w:val="004569AB"/>
    <w:rsid w:val="004C073F"/>
    <w:rsid w:val="004F46CE"/>
    <w:rsid w:val="006D60C3"/>
    <w:rsid w:val="007D1F7C"/>
    <w:rsid w:val="008206C1"/>
    <w:rsid w:val="009954C1"/>
    <w:rsid w:val="00A76887"/>
    <w:rsid w:val="00B627B6"/>
    <w:rsid w:val="00C819A2"/>
    <w:rsid w:val="00CE1787"/>
    <w:rsid w:val="00D6336F"/>
    <w:rsid w:val="00E00603"/>
    <w:rsid w:val="00E95981"/>
    <w:rsid w:val="00E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Hrubá Simona (ÚMČ Praha 10)</cp:lastModifiedBy>
  <cp:revision>4</cp:revision>
  <dcterms:created xsi:type="dcterms:W3CDTF">2025-06-09T05:05:00Z</dcterms:created>
  <dcterms:modified xsi:type="dcterms:W3CDTF">2025-06-11T06:37:00Z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