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00A" w:rsidRDefault="0030000A" w:rsidP="0030000A">
      <w:pPr>
        <w:jc w:val="center"/>
        <w:rPr>
          <w:sz w:val="36"/>
        </w:rPr>
      </w:pPr>
      <w:r>
        <w:rPr>
          <w:noProof/>
        </w:rPr>
        <w:drawing>
          <wp:inline distT="0" distB="0" distL="0" distR="0" wp14:anchorId="6E76C4F3" wp14:editId="5D6E8800">
            <wp:extent cx="866775" cy="1257300"/>
            <wp:effectExtent l="0" t="0" r="9525" b="0"/>
            <wp:docPr id="40" name="Obrázek 40" descr="Znak P 10 - Vršovice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 descr="Znak P 10 - Vršovice_b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</w:t>
      </w:r>
    </w:p>
    <w:p w:rsidR="0030000A" w:rsidRDefault="0030000A" w:rsidP="0030000A">
      <w:pPr>
        <w:jc w:val="center"/>
        <w:rPr>
          <w:sz w:val="36"/>
        </w:rPr>
      </w:pPr>
    </w:p>
    <w:p w:rsidR="0030000A" w:rsidRDefault="0030000A" w:rsidP="0030000A">
      <w:pPr>
        <w:jc w:val="center"/>
        <w:rPr>
          <w:sz w:val="36"/>
        </w:rPr>
      </w:pPr>
      <w:r>
        <w:rPr>
          <w:sz w:val="36"/>
        </w:rPr>
        <w:t>Městská část Praha 10</w:t>
      </w:r>
    </w:p>
    <w:p w:rsidR="0030000A" w:rsidRDefault="0030000A" w:rsidP="0030000A">
      <w:pPr>
        <w:jc w:val="center"/>
        <w:rPr>
          <w:sz w:val="36"/>
        </w:rPr>
      </w:pPr>
    </w:p>
    <w:p w:rsidR="0030000A" w:rsidRDefault="0030000A" w:rsidP="0030000A">
      <w:pPr>
        <w:jc w:val="center"/>
        <w:rPr>
          <w:sz w:val="36"/>
        </w:rPr>
      </w:pPr>
      <w:r>
        <w:rPr>
          <w:sz w:val="36"/>
        </w:rPr>
        <w:t>RADA MĚSTSKÉ ČÁSTI PRAHA 10</w:t>
      </w:r>
    </w:p>
    <w:p w:rsidR="0030000A" w:rsidRDefault="0030000A" w:rsidP="0030000A">
      <w:pPr>
        <w:jc w:val="center"/>
        <w:rPr>
          <w:sz w:val="36"/>
        </w:rPr>
      </w:pPr>
    </w:p>
    <w:p w:rsidR="0030000A" w:rsidRDefault="0030000A" w:rsidP="0030000A">
      <w:pPr>
        <w:jc w:val="center"/>
        <w:rPr>
          <w:sz w:val="36"/>
        </w:rPr>
      </w:pPr>
      <w:r>
        <w:rPr>
          <w:sz w:val="36"/>
        </w:rPr>
        <w:t>Usnesení</w:t>
      </w:r>
    </w:p>
    <w:p w:rsidR="0030000A" w:rsidRDefault="0030000A" w:rsidP="0030000A">
      <w:pPr>
        <w:jc w:val="center"/>
      </w:pPr>
      <w:r>
        <w:t>Rady městské části Praha 10</w:t>
      </w:r>
    </w:p>
    <w:p w:rsidR="0030000A" w:rsidRDefault="0030000A" w:rsidP="0030000A">
      <w:pPr>
        <w:jc w:val="center"/>
      </w:pPr>
      <w:r>
        <w:t xml:space="preserve">číslo </w:t>
      </w:r>
      <w:r w:rsidR="00BB5D4D">
        <w:t>1035</w:t>
      </w:r>
    </w:p>
    <w:p w:rsidR="0030000A" w:rsidRDefault="0030000A" w:rsidP="0030000A">
      <w:pPr>
        <w:jc w:val="center"/>
      </w:pPr>
      <w:r>
        <w:t xml:space="preserve">ze </w:t>
      </w:r>
      <w:proofErr w:type="gramStart"/>
      <w:r>
        <w:t>dne  30</w:t>
      </w:r>
      <w:proofErr w:type="gramEnd"/>
      <w:r>
        <w:t>. 10. 2014</w:t>
      </w:r>
    </w:p>
    <w:p w:rsidR="0030000A" w:rsidRDefault="0030000A" w:rsidP="0030000A">
      <w:pPr>
        <w:jc w:val="center"/>
      </w:pPr>
    </w:p>
    <w:p w:rsidR="00C16E8E" w:rsidRDefault="00C16E8E" w:rsidP="00772167">
      <w:pPr>
        <w:jc w:val="both"/>
      </w:pPr>
    </w:p>
    <w:p w:rsidR="00C16E8E" w:rsidRPr="00CF1C72" w:rsidRDefault="00CF1C72" w:rsidP="00CF1C72">
      <w:pPr>
        <w:keepNext/>
        <w:widowControl w:val="0"/>
        <w:tabs>
          <w:tab w:val="left" w:pos="0"/>
        </w:tabs>
        <w:suppressAutoHyphens/>
        <w:jc w:val="both"/>
        <w:outlineLvl w:val="5"/>
        <w:rPr>
          <w:b/>
          <w:bCs/>
          <w:kern w:val="1"/>
          <w:u w:val="single"/>
          <w:lang w:eastAsia="ar-SA"/>
        </w:rPr>
      </w:pPr>
      <w:r w:rsidRPr="00CF1C72">
        <w:rPr>
          <w:b/>
          <w:kern w:val="1"/>
          <w:u w:val="single"/>
          <w:lang w:eastAsia="ar-SA"/>
        </w:rPr>
        <w:t>k n</w:t>
      </w:r>
      <w:r w:rsidR="00C16E8E" w:rsidRPr="00CF1C72">
        <w:rPr>
          <w:b/>
          <w:kern w:val="1"/>
          <w:u w:val="single"/>
          <w:lang w:eastAsia="ar-SA"/>
        </w:rPr>
        <w:t>ávrh</w:t>
      </w:r>
      <w:r w:rsidRPr="00CF1C72">
        <w:rPr>
          <w:b/>
          <w:kern w:val="1"/>
          <w:u w:val="single"/>
          <w:lang w:eastAsia="ar-SA"/>
        </w:rPr>
        <w:t xml:space="preserve">u </w:t>
      </w:r>
      <w:r w:rsidR="00C16E8E" w:rsidRPr="00CF1C72">
        <w:rPr>
          <w:b/>
          <w:bCs/>
          <w:kern w:val="1"/>
          <w:u w:val="single"/>
          <w:lang w:eastAsia="ar-SA"/>
        </w:rPr>
        <w:t>Podmínek celostátního výběrového řízení na pronájem bytu na základě provedení stavebních úprav v bytě v rámci podpůrného programu bydlení (podzimní kolo 2014)</w:t>
      </w:r>
    </w:p>
    <w:p w:rsidR="00C16E8E" w:rsidRDefault="00C16E8E" w:rsidP="00772167">
      <w:pPr>
        <w:jc w:val="both"/>
      </w:pPr>
    </w:p>
    <w:p w:rsidR="00C16E8E" w:rsidRPr="00C16E8E" w:rsidRDefault="00C16E8E" w:rsidP="00C16E8E">
      <w:pPr>
        <w:widowControl w:val="0"/>
        <w:suppressAutoHyphens/>
        <w:jc w:val="both"/>
        <w:rPr>
          <w:kern w:val="1"/>
          <w:lang w:eastAsia="ar-SA"/>
        </w:rPr>
      </w:pPr>
      <w:r w:rsidRPr="00C16E8E">
        <w:rPr>
          <w:kern w:val="1"/>
          <w:lang w:eastAsia="ar-SA"/>
        </w:rPr>
        <w:t>Rada městské části Praha 10</w:t>
      </w:r>
    </w:p>
    <w:p w:rsidR="00C16E8E" w:rsidRPr="00C16E8E" w:rsidRDefault="00C16E8E" w:rsidP="00C16E8E">
      <w:pPr>
        <w:widowControl w:val="0"/>
        <w:suppressAutoHyphens/>
        <w:ind w:left="2127" w:hanging="2127"/>
        <w:jc w:val="both"/>
        <w:rPr>
          <w:kern w:val="1"/>
          <w:lang w:eastAsia="ar-SA"/>
        </w:rPr>
      </w:pPr>
    </w:p>
    <w:p w:rsidR="00C16E8E" w:rsidRPr="00C16E8E" w:rsidRDefault="00C16E8E" w:rsidP="00BA535D">
      <w:pPr>
        <w:widowControl w:val="0"/>
        <w:suppressAutoHyphens/>
        <w:ind w:left="284" w:hanging="284"/>
        <w:jc w:val="both"/>
        <w:rPr>
          <w:kern w:val="1"/>
          <w:sz w:val="36"/>
          <w:lang w:eastAsia="ar-SA"/>
        </w:rPr>
      </w:pPr>
      <w:r w:rsidRPr="00C16E8E">
        <w:rPr>
          <w:kern w:val="1"/>
          <w:sz w:val="36"/>
          <w:lang w:eastAsia="ar-SA"/>
        </w:rPr>
        <w:t>I.</w:t>
      </w:r>
      <w:r w:rsidRPr="00C16E8E">
        <w:rPr>
          <w:kern w:val="1"/>
          <w:sz w:val="36"/>
          <w:lang w:eastAsia="ar-SA"/>
        </w:rPr>
        <w:tab/>
        <w:t>schvaluje</w:t>
      </w:r>
    </w:p>
    <w:p w:rsidR="00C16E8E" w:rsidRPr="00C16E8E" w:rsidRDefault="00C16E8E" w:rsidP="00BA535D">
      <w:pPr>
        <w:widowControl w:val="0"/>
        <w:suppressAutoHyphens/>
        <w:spacing w:after="120"/>
        <w:ind w:left="284"/>
        <w:jc w:val="both"/>
        <w:rPr>
          <w:kern w:val="1"/>
          <w:lang w:eastAsia="ar-SA"/>
        </w:rPr>
      </w:pPr>
      <w:r w:rsidRPr="00C16E8E">
        <w:rPr>
          <w:kern w:val="1"/>
          <w:lang w:eastAsia="ar-SA"/>
        </w:rPr>
        <w:t>znění Podmínek celostátního výběrového řízení na pronájem bytu na základě provedení stavebních úprav v bytě v rámci podpůrného pro</w:t>
      </w:r>
      <w:r w:rsidR="00684E95">
        <w:rPr>
          <w:kern w:val="1"/>
          <w:lang w:eastAsia="ar-SA"/>
        </w:rPr>
        <w:t xml:space="preserve">gramu bydlení dle </w:t>
      </w:r>
      <w:r w:rsidR="00D54A47">
        <w:rPr>
          <w:kern w:val="1"/>
          <w:lang w:eastAsia="ar-SA"/>
        </w:rPr>
        <w:t>p</w:t>
      </w:r>
      <w:r w:rsidR="00684E95">
        <w:rPr>
          <w:kern w:val="1"/>
          <w:lang w:eastAsia="ar-SA"/>
        </w:rPr>
        <w:t xml:space="preserve">řílohy č. 1 </w:t>
      </w:r>
      <w:r w:rsidR="00684E95" w:rsidRPr="00684E95">
        <w:rPr>
          <w:kern w:val="1"/>
          <w:lang w:eastAsia="ar-SA"/>
        </w:rPr>
        <w:t>předloženého</w:t>
      </w:r>
      <w:r w:rsidRPr="00C16E8E">
        <w:rPr>
          <w:kern w:val="1"/>
          <w:lang w:eastAsia="ar-SA"/>
        </w:rPr>
        <w:t xml:space="preserve"> materiálu</w:t>
      </w:r>
    </w:p>
    <w:p w:rsidR="00C16E8E" w:rsidRPr="00C16E8E" w:rsidRDefault="00C16E8E" w:rsidP="00C16E8E">
      <w:pPr>
        <w:keepNext/>
        <w:widowControl w:val="0"/>
        <w:suppressAutoHyphens/>
        <w:outlineLvl w:val="1"/>
        <w:rPr>
          <w:kern w:val="1"/>
          <w:lang w:eastAsia="ar-SA"/>
        </w:rPr>
      </w:pPr>
    </w:p>
    <w:p w:rsidR="00C16E8E" w:rsidRPr="00C16E8E" w:rsidRDefault="00C16E8E" w:rsidP="00C16E8E">
      <w:pPr>
        <w:widowControl w:val="0"/>
        <w:suppressAutoHyphens/>
        <w:ind w:left="567" w:hanging="567"/>
        <w:jc w:val="both"/>
        <w:rPr>
          <w:kern w:val="1"/>
          <w:sz w:val="36"/>
          <w:lang w:eastAsia="ar-SA"/>
        </w:rPr>
      </w:pPr>
      <w:r w:rsidRPr="00C16E8E">
        <w:rPr>
          <w:kern w:val="1"/>
          <w:sz w:val="36"/>
          <w:lang w:eastAsia="ar-SA"/>
        </w:rPr>
        <w:t>II.</w:t>
      </w:r>
      <w:r w:rsidRPr="00C16E8E">
        <w:rPr>
          <w:kern w:val="1"/>
          <w:sz w:val="36"/>
          <w:lang w:eastAsia="ar-SA"/>
        </w:rPr>
        <w:tab/>
        <w:t>jmenuje</w:t>
      </w:r>
    </w:p>
    <w:p w:rsidR="00C16E8E" w:rsidRPr="00C16E8E" w:rsidRDefault="00D54A47" w:rsidP="00C16E8E">
      <w:pPr>
        <w:widowControl w:val="0"/>
        <w:suppressAutoHyphens/>
        <w:spacing w:after="120"/>
        <w:ind w:left="567"/>
        <w:jc w:val="both"/>
        <w:rPr>
          <w:kern w:val="1"/>
          <w:lang w:eastAsia="ar-SA"/>
        </w:rPr>
      </w:pPr>
      <w:r>
        <w:rPr>
          <w:kern w:val="1"/>
          <w:lang w:eastAsia="ar-SA"/>
        </w:rPr>
        <w:t>k</w:t>
      </w:r>
      <w:r w:rsidR="00C16E8E" w:rsidRPr="00C16E8E">
        <w:rPr>
          <w:kern w:val="1"/>
          <w:lang w:eastAsia="ar-SA"/>
        </w:rPr>
        <w:t>omisi v souladu s ustanovením čl. VI. smlouvy o realizaci podpůrného sociálního programu bydlení ze dne 14.</w:t>
      </w:r>
      <w:r w:rsidR="00BA535D">
        <w:rPr>
          <w:kern w:val="1"/>
          <w:lang w:eastAsia="ar-SA"/>
        </w:rPr>
        <w:t xml:space="preserve"> </w:t>
      </w:r>
      <w:r w:rsidR="00C16E8E" w:rsidRPr="00C16E8E">
        <w:rPr>
          <w:kern w:val="1"/>
          <w:lang w:eastAsia="ar-SA"/>
        </w:rPr>
        <w:t>4.</w:t>
      </w:r>
      <w:r w:rsidR="00BA535D">
        <w:rPr>
          <w:kern w:val="1"/>
          <w:lang w:eastAsia="ar-SA"/>
        </w:rPr>
        <w:t xml:space="preserve"> </w:t>
      </w:r>
      <w:r w:rsidR="00C16E8E" w:rsidRPr="00C16E8E">
        <w:rPr>
          <w:kern w:val="1"/>
          <w:lang w:eastAsia="ar-SA"/>
        </w:rPr>
        <w:t xml:space="preserve">2014 ve složení dle </w:t>
      </w:r>
      <w:r>
        <w:rPr>
          <w:kern w:val="1"/>
          <w:lang w:eastAsia="ar-SA"/>
        </w:rPr>
        <w:t>p</w:t>
      </w:r>
      <w:r w:rsidR="00C16E8E" w:rsidRPr="00C16E8E">
        <w:rPr>
          <w:kern w:val="1"/>
          <w:lang w:eastAsia="ar-SA"/>
        </w:rPr>
        <w:t xml:space="preserve">řílohy č. </w:t>
      </w:r>
      <w:r w:rsidR="00BB5D4D">
        <w:rPr>
          <w:kern w:val="1"/>
          <w:lang w:eastAsia="ar-SA"/>
        </w:rPr>
        <w:t>2</w:t>
      </w:r>
      <w:r w:rsidR="00C16E8E" w:rsidRPr="00C16E8E">
        <w:rPr>
          <w:kern w:val="1"/>
          <w:lang w:eastAsia="ar-SA"/>
        </w:rPr>
        <w:t xml:space="preserve"> </w:t>
      </w:r>
      <w:r w:rsidR="00BB5D4D">
        <w:rPr>
          <w:kern w:val="1"/>
          <w:lang w:eastAsia="ar-SA"/>
        </w:rPr>
        <w:t>předloženého materiálu</w:t>
      </w:r>
    </w:p>
    <w:p w:rsidR="00C16E8E" w:rsidRPr="00C16E8E" w:rsidRDefault="00C16E8E" w:rsidP="00C16E8E">
      <w:pPr>
        <w:keepNext/>
        <w:widowControl w:val="0"/>
        <w:tabs>
          <w:tab w:val="left" w:pos="0"/>
        </w:tabs>
        <w:suppressAutoHyphens/>
        <w:outlineLvl w:val="1"/>
        <w:rPr>
          <w:kern w:val="1"/>
          <w:lang w:eastAsia="ar-SA"/>
        </w:rPr>
      </w:pPr>
    </w:p>
    <w:p w:rsidR="00C16E8E" w:rsidRPr="00C16E8E" w:rsidRDefault="00C16E8E" w:rsidP="00C16E8E">
      <w:pPr>
        <w:widowControl w:val="0"/>
        <w:suppressAutoHyphens/>
        <w:ind w:left="567" w:hanging="567"/>
        <w:jc w:val="both"/>
        <w:rPr>
          <w:kern w:val="1"/>
          <w:sz w:val="36"/>
          <w:lang w:eastAsia="ar-SA"/>
        </w:rPr>
      </w:pPr>
      <w:r w:rsidRPr="00C16E8E">
        <w:rPr>
          <w:kern w:val="1"/>
          <w:sz w:val="36"/>
          <w:lang w:eastAsia="ar-SA"/>
        </w:rPr>
        <w:t>III.</w:t>
      </w:r>
      <w:r w:rsidRPr="00C16E8E">
        <w:rPr>
          <w:kern w:val="1"/>
          <w:sz w:val="36"/>
          <w:lang w:eastAsia="ar-SA"/>
        </w:rPr>
        <w:tab/>
        <w:t>ukládá</w:t>
      </w:r>
    </w:p>
    <w:p w:rsidR="00C16E8E" w:rsidRPr="00C16E8E" w:rsidRDefault="00684E95" w:rsidP="00C16E8E">
      <w:pPr>
        <w:widowControl w:val="0"/>
        <w:suppressAutoHyphens/>
        <w:ind w:left="1134" w:hanging="426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 xml:space="preserve">1. Mgr. </w:t>
      </w:r>
      <w:r w:rsidR="00C16E8E" w:rsidRPr="00C16E8E">
        <w:rPr>
          <w:b/>
          <w:kern w:val="1"/>
          <w:lang w:eastAsia="ar-SA"/>
        </w:rPr>
        <w:t xml:space="preserve"> </w:t>
      </w:r>
      <w:proofErr w:type="spellStart"/>
      <w:r w:rsidR="00C16E8E" w:rsidRPr="00C16E8E">
        <w:rPr>
          <w:b/>
          <w:kern w:val="1"/>
          <w:lang w:eastAsia="ar-SA"/>
        </w:rPr>
        <w:t>Eksteinovi</w:t>
      </w:r>
      <w:proofErr w:type="spellEnd"/>
      <w:r w:rsidR="00C16E8E" w:rsidRPr="00C16E8E">
        <w:rPr>
          <w:b/>
          <w:kern w:val="1"/>
          <w:lang w:eastAsia="ar-SA"/>
        </w:rPr>
        <w:t>, vedoucímu OMP</w:t>
      </w:r>
    </w:p>
    <w:p w:rsidR="00684E95" w:rsidRDefault="00C16E8E" w:rsidP="00684E95">
      <w:pPr>
        <w:keepNext/>
        <w:widowControl w:val="0"/>
        <w:suppressAutoHyphens/>
        <w:ind w:left="1560" w:hanging="567"/>
        <w:jc w:val="both"/>
        <w:outlineLvl w:val="4"/>
        <w:rPr>
          <w:kern w:val="1"/>
          <w:lang w:eastAsia="ar-SA"/>
        </w:rPr>
      </w:pPr>
      <w:proofErr w:type="gramStart"/>
      <w:r w:rsidRPr="00C16E8E">
        <w:rPr>
          <w:kern w:val="1"/>
          <w:lang w:eastAsia="ar-SA"/>
        </w:rPr>
        <w:t>1.1</w:t>
      </w:r>
      <w:proofErr w:type="gramEnd"/>
      <w:r w:rsidRPr="00C16E8E">
        <w:rPr>
          <w:kern w:val="1"/>
          <w:lang w:eastAsia="ar-SA"/>
        </w:rPr>
        <w:t>.</w:t>
      </w:r>
      <w:r w:rsidRPr="00C16E8E">
        <w:rPr>
          <w:kern w:val="1"/>
          <w:lang w:eastAsia="ar-SA"/>
        </w:rPr>
        <w:tab/>
        <w:t xml:space="preserve">zajistit vyvěšení Podmínek celostátního výběrového řízení na pronájem bytu na základě provedení stavebních úprav v bytě v rámci podpůrného programu bydlení dle přílohy č. 1 </w:t>
      </w:r>
      <w:r w:rsidR="00D54A47">
        <w:rPr>
          <w:kern w:val="1"/>
          <w:lang w:eastAsia="ar-SA"/>
        </w:rPr>
        <w:t xml:space="preserve">předloženého materiálu </w:t>
      </w:r>
      <w:r w:rsidRPr="00C16E8E">
        <w:rPr>
          <w:kern w:val="1"/>
          <w:lang w:eastAsia="ar-SA"/>
        </w:rPr>
        <w:t xml:space="preserve">na úřední desce Úřadu </w:t>
      </w:r>
      <w:r w:rsidR="00BB5D4D">
        <w:rPr>
          <w:kern w:val="1"/>
          <w:lang w:eastAsia="ar-SA"/>
        </w:rPr>
        <w:t>MČ</w:t>
      </w:r>
      <w:r w:rsidRPr="00C16E8E">
        <w:rPr>
          <w:kern w:val="1"/>
          <w:lang w:eastAsia="ar-SA"/>
        </w:rPr>
        <w:t xml:space="preserve"> Praha 10, na internetových stránkách </w:t>
      </w:r>
      <w:r w:rsidR="00684E95">
        <w:rPr>
          <w:kern w:val="1"/>
          <w:lang w:eastAsia="ar-SA"/>
        </w:rPr>
        <w:t>MČ</w:t>
      </w:r>
      <w:r w:rsidRPr="00C16E8E">
        <w:rPr>
          <w:kern w:val="1"/>
          <w:lang w:eastAsia="ar-SA"/>
        </w:rPr>
        <w:t xml:space="preserve"> Praha 10</w:t>
      </w:r>
      <w:r w:rsidR="00D54A47">
        <w:rPr>
          <w:kern w:val="1"/>
          <w:lang w:eastAsia="ar-SA"/>
        </w:rPr>
        <w:t>,</w:t>
      </w:r>
      <w:r w:rsidRPr="00C16E8E">
        <w:rPr>
          <w:kern w:val="1"/>
          <w:lang w:eastAsia="ar-SA"/>
        </w:rPr>
        <w:t xml:space="preserve"> včetně dokumentace, publikaci v novinách „Praha 10“ </w:t>
      </w:r>
    </w:p>
    <w:p w:rsidR="00684E95" w:rsidRDefault="00684E95" w:rsidP="00684E95">
      <w:pPr>
        <w:keepNext/>
        <w:widowControl w:val="0"/>
        <w:suppressAutoHyphens/>
        <w:ind w:left="1560" w:hanging="567"/>
        <w:jc w:val="both"/>
        <w:outlineLvl w:val="4"/>
        <w:rPr>
          <w:kern w:val="1"/>
          <w:lang w:eastAsia="ar-SA"/>
        </w:rPr>
      </w:pPr>
    </w:p>
    <w:p w:rsidR="00C16E8E" w:rsidRPr="00C16E8E" w:rsidRDefault="00C16E8E" w:rsidP="00684E95">
      <w:pPr>
        <w:keepNext/>
        <w:widowControl w:val="0"/>
        <w:suppressAutoHyphens/>
        <w:ind w:left="1560" w:firstLine="4110"/>
        <w:jc w:val="both"/>
        <w:outlineLvl w:val="4"/>
        <w:rPr>
          <w:kern w:val="1"/>
          <w:lang w:eastAsia="ar-SA"/>
        </w:rPr>
      </w:pPr>
      <w:r w:rsidRPr="00C16E8E">
        <w:rPr>
          <w:kern w:val="1"/>
          <w:lang w:eastAsia="ar-SA"/>
        </w:rPr>
        <w:t>Termín: 7.</w:t>
      </w:r>
      <w:r w:rsidR="00684E95">
        <w:rPr>
          <w:kern w:val="1"/>
          <w:lang w:eastAsia="ar-SA"/>
        </w:rPr>
        <w:t xml:space="preserve"> </w:t>
      </w:r>
      <w:r w:rsidRPr="00C16E8E">
        <w:rPr>
          <w:kern w:val="1"/>
          <w:lang w:eastAsia="ar-SA"/>
        </w:rPr>
        <w:t>11.</w:t>
      </w:r>
      <w:r w:rsidR="00684E95">
        <w:rPr>
          <w:kern w:val="1"/>
          <w:lang w:eastAsia="ar-SA"/>
        </w:rPr>
        <w:t xml:space="preserve"> </w:t>
      </w:r>
      <w:r w:rsidRPr="00C16E8E">
        <w:rPr>
          <w:kern w:val="1"/>
          <w:lang w:eastAsia="ar-SA"/>
        </w:rPr>
        <w:t>2014</w:t>
      </w:r>
    </w:p>
    <w:p w:rsidR="00684E95" w:rsidRDefault="00684E95">
      <w:pPr>
        <w:jc w:val="both"/>
        <w:rPr>
          <w:kern w:val="1"/>
          <w:lang w:eastAsia="ar-SA"/>
        </w:rPr>
      </w:pPr>
      <w:r>
        <w:rPr>
          <w:kern w:val="1"/>
          <w:lang w:eastAsia="ar-SA"/>
        </w:rPr>
        <w:br w:type="page"/>
      </w:r>
    </w:p>
    <w:p w:rsidR="00684E95" w:rsidRDefault="00684E95" w:rsidP="00684E95">
      <w:pPr>
        <w:ind w:left="1701" w:hanging="1701"/>
        <w:jc w:val="center"/>
      </w:pPr>
      <w:r>
        <w:lastRenderedPageBreak/>
        <w:t>- 2 -</w:t>
      </w:r>
    </w:p>
    <w:p w:rsidR="00684E95" w:rsidRDefault="00684E95" w:rsidP="00684E95">
      <w:pPr>
        <w:ind w:left="1701" w:hanging="1701"/>
        <w:jc w:val="center"/>
      </w:pPr>
    </w:p>
    <w:p w:rsidR="00684E95" w:rsidRDefault="00684E95" w:rsidP="00684E95">
      <w:pPr>
        <w:ind w:left="1701" w:hanging="1701"/>
        <w:jc w:val="center"/>
      </w:pPr>
    </w:p>
    <w:p w:rsidR="00C16E8E" w:rsidRPr="00C16E8E" w:rsidRDefault="00C16E8E" w:rsidP="00C16E8E">
      <w:pPr>
        <w:widowControl w:val="0"/>
        <w:tabs>
          <w:tab w:val="left" w:pos="1418"/>
        </w:tabs>
        <w:suppressAutoHyphens/>
        <w:ind w:left="1276" w:hanging="425"/>
        <w:jc w:val="both"/>
        <w:rPr>
          <w:kern w:val="1"/>
          <w:lang w:eastAsia="ar-SA"/>
        </w:rPr>
      </w:pPr>
    </w:p>
    <w:p w:rsidR="00C16E8E" w:rsidRPr="00C16E8E" w:rsidRDefault="00684E95" w:rsidP="00684E95">
      <w:pPr>
        <w:keepNext/>
        <w:widowControl w:val="0"/>
        <w:tabs>
          <w:tab w:val="num" w:pos="0"/>
        </w:tabs>
        <w:suppressAutoHyphens/>
        <w:ind w:left="1560" w:hanging="567"/>
        <w:jc w:val="both"/>
        <w:outlineLvl w:val="4"/>
        <w:rPr>
          <w:kern w:val="1"/>
          <w:lang w:eastAsia="ar-SA"/>
        </w:rPr>
      </w:pPr>
      <w:proofErr w:type="gramStart"/>
      <w:r>
        <w:rPr>
          <w:kern w:val="1"/>
          <w:lang w:eastAsia="ar-SA"/>
        </w:rPr>
        <w:t>1.2</w:t>
      </w:r>
      <w:proofErr w:type="gramEnd"/>
      <w:r>
        <w:rPr>
          <w:kern w:val="1"/>
          <w:lang w:eastAsia="ar-SA"/>
        </w:rPr>
        <w:t>.</w:t>
      </w:r>
      <w:r>
        <w:rPr>
          <w:kern w:val="1"/>
          <w:lang w:eastAsia="ar-SA"/>
        </w:rPr>
        <w:tab/>
      </w:r>
      <w:r w:rsidR="00C16E8E" w:rsidRPr="00C16E8E">
        <w:rPr>
          <w:kern w:val="1"/>
          <w:lang w:eastAsia="ar-SA"/>
        </w:rPr>
        <w:t xml:space="preserve">předložit </w:t>
      </w:r>
      <w:r w:rsidR="0051513A">
        <w:rPr>
          <w:kern w:val="1"/>
          <w:lang w:eastAsia="ar-SA"/>
        </w:rPr>
        <w:t>R</w:t>
      </w:r>
      <w:r w:rsidR="00C16E8E" w:rsidRPr="00C16E8E">
        <w:rPr>
          <w:kern w:val="1"/>
          <w:lang w:eastAsia="ar-SA"/>
        </w:rPr>
        <w:t xml:space="preserve">adě </w:t>
      </w:r>
      <w:r>
        <w:rPr>
          <w:kern w:val="1"/>
          <w:lang w:eastAsia="ar-SA"/>
        </w:rPr>
        <w:t>MČ</w:t>
      </w:r>
      <w:r w:rsidR="00C16E8E" w:rsidRPr="00C16E8E">
        <w:rPr>
          <w:kern w:val="1"/>
          <w:lang w:eastAsia="ar-SA"/>
        </w:rPr>
        <w:t xml:space="preserve"> Praha 10 ke schválení zprávu o vyhodnocení veřejné nabídky</w:t>
      </w:r>
      <w:r w:rsidR="00D54A47">
        <w:rPr>
          <w:kern w:val="1"/>
          <w:lang w:eastAsia="ar-SA"/>
        </w:rPr>
        <w:t>,</w:t>
      </w:r>
      <w:r w:rsidR="00C16E8E" w:rsidRPr="00C16E8E">
        <w:rPr>
          <w:kern w:val="1"/>
          <w:lang w:eastAsia="ar-SA"/>
        </w:rPr>
        <w:t xml:space="preserve"> včetně návrhu úspěšných uchazečů, se kterými budou uzavřeny budoucí smlouvy o smlouvě o nájmu bytu, </w:t>
      </w:r>
      <w:r>
        <w:rPr>
          <w:kern w:val="1"/>
          <w:lang w:eastAsia="ar-SA"/>
        </w:rPr>
        <w:t>smlouvy o stavebních úpravách a </w:t>
      </w:r>
      <w:r w:rsidR="00C16E8E" w:rsidRPr="00C16E8E">
        <w:rPr>
          <w:kern w:val="1"/>
          <w:lang w:eastAsia="ar-SA"/>
        </w:rPr>
        <w:t>smlouvy o nájmu bytu na dobu neurčitou</w:t>
      </w:r>
    </w:p>
    <w:p w:rsidR="00C16E8E" w:rsidRPr="00C16E8E" w:rsidRDefault="00C16E8E" w:rsidP="00C16E8E">
      <w:pPr>
        <w:widowControl w:val="0"/>
        <w:suppressAutoHyphens/>
        <w:rPr>
          <w:kern w:val="1"/>
          <w:lang w:eastAsia="ar-SA"/>
        </w:rPr>
      </w:pPr>
    </w:p>
    <w:p w:rsidR="00C16E8E" w:rsidRPr="00C16E8E" w:rsidRDefault="00C16E8E" w:rsidP="00BB5D4D">
      <w:pPr>
        <w:keepNext/>
        <w:widowControl w:val="0"/>
        <w:tabs>
          <w:tab w:val="num" w:pos="0"/>
          <w:tab w:val="left" w:pos="3545"/>
          <w:tab w:val="left" w:pos="5812"/>
        </w:tabs>
        <w:suppressAutoHyphens/>
        <w:ind w:firstLine="5670"/>
        <w:outlineLvl w:val="5"/>
        <w:rPr>
          <w:b/>
          <w:kern w:val="1"/>
          <w:sz w:val="28"/>
          <w:u w:val="single"/>
          <w:lang w:eastAsia="ar-SA"/>
        </w:rPr>
      </w:pPr>
      <w:r w:rsidRPr="00C16E8E">
        <w:rPr>
          <w:kern w:val="1"/>
          <w:lang w:eastAsia="ar-SA"/>
        </w:rPr>
        <w:t>Termín: 11.</w:t>
      </w:r>
      <w:r w:rsidR="002C1867">
        <w:rPr>
          <w:kern w:val="1"/>
          <w:lang w:eastAsia="ar-SA"/>
        </w:rPr>
        <w:t xml:space="preserve"> </w:t>
      </w:r>
      <w:r w:rsidRPr="00C16E8E">
        <w:rPr>
          <w:kern w:val="1"/>
          <w:lang w:eastAsia="ar-SA"/>
        </w:rPr>
        <w:t>2.</w:t>
      </w:r>
      <w:r w:rsidR="002C1867">
        <w:rPr>
          <w:kern w:val="1"/>
          <w:lang w:eastAsia="ar-SA"/>
        </w:rPr>
        <w:t xml:space="preserve"> </w:t>
      </w:r>
      <w:r w:rsidRPr="00C16E8E">
        <w:rPr>
          <w:kern w:val="1"/>
          <w:lang w:eastAsia="ar-SA"/>
        </w:rPr>
        <w:t>2015</w:t>
      </w:r>
    </w:p>
    <w:p w:rsidR="00C16E8E" w:rsidRPr="00C16E8E" w:rsidRDefault="00C16E8E" w:rsidP="00C16E8E">
      <w:pPr>
        <w:widowControl w:val="0"/>
        <w:suppressAutoHyphens/>
        <w:ind w:left="1134" w:hanging="426"/>
        <w:rPr>
          <w:b/>
          <w:kern w:val="1"/>
          <w:lang w:eastAsia="ar-SA"/>
        </w:rPr>
      </w:pPr>
      <w:r w:rsidRPr="00C16E8E">
        <w:rPr>
          <w:b/>
          <w:kern w:val="1"/>
          <w:lang w:eastAsia="ar-SA"/>
        </w:rPr>
        <w:t>2. Předsedovi komise Programu bydlení</w:t>
      </w:r>
    </w:p>
    <w:p w:rsidR="00C16E8E" w:rsidRDefault="00C16E8E" w:rsidP="002C1867">
      <w:pPr>
        <w:keepNext/>
        <w:widowControl w:val="0"/>
        <w:tabs>
          <w:tab w:val="num" w:pos="0"/>
          <w:tab w:val="left" w:pos="1560"/>
        </w:tabs>
        <w:suppressAutoHyphens/>
        <w:ind w:left="1560" w:hanging="567"/>
        <w:jc w:val="both"/>
        <w:outlineLvl w:val="4"/>
        <w:rPr>
          <w:kern w:val="1"/>
          <w:lang w:eastAsia="ar-SA"/>
        </w:rPr>
      </w:pPr>
      <w:proofErr w:type="gramStart"/>
      <w:r w:rsidRPr="00C16E8E">
        <w:rPr>
          <w:kern w:val="1"/>
          <w:lang w:eastAsia="ar-SA"/>
        </w:rPr>
        <w:t>2.1</w:t>
      </w:r>
      <w:proofErr w:type="gramEnd"/>
      <w:r w:rsidRPr="00C16E8E">
        <w:rPr>
          <w:kern w:val="1"/>
          <w:lang w:eastAsia="ar-SA"/>
        </w:rPr>
        <w:t>.</w:t>
      </w:r>
      <w:r w:rsidRPr="00C16E8E">
        <w:rPr>
          <w:kern w:val="1"/>
          <w:lang w:eastAsia="ar-SA"/>
        </w:rPr>
        <w:tab/>
        <w:t>prové</w:t>
      </w:r>
      <w:r w:rsidR="005C3C8D">
        <w:rPr>
          <w:kern w:val="1"/>
          <w:lang w:eastAsia="ar-SA"/>
        </w:rPr>
        <w:t xml:space="preserve">st výběrové řízení a doporučit </w:t>
      </w:r>
      <w:r w:rsidR="0051513A">
        <w:rPr>
          <w:kern w:val="1"/>
          <w:lang w:eastAsia="ar-SA"/>
        </w:rPr>
        <w:t>R</w:t>
      </w:r>
      <w:r w:rsidRPr="00C16E8E">
        <w:rPr>
          <w:kern w:val="1"/>
          <w:lang w:eastAsia="ar-SA"/>
        </w:rPr>
        <w:t xml:space="preserve">adě </w:t>
      </w:r>
      <w:r w:rsidR="005C3C8D">
        <w:rPr>
          <w:kern w:val="1"/>
          <w:lang w:eastAsia="ar-SA"/>
        </w:rPr>
        <w:t>MČ</w:t>
      </w:r>
      <w:r w:rsidRPr="00C16E8E">
        <w:rPr>
          <w:kern w:val="1"/>
          <w:lang w:eastAsia="ar-SA"/>
        </w:rPr>
        <w:t xml:space="preserve"> Praha 10 vítěze výběrového řízení</w:t>
      </w:r>
      <w:r w:rsidR="00D54A47">
        <w:rPr>
          <w:kern w:val="1"/>
          <w:lang w:eastAsia="ar-SA"/>
        </w:rPr>
        <w:t>,</w:t>
      </w:r>
      <w:r w:rsidRPr="00C16E8E">
        <w:rPr>
          <w:kern w:val="1"/>
          <w:lang w:eastAsia="ar-SA"/>
        </w:rPr>
        <w:t xml:space="preserve"> včetně 1. a 2. náhradníka </w:t>
      </w:r>
    </w:p>
    <w:p w:rsidR="002C1867" w:rsidRPr="00C16E8E" w:rsidRDefault="002C1867" w:rsidP="002C1867">
      <w:pPr>
        <w:keepNext/>
        <w:widowControl w:val="0"/>
        <w:tabs>
          <w:tab w:val="num" w:pos="0"/>
          <w:tab w:val="left" w:pos="1560"/>
        </w:tabs>
        <w:suppressAutoHyphens/>
        <w:ind w:left="1560" w:hanging="567"/>
        <w:jc w:val="both"/>
        <w:outlineLvl w:val="4"/>
        <w:rPr>
          <w:kern w:val="1"/>
          <w:lang w:eastAsia="ar-SA"/>
        </w:rPr>
      </w:pPr>
    </w:p>
    <w:p w:rsidR="00C16E8E" w:rsidRPr="00C16E8E" w:rsidRDefault="00C16E8E" w:rsidP="002C1867">
      <w:pPr>
        <w:keepNext/>
        <w:widowControl w:val="0"/>
        <w:tabs>
          <w:tab w:val="num" w:pos="0"/>
          <w:tab w:val="left" w:pos="3545"/>
          <w:tab w:val="left" w:pos="5812"/>
        </w:tabs>
        <w:suppressAutoHyphens/>
        <w:ind w:left="3545" w:firstLine="2125"/>
        <w:jc w:val="both"/>
        <w:outlineLvl w:val="4"/>
        <w:rPr>
          <w:color w:val="FF0000"/>
          <w:kern w:val="1"/>
          <w:lang w:eastAsia="ar-SA"/>
        </w:rPr>
      </w:pPr>
      <w:r w:rsidRPr="00C16E8E">
        <w:rPr>
          <w:kern w:val="1"/>
          <w:lang w:eastAsia="ar-SA"/>
        </w:rPr>
        <w:t>Termín: 9.</w:t>
      </w:r>
      <w:r w:rsidR="002C1867">
        <w:rPr>
          <w:kern w:val="1"/>
          <w:lang w:eastAsia="ar-SA"/>
        </w:rPr>
        <w:t xml:space="preserve"> </w:t>
      </w:r>
      <w:r w:rsidRPr="00C16E8E">
        <w:rPr>
          <w:kern w:val="1"/>
          <w:lang w:eastAsia="ar-SA"/>
        </w:rPr>
        <w:t>12.</w:t>
      </w:r>
      <w:r w:rsidR="002C1867">
        <w:rPr>
          <w:kern w:val="1"/>
          <w:lang w:eastAsia="ar-SA"/>
        </w:rPr>
        <w:t xml:space="preserve"> </w:t>
      </w:r>
      <w:r w:rsidRPr="00C16E8E">
        <w:rPr>
          <w:kern w:val="1"/>
          <w:lang w:eastAsia="ar-SA"/>
        </w:rPr>
        <w:t>2014</w:t>
      </w:r>
    </w:p>
    <w:p w:rsidR="00C16E8E" w:rsidRDefault="00C16E8E" w:rsidP="00C16E8E">
      <w:pPr>
        <w:widowControl w:val="0"/>
        <w:suppressAutoHyphens/>
        <w:rPr>
          <w:kern w:val="1"/>
          <w:lang w:eastAsia="ar-SA"/>
        </w:rPr>
      </w:pPr>
    </w:p>
    <w:p w:rsidR="002C1867" w:rsidRDefault="002C1867" w:rsidP="00C16E8E">
      <w:pPr>
        <w:widowControl w:val="0"/>
        <w:suppressAutoHyphens/>
        <w:rPr>
          <w:kern w:val="1"/>
          <w:lang w:eastAsia="ar-SA"/>
        </w:rPr>
      </w:pPr>
    </w:p>
    <w:p w:rsidR="002C1867" w:rsidRDefault="002C1867" w:rsidP="00C16E8E">
      <w:pPr>
        <w:widowControl w:val="0"/>
        <w:suppressAutoHyphens/>
        <w:rPr>
          <w:kern w:val="1"/>
          <w:lang w:eastAsia="ar-SA"/>
        </w:rPr>
      </w:pPr>
    </w:p>
    <w:p w:rsidR="002C1867" w:rsidRDefault="002C1867" w:rsidP="00C16E8E">
      <w:pPr>
        <w:widowControl w:val="0"/>
        <w:suppressAutoHyphens/>
        <w:rPr>
          <w:kern w:val="1"/>
          <w:lang w:eastAsia="ar-SA"/>
        </w:rPr>
      </w:pPr>
    </w:p>
    <w:p w:rsidR="002C1867" w:rsidRDefault="002C1867" w:rsidP="00C16E8E">
      <w:pPr>
        <w:widowControl w:val="0"/>
        <w:suppressAutoHyphens/>
        <w:rPr>
          <w:kern w:val="1"/>
          <w:lang w:eastAsia="ar-SA"/>
        </w:rPr>
      </w:pPr>
    </w:p>
    <w:p w:rsidR="002C1867" w:rsidRDefault="002C1867" w:rsidP="00C16E8E">
      <w:pPr>
        <w:widowControl w:val="0"/>
        <w:suppressAutoHyphens/>
        <w:rPr>
          <w:kern w:val="1"/>
          <w:lang w:eastAsia="ar-SA"/>
        </w:rPr>
      </w:pPr>
    </w:p>
    <w:p w:rsidR="002C1867" w:rsidRDefault="002C1867" w:rsidP="00C16E8E">
      <w:pPr>
        <w:widowControl w:val="0"/>
        <w:suppressAutoHyphens/>
        <w:rPr>
          <w:kern w:val="1"/>
          <w:lang w:eastAsia="ar-SA"/>
        </w:rPr>
      </w:pPr>
    </w:p>
    <w:p w:rsidR="002C1867" w:rsidRDefault="002C1867" w:rsidP="00C16E8E">
      <w:pPr>
        <w:widowControl w:val="0"/>
        <w:suppressAutoHyphens/>
        <w:rPr>
          <w:kern w:val="1"/>
          <w:lang w:eastAsia="ar-SA"/>
        </w:rPr>
      </w:pPr>
    </w:p>
    <w:p w:rsidR="002C1867" w:rsidRDefault="002C1867" w:rsidP="00C16E8E">
      <w:pPr>
        <w:widowControl w:val="0"/>
        <w:suppressAutoHyphens/>
        <w:rPr>
          <w:kern w:val="1"/>
          <w:lang w:eastAsia="ar-SA"/>
        </w:rPr>
      </w:pPr>
    </w:p>
    <w:p w:rsidR="002C1867" w:rsidRDefault="002C1867" w:rsidP="00C16E8E">
      <w:pPr>
        <w:widowControl w:val="0"/>
        <w:suppressAutoHyphens/>
        <w:rPr>
          <w:kern w:val="1"/>
          <w:lang w:eastAsia="ar-SA"/>
        </w:rPr>
      </w:pPr>
    </w:p>
    <w:p w:rsidR="002C1867" w:rsidRDefault="002C1867" w:rsidP="00C16E8E">
      <w:pPr>
        <w:widowControl w:val="0"/>
        <w:suppressAutoHyphens/>
        <w:rPr>
          <w:kern w:val="1"/>
          <w:lang w:eastAsia="ar-SA"/>
        </w:rPr>
      </w:pPr>
    </w:p>
    <w:p w:rsidR="002C1867" w:rsidRPr="002A4F2D" w:rsidRDefault="002C1867">
      <w:pPr>
        <w:jc w:val="center"/>
      </w:pPr>
      <w:r>
        <w:t xml:space="preserve">Mgr. </w:t>
      </w:r>
      <w:proofErr w:type="gramStart"/>
      <w:r>
        <w:t>Bohumil  Z o u f a l í k</w:t>
      </w:r>
      <w:proofErr w:type="gramEnd"/>
    </w:p>
    <w:p w:rsidR="002C1867" w:rsidRPr="002A4F2D" w:rsidRDefault="002C1867">
      <w:pPr>
        <w:jc w:val="center"/>
      </w:pPr>
      <w:r w:rsidRPr="002A4F2D">
        <w:t>starosta</w:t>
      </w:r>
    </w:p>
    <w:p w:rsidR="002C1867" w:rsidRPr="002A4F2D" w:rsidRDefault="002C1867">
      <w:pPr>
        <w:jc w:val="both"/>
      </w:pPr>
    </w:p>
    <w:p w:rsidR="002C1867" w:rsidRPr="002A4F2D" w:rsidRDefault="002C1867">
      <w:pPr>
        <w:jc w:val="both"/>
      </w:pPr>
    </w:p>
    <w:p w:rsidR="002C1867" w:rsidRPr="002A4F2D" w:rsidRDefault="002C1867">
      <w:pPr>
        <w:jc w:val="both"/>
      </w:pPr>
    </w:p>
    <w:p w:rsidR="002C1867" w:rsidRPr="002A4F2D" w:rsidRDefault="002C1867">
      <w:pPr>
        <w:jc w:val="center"/>
      </w:pPr>
      <w:r w:rsidRPr="002A4F2D">
        <w:t xml:space="preserve">Ing. </w:t>
      </w:r>
      <w:proofErr w:type="gramStart"/>
      <w:r w:rsidRPr="002A4F2D">
        <w:t>Vladimír  N o v á k</w:t>
      </w:r>
      <w:proofErr w:type="gramEnd"/>
    </w:p>
    <w:p w:rsidR="002C1867" w:rsidRPr="002A4F2D" w:rsidRDefault="002C1867">
      <w:pPr>
        <w:jc w:val="center"/>
      </w:pPr>
      <w:r w:rsidRPr="002A4F2D">
        <w:t>1. zástupce starosty</w:t>
      </w:r>
    </w:p>
    <w:p w:rsidR="002C1867" w:rsidRPr="002A4F2D" w:rsidRDefault="002C1867"/>
    <w:p w:rsidR="002C1867" w:rsidRPr="002A4F2D" w:rsidRDefault="002C1867"/>
    <w:p w:rsidR="002C1867" w:rsidRPr="002A4F2D" w:rsidRDefault="002C1867"/>
    <w:p w:rsidR="002C1867" w:rsidRPr="002A4F2D" w:rsidRDefault="002C1867"/>
    <w:p w:rsidR="002C1867" w:rsidRPr="00C16E8E" w:rsidRDefault="002C1867" w:rsidP="00C16E8E">
      <w:pPr>
        <w:widowControl w:val="0"/>
        <w:suppressAutoHyphens/>
        <w:rPr>
          <w:kern w:val="1"/>
          <w:lang w:eastAsia="ar-SA"/>
        </w:rPr>
      </w:pPr>
    </w:p>
    <w:p w:rsidR="00C16E8E" w:rsidRPr="00C16E8E" w:rsidRDefault="00C16E8E" w:rsidP="00C16E8E">
      <w:pPr>
        <w:widowControl w:val="0"/>
        <w:suppressAutoHyphens/>
        <w:rPr>
          <w:kern w:val="1"/>
          <w:lang w:eastAsia="ar-SA"/>
        </w:rPr>
      </w:pPr>
      <w:r w:rsidRPr="00C16E8E">
        <w:rPr>
          <w:kern w:val="1"/>
          <w:lang w:eastAsia="ar-SA"/>
        </w:rPr>
        <w:t>Předkladatel:</w:t>
      </w:r>
      <w:r w:rsidRPr="00C16E8E">
        <w:rPr>
          <w:kern w:val="1"/>
          <w:lang w:eastAsia="ar-SA"/>
        </w:rPr>
        <w:tab/>
      </w:r>
      <w:r w:rsidR="002C1867" w:rsidRPr="002C1867">
        <w:rPr>
          <w:kern w:val="1"/>
          <w:lang w:eastAsia="ar-SA"/>
        </w:rPr>
        <w:t xml:space="preserve">Ing. Vinš, </w:t>
      </w:r>
      <w:proofErr w:type="spellStart"/>
      <w:r w:rsidR="002C1867" w:rsidRPr="002C1867">
        <w:rPr>
          <w:kern w:val="1"/>
          <w:lang w:eastAsia="ar-SA"/>
        </w:rPr>
        <w:t>zást</w:t>
      </w:r>
      <w:proofErr w:type="spellEnd"/>
      <w:r w:rsidR="002C1867" w:rsidRPr="002C1867">
        <w:rPr>
          <w:kern w:val="1"/>
          <w:lang w:eastAsia="ar-SA"/>
        </w:rPr>
        <w:t>. starosty</w:t>
      </w:r>
    </w:p>
    <w:p w:rsidR="00C16E8E" w:rsidRPr="00C16E8E" w:rsidRDefault="00C16E8E" w:rsidP="00C16E8E">
      <w:pPr>
        <w:widowControl w:val="0"/>
        <w:suppressAutoHyphens/>
        <w:rPr>
          <w:kern w:val="1"/>
          <w:lang w:eastAsia="ar-SA"/>
        </w:rPr>
      </w:pPr>
      <w:r w:rsidRPr="00C16E8E">
        <w:rPr>
          <w:kern w:val="1"/>
          <w:lang w:eastAsia="ar-SA"/>
        </w:rPr>
        <w:t>Anotace:</w:t>
      </w:r>
      <w:r w:rsidRPr="00C16E8E">
        <w:rPr>
          <w:kern w:val="1"/>
          <w:lang w:eastAsia="ar-SA"/>
        </w:rPr>
        <w:tab/>
      </w:r>
      <w:r w:rsidR="002C1867">
        <w:rPr>
          <w:kern w:val="1"/>
          <w:lang w:eastAsia="ar-SA"/>
        </w:rPr>
        <w:t>byty</w:t>
      </w:r>
    </w:p>
    <w:p w:rsidR="00C16E8E" w:rsidRPr="00C16E8E" w:rsidRDefault="00C16E8E" w:rsidP="00C16E8E">
      <w:pPr>
        <w:widowControl w:val="0"/>
        <w:suppressAutoHyphens/>
        <w:rPr>
          <w:kern w:val="1"/>
          <w:lang w:eastAsia="ar-SA"/>
        </w:rPr>
      </w:pPr>
      <w:r w:rsidRPr="00C16E8E">
        <w:rPr>
          <w:kern w:val="1"/>
          <w:lang w:eastAsia="ar-SA"/>
        </w:rPr>
        <w:t>Provede:</w:t>
      </w:r>
      <w:r w:rsidRPr="00C16E8E">
        <w:rPr>
          <w:kern w:val="1"/>
          <w:lang w:eastAsia="ar-SA"/>
        </w:rPr>
        <w:tab/>
      </w:r>
      <w:r w:rsidR="002C1867" w:rsidRPr="002C1867">
        <w:rPr>
          <w:kern w:val="1"/>
          <w:lang w:eastAsia="ar-SA"/>
        </w:rPr>
        <w:t xml:space="preserve">Mgr. </w:t>
      </w:r>
      <w:proofErr w:type="spellStart"/>
      <w:r w:rsidR="002C1867" w:rsidRPr="002C1867">
        <w:rPr>
          <w:kern w:val="1"/>
          <w:lang w:eastAsia="ar-SA"/>
        </w:rPr>
        <w:t>Ekstein</w:t>
      </w:r>
      <w:proofErr w:type="spellEnd"/>
      <w:r w:rsidR="002C1867" w:rsidRPr="002C1867">
        <w:rPr>
          <w:kern w:val="1"/>
          <w:lang w:eastAsia="ar-SA"/>
        </w:rPr>
        <w:t xml:space="preserve">, </w:t>
      </w:r>
      <w:proofErr w:type="spellStart"/>
      <w:r w:rsidR="002C1867" w:rsidRPr="002C1867">
        <w:rPr>
          <w:kern w:val="1"/>
          <w:lang w:eastAsia="ar-SA"/>
        </w:rPr>
        <w:t>ved</w:t>
      </w:r>
      <w:proofErr w:type="spellEnd"/>
      <w:r w:rsidR="002C1867" w:rsidRPr="002C1867">
        <w:rPr>
          <w:kern w:val="1"/>
          <w:lang w:eastAsia="ar-SA"/>
        </w:rPr>
        <w:t>. OMP</w:t>
      </w:r>
      <w:r w:rsidR="002C1867">
        <w:rPr>
          <w:kern w:val="1"/>
          <w:lang w:eastAsia="ar-SA"/>
        </w:rPr>
        <w:t xml:space="preserve">; </w:t>
      </w:r>
      <w:r w:rsidR="005C3C8D">
        <w:rPr>
          <w:kern w:val="1"/>
          <w:lang w:eastAsia="ar-SA"/>
        </w:rPr>
        <w:t>předseda komise Programu bydlení</w:t>
      </w:r>
    </w:p>
    <w:p w:rsidR="00C16E8E" w:rsidRPr="00C16E8E" w:rsidRDefault="00C16E8E" w:rsidP="00C16E8E">
      <w:pPr>
        <w:widowControl w:val="0"/>
        <w:suppressAutoHyphens/>
        <w:rPr>
          <w:kern w:val="1"/>
          <w:lang w:eastAsia="ar-SA"/>
        </w:rPr>
      </w:pPr>
      <w:r w:rsidRPr="00C16E8E">
        <w:rPr>
          <w:kern w:val="1"/>
          <w:lang w:eastAsia="ar-SA"/>
        </w:rPr>
        <w:t>Na vědomí:</w:t>
      </w:r>
      <w:r w:rsidRPr="00C16E8E">
        <w:rPr>
          <w:kern w:val="1"/>
          <w:lang w:eastAsia="ar-SA"/>
        </w:rPr>
        <w:tab/>
      </w:r>
      <w:r w:rsidR="0051513A">
        <w:rPr>
          <w:kern w:val="1"/>
          <w:lang w:eastAsia="ar-SA"/>
        </w:rPr>
        <w:t>Komise</w:t>
      </w:r>
      <w:r w:rsidR="005C3C8D">
        <w:rPr>
          <w:kern w:val="1"/>
          <w:lang w:eastAsia="ar-SA"/>
        </w:rPr>
        <w:t xml:space="preserve"> Programu bydlení</w:t>
      </w:r>
    </w:p>
    <w:p w:rsidR="00C16E8E" w:rsidRPr="00C16E8E" w:rsidRDefault="00C16E8E" w:rsidP="00C16E8E">
      <w:pPr>
        <w:widowControl w:val="0"/>
        <w:suppressAutoHyphens/>
        <w:rPr>
          <w:kern w:val="1"/>
          <w:lang w:eastAsia="ar-SA"/>
        </w:rPr>
      </w:pPr>
      <w:r w:rsidRPr="00C16E8E">
        <w:rPr>
          <w:kern w:val="1"/>
          <w:lang w:eastAsia="ar-SA"/>
        </w:rPr>
        <w:t>Garant:</w:t>
      </w:r>
      <w:r w:rsidRPr="00C16E8E">
        <w:rPr>
          <w:kern w:val="1"/>
          <w:lang w:eastAsia="ar-SA"/>
        </w:rPr>
        <w:tab/>
      </w:r>
      <w:r w:rsidR="002C1867" w:rsidRPr="002C1867">
        <w:rPr>
          <w:kern w:val="1"/>
          <w:lang w:eastAsia="ar-SA"/>
        </w:rPr>
        <w:t xml:space="preserve">Mgr. </w:t>
      </w:r>
      <w:proofErr w:type="spellStart"/>
      <w:r w:rsidR="002C1867" w:rsidRPr="002C1867">
        <w:rPr>
          <w:kern w:val="1"/>
          <w:lang w:eastAsia="ar-SA"/>
        </w:rPr>
        <w:t>Ekstein</w:t>
      </w:r>
      <w:proofErr w:type="spellEnd"/>
      <w:r w:rsidR="002C1867" w:rsidRPr="002C1867">
        <w:rPr>
          <w:kern w:val="1"/>
          <w:lang w:eastAsia="ar-SA"/>
        </w:rPr>
        <w:t xml:space="preserve">, </w:t>
      </w:r>
      <w:proofErr w:type="spellStart"/>
      <w:r w:rsidR="002C1867" w:rsidRPr="002C1867">
        <w:rPr>
          <w:kern w:val="1"/>
          <w:lang w:eastAsia="ar-SA"/>
        </w:rPr>
        <w:t>ved</w:t>
      </w:r>
      <w:proofErr w:type="spellEnd"/>
      <w:r w:rsidR="002C1867" w:rsidRPr="002C1867">
        <w:rPr>
          <w:kern w:val="1"/>
          <w:lang w:eastAsia="ar-SA"/>
        </w:rPr>
        <w:t>. OMP</w:t>
      </w:r>
    </w:p>
    <w:p w:rsidR="00C16E8E" w:rsidRPr="00C16E8E" w:rsidRDefault="00C16E8E" w:rsidP="00C16E8E">
      <w:pPr>
        <w:widowControl w:val="0"/>
        <w:suppressAutoHyphens/>
        <w:rPr>
          <w:kern w:val="1"/>
          <w:lang w:eastAsia="ar-SA"/>
        </w:rPr>
      </w:pPr>
      <w:r w:rsidRPr="00C16E8E">
        <w:rPr>
          <w:kern w:val="1"/>
          <w:lang w:eastAsia="ar-SA"/>
        </w:rPr>
        <w:t xml:space="preserve">Číslo tisku: </w:t>
      </w:r>
      <w:r w:rsidRPr="00C16E8E">
        <w:rPr>
          <w:kern w:val="1"/>
          <w:lang w:eastAsia="ar-SA"/>
        </w:rPr>
        <w:tab/>
        <w:t>P10-112001/2014</w:t>
      </w:r>
      <w:bookmarkStart w:id="0" w:name="_GoBack"/>
      <w:bookmarkEnd w:id="0"/>
    </w:p>
    <w:sectPr w:rsidR="00C16E8E" w:rsidRPr="00C16E8E" w:rsidSect="008D2A28">
      <w:headerReference w:type="default" r:id="rId9"/>
      <w:footerReference w:type="default" r:id="rId10"/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FB7" w:rsidRDefault="00C70FB7" w:rsidP="00B96690">
      <w:r>
        <w:separator/>
      </w:r>
    </w:p>
  </w:endnote>
  <w:endnote w:type="continuationSeparator" w:id="0">
    <w:p w:rsidR="00C70FB7" w:rsidRDefault="00C70FB7" w:rsidP="00B9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8792541"/>
      <w:docPartObj>
        <w:docPartGallery w:val="Page Numbers (Bottom of Page)"/>
        <w:docPartUnique/>
      </w:docPartObj>
    </w:sdtPr>
    <w:sdtEndPr/>
    <w:sdtContent>
      <w:p w:rsidR="0051513A" w:rsidRDefault="0051513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958">
          <w:rPr>
            <w:noProof/>
          </w:rPr>
          <w:t>2</w:t>
        </w:r>
        <w:r>
          <w:fldChar w:fldCharType="end"/>
        </w:r>
      </w:p>
    </w:sdtContent>
  </w:sdt>
  <w:p w:rsidR="0051513A" w:rsidRDefault="005151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FB7" w:rsidRDefault="00C70FB7" w:rsidP="00B96690">
      <w:r>
        <w:separator/>
      </w:r>
    </w:p>
  </w:footnote>
  <w:footnote w:type="continuationSeparator" w:id="0">
    <w:p w:rsidR="00C70FB7" w:rsidRDefault="00C70FB7" w:rsidP="00B96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13A" w:rsidRPr="00B96690" w:rsidRDefault="0051513A" w:rsidP="00B96690">
    <w:pPr>
      <w:pStyle w:val="Zhlav"/>
      <w:jc w:val="right"/>
    </w:pPr>
    <w:r>
      <w:rPr>
        <w:rFonts w:ascii="Verdana" w:hAnsi="Verdana"/>
        <w:sz w:val="16"/>
        <w:szCs w:val="16"/>
      </w:rPr>
      <w:t>P10-112321/2014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1A966458"/>
    <w:name w:val="WW8Num1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2A7E46"/>
    <w:multiLevelType w:val="multilevel"/>
    <w:tmpl w:val="01F697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92"/>
        </w:tabs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78"/>
        </w:tabs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24"/>
        </w:tabs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56"/>
        </w:tabs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42"/>
        </w:tabs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88"/>
        </w:tabs>
        <w:ind w:left="8088" w:hanging="1800"/>
      </w:pPr>
      <w:rPr>
        <w:rFonts w:hint="default"/>
      </w:rPr>
    </w:lvl>
  </w:abstractNum>
  <w:abstractNum w:abstractNumId="2" w15:restartNumberingAfterBreak="0">
    <w:nsid w:val="02C84FAC"/>
    <w:multiLevelType w:val="hybridMultilevel"/>
    <w:tmpl w:val="5DF622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750F0F"/>
    <w:multiLevelType w:val="singleLevel"/>
    <w:tmpl w:val="EAE4C9D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6"/>
      </w:rPr>
    </w:lvl>
  </w:abstractNum>
  <w:abstractNum w:abstractNumId="4" w15:restartNumberingAfterBreak="0">
    <w:nsid w:val="10CD35CB"/>
    <w:multiLevelType w:val="hybridMultilevel"/>
    <w:tmpl w:val="DD0E0C6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114E1"/>
    <w:multiLevelType w:val="multilevel"/>
    <w:tmpl w:val="9652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068"/>
        </w:tabs>
        <w:ind w:left="1068" w:hanging="708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</w:abstractNum>
  <w:abstractNum w:abstractNumId="6" w15:restartNumberingAfterBreak="0">
    <w:nsid w:val="1DF9069E"/>
    <w:multiLevelType w:val="multilevel"/>
    <w:tmpl w:val="109CA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7" w15:restartNumberingAfterBreak="0">
    <w:nsid w:val="1F746B3B"/>
    <w:multiLevelType w:val="hybridMultilevel"/>
    <w:tmpl w:val="46F69B6C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29AA20BC"/>
    <w:multiLevelType w:val="multilevel"/>
    <w:tmpl w:val="2A52FD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4"/>
        </w:tabs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84"/>
        </w:tabs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64"/>
        </w:tabs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4"/>
        </w:tabs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4"/>
        </w:tabs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64"/>
        </w:tabs>
        <w:ind w:left="4964" w:hanging="1800"/>
      </w:pPr>
      <w:rPr>
        <w:rFonts w:hint="default"/>
      </w:rPr>
    </w:lvl>
  </w:abstractNum>
  <w:abstractNum w:abstractNumId="9" w15:restartNumberingAfterBreak="0">
    <w:nsid w:val="2A203FEF"/>
    <w:multiLevelType w:val="multilevel"/>
    <w:tmpl w:val="2B8E2F0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10" w15:restartNumberingAfterBreak="0">
    <w:nsid w:val="2ADF787C"/>
    <w:multiLevelType w:val="hybridMultilevel"/>
    <w:tmpl w:val="73201958"/>
    <w:lvl w:ilvl="0" w:tplc="CF8E1A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0224D5"/>
    <w:multiLevelType w:val="multilevel"/>
    <w:tmpl w:val="2B8E2F0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12" w15:restartNumberingAfterBreak="0">
    <w:nsid w:val="2F825D33"/>
    <w:multiLevelType w:val="hybridMultilevel"/>
    <w:tmpl w:val="5472FA0A"/>
    <w:lvl w:ilvl="0" w:tplc="00ECD62E">
      <w:start w:val="1"/>
      <w:numFmt w:val="lowerLetter"/>
      <w:lvlText w:val="%1)"/>
      <w:lvlJc w:val="left"/>
      <w:pPr>
        <w:ind w:left="6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3" w15:restartNumberingAfterBreak="0">
    <w:nsid w:val="33E76AD4"/>
    <w:multiLevelType w:val="singleLevel"/>
    <w:tmpl w:val="04C688E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6"/>
      </w:rPr>
    </w:lvl>
  </w:abstractNum>
  <w:abstractNum w:abstractNumId="14" w15:restartNumberingAfterBreak="0">
    <w:nsid w:val="34BF4A52"/>
    <w:multiLevelType w:val="multilevel"/>
    <w:tmpl w:val="D59C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2"/>
        </w:tabs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0"/>
        </w:tabs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04"/>
        </w:tabs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8"/>
        </w:tabs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hint="default"/>
      </w:rPr>
    </w:lvl>
  </w:abstractNum>
  <w:abstractNum w:abstractNumId="15" w15:restartNumberingAfterBreak="0">
    <w:nsid w:val="39B343C4"/>
    <w:multiLevelType w:val="hybridMultilevel"/>
    <w:tmpl w:val="428C5E7C"/>
    <w:lvl w:ilvl="0" w:tplc="04EA090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3B94640C"/>
    <w:multiLevelType w:val="hybridMultilevel"/>
    <w:tmpl w:val="33F6D0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730BDB"/>
    <w:multiLevelType w:val="hybridMultilevel"/>
    <w:tmpl w:val="29DA0BDC"/>
    <w:lvl w:ilvl="0" w:tplc="C090DE8E">
      <w:start w:val="1"/>
      <w:numFmt w:val="upperRoman"/>
      <w:lvlText w:val="%1. 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6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942D1"/>
    <w:multiLevelType w:val="singleLevel"/>
    <w:tmpl w:val="0546B6C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6"/>
        <w:u w:val="none"/>
      </w:rPr>
    </w:lvl>
  </w:abstractNum>
  <w:abstractNum w:abstractNumId="19" w15:restartNumberingAfterBreak="0">
    <w:nsid w:val="471D629B"/>
    <w:multiLevelType w:val="hybridMultilevel"/>
    <w:tmpl w:val="46F69B6C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53F23CF8"/>
    <w:multiLevelType w:val="multilevel"/>
    <w:tmpl w:val="DF3EC8C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</w:lvl>
  </w:abstractNum>
  <w:abstractNum w:abstractNumId="21" w15:restartNumberingAfterBreak="0">
    <w:nsid w:val="592058B5"/>
    <w:multiLevelType w:val="multilevel"/>
    <w:tmpl w:val="CEAAE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22" w15:restartNumberingAfterBreak="0">
    <w:nsid w:val="5C2665A9"/>
    <w:multiLevelType w:val="hybridMultilevel"/>
    <w:tmpl w:val="83A6DC42"/>
    <w:lvl w:ilvl="0" w:tplc="AC44264C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 w15:restartNumberingAfterBreak="0">
    <w:nsid w:val="5CA73ABC"/>
    <w:multiLevelType w:val="hybridMultilevel"/>
    <w:tmpl w:val="E588433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CFE5763"/>
    <w:multiLevelType w:val="hybridMultilevel"/>
    <w:tmpl w:val="4C0264BC"/>
    <w:lvl w:ilvl="0" w:tplc="04050017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5" w15:restartNumberingAfterBreak="0">
    <w:nsid w:val="5DA6640C"/>
    <w:multiLevelType w:val="hybridMultilevel"/>
    <w:tmpl w:val="8AF8BE1C"/>
    <w:lvl w:ilvl="0" w:tplc="9B92DB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1AB2072"/>
    <w:multiLevelType w:val="singleLevel"/>
    <w:tmpl w:val="B9F0CEB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b w:val="0"/>
      </w:rPr>
    </w:lvl>
  </w:abstractNum>
  <w:abstractNum w:abstractNumId="27" w15:restartNumberingAfterBreak="0">
    <w:nsid w:val="64567B9E"/>
    <w:multiLevelType w:val="multilevel"/>
    <w:tmpl w:val="627E1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. "/>
      <w:lvlJc w:val="left"/>
      <w:pPr>
        <w:ind w:left="1494" w:hanging="360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8" w15:restartNumberingAfterBreak="0">
    <w:nsid w:val="664E180C"/>
    <w:multiLevelType w:val="hybridMultilevel"/>
    <w:tmpl w:val="B14E742A"/>
    <w:lvl w:ilvl="0" w:tplc="DE32C12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AF1F47"/>
    <w:multiLevelType w:val="hybridMultilevel"/>
    <w:tmpl w:val="EAD8EA0C"/>
    <w:lvl w:ilvl="0" w:tplc="EFE60172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B5F75EC"/>
    <w:multiLevelType w:val="hybridMultilevel"/>
    <w:tmpl w:val="73BC7684"/>
    <w:lvl w:ilvl="0" w:tplc="DA06B7B6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BAD2426"/>
    <w:multiLevelType w:val="multilevel"/>
    <w:tmpl w:val="F3A0ECDE"/>
    <w:lvl w:ilvl="0">
      <w:start w:val="1"/>
      <w:numFmt w:val="upperRoman"/>
      <w:lvlText w:val="%1."/>
      <w:legacy w:legacy="1" w:legacySpace="120" w:legacyIndent="567"/>
      <w:lvlJc w:val="left"/>
      <w:pPr>
        <w:ind w:left="567" w:hanging="56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92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10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6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2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00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2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907" w:hanging="180"/>
      </w:pPr>
    </w:lvl>
  </w:abstractNum>
  <w:abstractNum w:abstractNumId="32" w15:restartNumberingAfterBreak="0">
    <w:nsid w:val="70705311"/>
    <w:multiLevelType w:val="hybridMultilevel"/>
    <w:tmpl w:val="C59C96C2"/>
    <w:lvl w:ilvl="0" w:tplc="4086C8E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4B24F1"/>
    <w:multiLevelType w:val="hybridMultilevel"/>
    <w:tmpl w:val="C57A8F26"/>
    <w:lvl w:ilvl="0" w:tplc="D32A78A4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7F5A6ED4"/>
    <w:multiLevelType w:val="hybridMultilevel"/>
    <w:tmpl w:val="04126A56"/>
    <w:lvl w:ilvl="0" w:tplc="CD1A0D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  <w:sz w:val="36"/>
        <w:szCs w:val="36"/>
      </w:rPr>
    </w:lvl>
    <w:lvl w:ilvl="1" w:tplc="B27A64C4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3"/>
  </w:num>
  <w:num w:numId="3">
    <w:abstractNumId w:val="3"/>
  </w:num>
  <w:num w:numId="4">
    <w:abstractNumId w:val="8"/>
  </w:num>
  <w:num w:numId="5">
    <w:abstractNumId w:val="14"/>
  </w:num>
  <w:num w:numId="6">
    <w:abstractNumId w:val="13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1"/>
  </w:num>
  <w:num w:numId="10">
    <w:abstractNumId w:val="19"/>
  </w:num>
  <w:num w:numId="11">
    <w:abstractNumId w:val="29"/>
  </w:num>
  <w:num w:numId="12">
    <w:abstractNumId w:val="6"/>
  </w:num>
  <w:num w:numId="13">
    <w:abstractNumId w:val="32"/>
  </w:num>
  <w:num w:numId="14">
    <w:abstractNumId w:val="15"/>
  </w:num>
  <w:num w:numId="15">
    <w:abstractNumId w:val="20"/>
  </w:num>
  <w:num w:numId="16">
    <w:abstractNumId w:val="22"/>
  </w:num>
  <w:num w:numId="17">
    <w:abstractNumId w:val="25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5"/>
  </w:num>
  <w:num w:numId="25">
    <w:abstractNumId w:val="1"/>
  </w:num>
  <w:num w:numId="26">
    <w:abstractNumId w:val="21"/>
  </w:num>
  <w:num w:numId="27">
    <w:abstractNumId w:val="10"/>
  </w:num>
  <w:num w:numId="28">
    <w:abstractNumId w:val="23"/>
  </w:num>
  <w:num w:numId="29">
    <w:abstractNumId w:val="4"/>
  </w:num>
  <w:num w:numId="30">
    <w:abstractNumId w:val="2"/>
  </w:num>
  <w:num w:numId="31">
    <w:abstractNumId w:val="16"/>
  </w:num>
  <w:num w:numId="32">
    <w:abstractNumId w:val="28"/>
  </w:num>
  <w:num w:numId="33">
    <w:abstractNumId w:val="30"/>
  </w:num>
  <w:num w:numId="34">
    <w:abstractNumId w:val="12"/>
  </w:num>
  <w:num w:numId="35">
    <w:abstractNumId w:val="7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1E"/>
    <w:rsid w:val="00014907"/>
    <w:rsid w:val="00037BAB"/>
    <w:rsid w:val="0004287E"/>
    <w:rsid w:val="00057520"/>
    <w:rsid w:val="00063409"/>
    <w:rsid w:val="000B2876"/>
    <w:rsid w:val="000B4AF7"/>
    <w:rsid w:val="000C089E"/>
    <w:rsid w:val="000D3DA2"/>
    <w:rsid w:val="000D3DB8"/>
    <w:rsid w:val="000E1EC7"/>
    <w:rsid w:val="000E6A79"/>
    <w:rsid w:val="0010095A"/>
    <w:rsid w:val="00114567"/>
    <w:rsid w:val="0011613F"/>
    <w:rsid w:val="0012112E"/>
    <w:rsid w:val="0012274A"/>
    <w:rsid w:val="00135A5A"/>
    <w:rsid w:val="00135E30"/>
    <w:rsid w:val="00140AA4"/>
    <w:rsid w:val="00155B35"/>
    <w:rsid w:val="001612AE"/>
    <w:rsid w:val="00171A3C"/>
    <w:rsid w:val="00182C67"/>
    <w:rsid w:val="0019030E"/>
    <w:rsid w:val="001A1EB9"/>
    <w:rsid w:val="001A43BC"/>
    <w:rsid w:val="001A6D40"/>
    <w:rsid w:val="001B18E3"/>
    <w:rsid w:val="001C4616"/>
    <w:rsid w:val="001C77FA"/>
    <w:rsid w:val="001D64FD"/>
    <w:rsid w:val="001E2BF3"/>
    <w:rsid w:val="001E393B"/>
    <w:rsid w:val="00202D69"/>
    <w:rsid w:val="00214828"/>
    <w:rsid w:val="00222783"/>
    <w:rsid w:val="00225F29"/>
    <w:rsid w:val="00232D40"/>
    <w:rsid w:val="00241A00"/>
    <w:rsid w:val="00254256"/>
    <w:rsid w:val="00255AC3"/>
    <w:rsid w:val="00267862"/>
    <w:rsid w:val="002B6707"/>
    <w:rsid w:val="002C1867"/>
    <w:rsid w:val="002D70F8"/>
    <w:rsid w:val="002D7720"/>
    <w:rsid w:val="002E0744"/>
    <w:rsid w:val="002E5875"/>
    <w:rsid w:val="0030000A"/>
    <w:rsid w:val="003011CF"/>
    <w:rsid w:val="003043DB"/>
    <w:rsid w:val="00304435"/>
    <w:rsid w:val="00344441"/>
    <w:rsid w:val="00350038"/>
    <w:rsid w:val="0035670F"/>
    <w:rsid w:val="0035705F"/>
    <w:rsid w:val="00392C83"/>
    <w:rsid w:val="003B35A3"/>
    <w:rsid w:val="003B6D76"/>
    <w:rsid w:val="003D1F62"/>
    <w:rsid w:val="003D64BB"/>
    <w:rsid w:val="003E70D2"/>
    <w:rsid w:val="003E74C4"/>
    <w:rsid w:val="003E7683"/>
    <w:rsid w:val="003F5BC3"/>
    <w:rsid w:val="00401839"/>
    <w:rsid w:val="004122DD"/>
    <w:rsid w:val="00415146"/>
    <w:rsid w:val="00416E98"/>
    <w:rsid w:val="00433066"/>
    <w:rsid w:val="00433795"/>
    <w:rsid w:val="004426B7"/>
    <w:rsid w:val="0044349D"/>
    <w:rsid w:val="00451C01"/>
    <w:rsid w:val="0045555F"/>
    <w:rsid w:val="00475D9E"/>
    <w:rsid w:val="0048259A"/>
    <w:rsid w:val="00494156"/>
    <w:rsid w:val="004A2BBB"/>
    <w:rsid w:val="004C5780"/>
    <w:rsid w:val="004F2895"/>
    <w:rsid w:val="004F652E"/>
    <w:rsid w:val="004F6547"/>
    <w:rsid w:val="00500B02"/>
    <w:rsid w:val="0051513A"/>
    <w:rsid w:val="00555074"/>
    <w:rsid w:val="00565D7D"/>
    <w:rsid w:val="005729AD"/>
    <w:rsid w:val="00580246"/>
    <w:rsid w:val="005B7973"/>
    <w:rsid w:val="005C3C8D"/>
    <w:rsid w:val="005C5063"/>
    <w:rsid w:val="005D37D8"/>
    <w:rsid w:val="005D6707"/>
    <w:rsid w:val="005E1AC8"/>
    <w:rsid w:val="005E5DAB"/>
    <w:rsid w:val="005F4DFC"/>
    <w:rsid w:val="005F4F52"/>
    <w:rsid w:val="006017CC"/>
    <w:rsid w:val="006112C2"/>
    <w:rsid w:val="00632970"/>
    <w:rsid w:val="006501B0"/>
    <w:rsid w:val="006708B7"/>
    <w:rsid w:val="00673CAB"/>
    <w:rsid w:val="006775DD"/>
    <w:rsid w:val="006802D6"/>
    <w:rsid w:val="00684E95"/>
    <w:rsid w:val="00685650"/>
    <w:rsid w:val="006B1EEE"/>
    <w:rsid w:val="006C308C"/>
    <w:rsid w:val="006E3580"/>
    <w:rsid w:val="00723084"/>
    <w:rsid w:val="00747FCF"/>
    <w:rsid w:val="00750254"/>
    <w:rsid w:val="007509FE"/>
    <w:rsid w:val="00762678"/>
    <w:rsid w:val="00772167"/>
    <w:rsid w:val="007864EE"/>
    <w:rsid w:val="00792223"/>
    <w:rsid w:val="00792961"/>
    <w:rsid w:val="007C4973"/>
    <w:rsid w:val="007C6A56"/>
    <w:rsid w:val="007C704E"/>
    <w:rsid w:val="007E5B18"/>
    <w:rsid w:val="00802E39"/>
    <w:rsid w:val="00806CAD"/>
    <w:rsid w:val="00806ED8"/>
    <w:rsid w:val="008600D8"/>
    <w:rsid w:val="00864B1D"/>
    <w:rsid w:val="00875F11"/>
    <w:rsid w:val="00893F33"/>
    <w:rsid w:val="008A5AB5"/>
    <w:rsid w:val="008A5F3A"/>
    <w:rsid w:val="008B00A6"/>
    <w:rsid w:val="008C2C37"/>
    <w:rsid w:val="008D2A28"/>
    <w:rsid w:val="008D4258"/>
    <w:rsid w:val="008D5893"/>
    <w:rsid w:val="008E1BAF"/>
    <w:rsid w:val="008E2DD2"/>
    <w:rsid w:val="008E360D"/>
    <w:rsid w:val="008E3B94"/>
    <w:rsid w:val="008E7BD5"/>
    <w:rsid w:val="008F63ED"/>
    <w:rsid w:val="00910F1E"/>
    <w:rsid w:val="0091347F"/>
    <w:rsid w:val="0094002C"/>
    <w:rsid w:val="00957887"/>
    <w:rsid w:val="009638E3"/>
    <w:rsid w:val="00972F3D"/>
    <w:rsid w:val="009742E3"/>
    <w:rsid w:val="00981A1D"/>
    <w:rsid w:val="009A6803"/>
    <w:rsid w:val="009B05B2"/>
    <w:rsid w:val="009B1633"/>
    <w:rsid w:val="009C4A72"/>
    <w:rsid w:val="009D4406"/>
    <w:rsid w:val="009D4893"/>
    <w:rsid w:val="009E4374"/>
    <w:rsid w:val="009F1C76"/>
    <w:rsid w:val="009F3D69"/>
    <w:rsid w:val="00A179C8"/>
    <w:rsid w:val="00A232B5"/>
    <w:rsid w:val="00A41DBC"/>
    <w:rsid w:val="00A703F8"/>
    <w:rsid w:val="00A8544C"/>
    <w:rsid w:val="00AD4F12"/>
    <w:rsid w:val="00AD6D55"/>
    <w:rsid w:val="00AE4F44"/>
    <w:rsid w:val="00B158B2"/>
    <w:rsid w:val="00B21736"/>
    <w:rsid w:val="00B40607"/>
    <w:rsid w:val="00B60A05"/>
    <w:rsid w:val="00B96690"/>
    <w:rsid w:val="00B969B0"/>
    <w:rsid w:val="00BA00E9"/>
    <w:rsid w:val="00BA535D"/>
    <w:rsid w:val="00BB2EF3"/>
    <w:rsid w:val="00BB5D4D"/>
    <w:rsid w:val="00BE1471"/>
    <w:rsid w:val="00BE49FB"/>
    <w:rsid w:val="00BF34E7"/>
    <w:rsid w:val="00BF370D"/>
    <w:rsid w:val="00BF7AE4"/>
    <w:rsid w:val="00C00F10"/>
    <w:rsid w:val="00C072FE"/>
    <w:rsid w:val="00C16E8E"/>
    <w:rsid w:val="00C27902"/>
    <w:rsid w:val="00C42AE0"/>
    <w:rsid w:val="00C61F13"/>
    <w:rsid w:val="00C62817"/>
    <w:rsid w:val="00C70FB7"/>
    <w:rsid w:val="00C95C32"/>
    <w:rsid w:val="00CE3547"/>
    <w:rsid w:val="00CF1C72"/>
    <w:rsid w:val="00CF55CE"/>
    <w:rsid w:val="00D017B6"/>
    <w:rsid w:val="00D06677"/>
    <w:rsid w:val="00D1082A"/>
    <w:rsid w:val="00D169EA"/>
    <w:rsid w:val="00D2074B"/>
    <w:rsid w:val="00D34958"/>
    <w:rsid w:val="00D34CCB"/>
    <w:rsid w:val="00D45E8D"/>
    <w:rsid w:val="00D54A47"/>
    <w:rsid w:val="00D701CC"/>
    <w:rsid w:val="00DB3FBA"/>
    <w:rsid w:val="00DC77BD"/>
    <w:rsid w:val="00DD280E"/>
    <w:rsid w:val="00DE1964"/>
    <w:rsid w:val="00DF7197"/>
    <w:rsid w:val="00E14E4E"/>
    <w:rsid w:val="00E2143A"/>
    <w:rsid w:val="00E23C71"/>
    <w:rsid w:val="00E36E3C"/>
    <w:rsid w:val="00E504CD"/>
    <w:rsid w:val="00E51EC7"/>
    <w:rsid w:val="00E565B5"/>
    <w:rsid w:val="00E57356"/>
    <w:rsid w:val="00E72DB1"/>
    <w:rsid w:val="00E859F1"/>
    <w:rsid w:val="00EE05FB"/>
    <w:rsid w:val="00EE4F93"/>
    <w:rsid w:val="00EE5C32"/>
    <w:rsid w:val="00EF2C94"/>
    <w:rsid w:val="00EF6DB5"/>
    <w:rsid w:val="00F11049"/>
    <w:rsid w:val="00F11AF6"/>
    <w:rsid w:val="00F22B43"/>
    <w:rsid w:val="00F27063"/>
    <w:rsid w:val="00F4398F"/>
    <w:rsid w:val="00F63CB4"/>
    <w:rsid w:val="00F666BC"/>
    <w:rsid w:val="00F67AE8"/>
    <w:rsid w:val="00F75031"/>
    <w:rsid w:val="00F757FB"/>
    <w:rsid w:val="00F75B2E"/>
    <w:rsid w:val="00F93301"/>
    <w:rsid w:val="00FA3191"/>
    <w:rsid w:val="00FD3EEE"/>
    <w:rsid w:val="00FD6F35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00EC8-87A5-43E9-B85C-1A66EF29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16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000A"/>
    <w:pPr>
      <w:jc w:val="left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06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C77B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36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43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43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6E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216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DC77B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Normln0">
    <w:name w:val="Norm‡ln’"/>
    <w:rsid w:val="00DC77BD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C77BD"/>
    <w:rPr>
      <w:rFonts w:eastAsia="Times New Roman"/>
      <w:sz w:val="36"/>
      <w:szCs w:val="20"/>
      <w:lang w:eastAsia="cs-CZ"/>
    </w:rPr>
  </w:style>
  <w:style w:type="character" w:customStyle="1" w:styleId="valuecj">
    <w:name w:val="value cj"/>
    <w:basedOn w:val="Standardnpsmoodstavce"/>
    <w:uiPriority w:val="99"/>
    <w:rsid w:val="00F11AF6"/>
  </w:style>
  <w:style w:type="paragraph" w:styleId="Zkladntext2">
    <w:name w:val="Body Text 2"/>
    <w:basedOn w:val="Normln"/>
    <w:link w:val="Zkladntext2Char"/>
    <w:rsid w:val="005F4F52"/>
    <w:pPr>
      <w:overflowPunct w:val="0"/>
      <w:autoSpaceDE w:val="0"/>
      <w:autoSpaceDN w:val="0"/>
      <w:adjustRightInd w:val="0"/>
      <w:ind w:left="1843" w:hanging="1843"/>
    </w:pPr>
    <w:rPr>
      <w:sz w:val="36"/>
      <w:szCs w:val="36"/>
    </w:rPr>
  </w:style>
  <w:style w:type="character" w:customStyle="1" w:styleId="Zkladntext2Char">
    <w:name w:val="Základní text 2 Char"/>
    <w:basedOn w:val="Standardnpsmoodstavce"/>
    <w:link w:val="Zkladntext2"/>
    <w:rsid w:val="005F4F52"/>
    <w:rPr>
      <w:rFonts w:eastAsia="Times New Roman"/>
      <w:sz w:val="36"/>
      <w:szCs w:val="3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F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F52"/>
    <w:rPr>
      <w:rFonts w:eastAsia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81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2">
    <w:name w:val="Základní text 22"/>
    <w:basedOn w:val="Normln"/>
    <w:rsid w:val="008F63ED"/>
    <w:pPr>
      <w:overflowPunct w:val="0"/>
      <w:autoSpaceDE w:val="0"/>
      <w:autoSpaceDN w:val="0"/>
      <w:adjustRightInd w:val="0"/>
      <w:ind w:left="1843" w:hanging="1843"/>
      <w:textAlignment w:val="baseline"/>
    </w:pPr>
    <w:rPr>
      <w:sz w:val="36"/>
      <w:szCs w:val="20"/>
    </w:rPr>
  </w:style>
  <w:style w:type="paragraph" w:customStyle="1" w:styleId="Zkladntext23">
    <w:name w:val="Základní text 23"/>
    <w:basedOn w:val="Normln"/>
    <w:rsid w:val="00F27063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hlav">
    <w:name w:val="header"/>
    <w:basedOn w:val="Normln"/>
    <w:link w:val="ZhlavChar"/>
    <w:rsid w:val="00F27063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F27063"/>
    <w:rPr>
      <w:rFonts w:eastAsia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4374"/>
    <w:rPr>
      <w:rFonts w:asciiTheme="majorHAnsi" w:eastAsiaTheme="majorEastAsia" w:hAnsiTheme="majorHAnsi" w:cstheme="majorBidi"/>
      <w:color w:val="1F4D78" w:themeColor="accent1" w:themeShade="7F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4374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E437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E4374"/>
    <w:rPr>
      <w:rFonts w:eastAsia="Times New Roman"/>
      <w:szCs w:val="24"/>
      <w:lang w:eastAsia="cs-CZ"/>
    </w:rPr>
  </w:style>
  <w:style w:type="paragraph" w:styleId="Seznam2">
    <w:name w:val="List 2"/>
    <w:basedOn w:val="Normln"/>
    <w:rsid w:val="009E4374"/>
    <w:pPr>
      <w:ind w:left="566" w:hanging="283"/>
    </w:pPr>
    <w:rPr>
      <w:szCs w:val="20"/>
    </w:rPr>
  </w:style>
  <w:style w:type="paragraph" w:styleId="Seznam3">
    <w:name w:val="List 3"/>
    <w:basedOn w:val="Normln"/>
    <w:rsid w:val="009E4374"/>
    <w:pPr>
      <w:ind w:left="849" w:hanging="283"/>
    </w:pPr>
    <w:rPr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2167"/>
    <w:rPr>
      <w:rFonts w:asciiTheme="majorHAnsi" w:eastAsiaTheme="majorEastAsia" w:hAnsiTheme="majorHAnsi" w:cstheme="majorBidi"/>
      <w:color w:val="1F4D78" w:themeColor="accent1" w:themeShade="7F"/>
      <w:szCs w:val="24"/>
      <w:lang w:eastAsia="cs-CZ"/>
    </w:rPr>
  </w:style>
  <w:style w:type="paragraph" w:customStyle="1" w:styleId="Zkladntext24">
    <w:name w:val="Základní text 24"/>
    <w:basedOn w:val="Normln"/>
    <w:rsid w:val="00772167"/>
    <w:pPr>
      <w:overflowPunct w:val="0"/>
      <w:autoSpaceDE w:val="0"/>
      <w:autoSpaceDN w:val="0"/>
      <w:adjustRightInd w:val="0"/>
      <w:ind w:left="1843" w:hanging="1843"/>
      <w:textAlignment w:val="baseline"/>
    </w:pPr>
    <w:rPr>
      <w:sz w:val="36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6E8E"/>
    <w:rPr>
      <w:rFonts w:asciiTheme="majorHAnsi" w:eastAsiaTheme="majorEastAsia" w:hAnsiTheme="majorHAnsi" w:cstheme="majorBidi"/>
      <w:color w:val="2E74B5" w:themeColor="accent1" w:themeShade="BF"/>
      <w:szCs w:val="24"/>
      <w:lang w:eastAsia="cs-CZ"/>
    </w:rPr>
  </w:style>
  <w:style w:type="paragraph" w:customStyle="1" w:styleId="BodyText21">
    <w:name w:val="Body Text 21"/>
    <w:basedOn w:val="Normln"/>
    <w:rsid w:val="008E7BD5"/>
    <w:pPr>
      <w:widowControl w:val="0"/>
      <w:ind w:firstLine="708"/>
      <w:jc w:val="both"/>
    </w:pPr>
    <w:rPr>
      <w:rFonts w:eastAsia="Calibri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806C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9742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966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6690"/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3936C-56BA-4F2E-A3ED-8CDEA37C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10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Kociánová Petra (ÚMČ Praha 10)</dc:creator>
  <cp:keywords/>
  <dc:description/>
  <cp:lastModifiedBy>Kohoutková Zdenka (ÚMČ Praha 10)</cp:lastModifiedBy>
  <cp:revision>4</cp:revision>
  <cp:lastPrinted>2014-11-03T10:05:00Z</cp:lastPrinted>
  <dcterms:created xsi:type="dcterms:W3CDTF">2020-03-31T06:55:00Z</dcterms:created>
  <dcterms:modified xsi:type="dcterms:W3CDTF">2020-04-02T09:21:00Z</dcterms:modified>
</cp:coreProperties>
</file>