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FA" w:rsidRDefault="00CB29A3" w:rsidP="00CB29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cs-CZ"/>
        </w:rPr>
        <w:t xml:space="preserve"> </w:t>
      </w:r>
    </w:p>
    <w:p w:rsidR="002B1DFA" w:rsidRPr="00A158C1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77D1F9" wp14:editId="1FBF1D4B">
            <wp:extent cx="862330" cy="1259205"/>
            <wp:effectExtent l="0" t="0" r="0" b="0"/>
            <wp:docPr id="19" name="Obrázek 19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6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A" w:rsidRPr="00A158C1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</w:p>
    <w:p w:rsidR="002B1DFA" w:rsidRPr="00A158C1" w:rsidRDefault="002B1DFA" w:rsidP="002B1D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36"/>
          <w:szCs w:val="24"/>
          <w:lang w:eastAsia="cs-CZ"/>
        </w:rPr>
        <w:t>Městská část Praha 10</w:t>
      </w:r>
    </w:p>
    <w:p w:rsidR="002B1DFA" w:rsidRPr="00A158C1" w:rsidRDefault="002B1DFA" w:rsidP="002B1D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</w:p>
    <w:p w:rsidR="002B1DFA" w:rsidRPr="00A158C1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36"/>
          <w:szCs w:val="24"/>
          <w:lang w:eastAsia="cs-CZ"/>
        </w:rPr>
        <w:t>ZASTUPITELSTVO MĚSTSKÉ ČÁSTI PRAHA 10</w:t>
      </w:r>
    </w:p>
    <w:p w:rsidR="002B1DFA" w:rsidRPr="00A158C1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</w:p>
    <w:p w:rsidR="002B1DFA" w:rsidRPr="00A158C1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36"/>
          <w:szCs w:val="24"/>
          <w:lang w:eastAsia="cs-CZ"/>
        </w:rPr>
        <w:t>Usnesení</w:t>
      </w:r>
    </w:p>
    <w:p w:rsidR="002B1DFA" w:rsidRPr="00A158C1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Zastupitelstva městské části Praha 10</w:t>
      </w:r>
    </w:p>
    <w:p w:rsidR="002B1DFA" w:rsidRPr="00A158C1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13/</w:t>
      </w:r>
      <w:r w:rsidR="00AB0C9D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/2019</w:t>
      </w:r>
    </w:p>
    <w:p w:rsidR="002B1DFA" w:rsidRPr="00A158C1" w:rsidRDefault="002B1DFA" w:rsidP="002B1D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16. 12. 2019</w:t>
      </w: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ind w:left="4536" w:hanging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návrhu rozpočtu MČ Praha 10 na rok 2020</w:t>
      </w: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>Zastupitelstvo městské části Praha 10</w:t>
      </w: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B1DFA" w:rsidRPr="00075F83" w:rsidRDefault="002B1DFA" w:rsidP="006D24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075F83">
        <w:rPr>
          <w:rFonts w:ascii="Times New Roman" w:eastAsia="Times New Roman" w:hAnsi="Times New Roman" w:cs="Times New Roman"/>
          <w:sz w:val="36"/>
          <w:szCs w:val="36"/>
          <w:lang w:eastAsia="cs-CZ"/>
        </w:rPr>
        <w:t>schvaluje</w:t>
      </w:r>
    </w:p>
    <w:p w:rsidR="002B1DFA" w:rsidRPr="00075F83" w:rsidRDefault="002B1DFA" w:rsidP="006D24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Rozpočet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příjmů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MČ Praha 10 na rok 2020 v celkové výši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769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496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B1DFA" w:rsidRPr="00075F83" w:rsidRDefault="002B1DFA" w:rsidP="006D24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Rozpočet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výdajů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MČ Praha 10 na rok 2020 v celkové výši </w:t>
      </w: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1 104 159 </w:t>
      </w:r>
      <w:r w:rsidR="00EF7B4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75F83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z toho – závazné ukazatele:</w:t>
      </w:r>
    </w:p>
    <w:p w:rsidR="002B1DFA" w:rsidRPr="00075F83" w:rsidRDefault="002B1DFA" w:rsidP="005103E9">
      <w:pPr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</w:p>
    <w:p w:rsidR="002B1DFA" w:rsidRPr="00075F83" w:rsidRDefault="002B1DFA" w:rsidP="006D247F">
      <w:pPr>
        <w:tabs>
          <w:tab w:val="decimal" w:pos="6379"/>
        </w:tabs>
        <w:overflowPunct w:val="0"/>
        <w:autoSpaceDE w:val="0"/>
        <w:autoSpaceDN w:val="0"/>
        <w:adjustRightInd w:val="0"/>
        <w:spacing w:after="0" w:line="240" w:lineRule="auto"/>
        <w:ind w:left="1404" w:hanging="553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u w:val="single"/>
          <w:lang w:eastAsia="cs-CZ"/>
        </w:rPr>
        <w:t xml:space="preserve">b1) </w:t>
      </w:r>
      <w:r w:rsidR="006D247F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 </w:t>
      </w: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Neinvestiční výdaje celkem </w:t>
      </w: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ab/>
      </w: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ab/>
        <w:t xml:space="preserve">765 277 </w:t>
      </w:r>
      <w:r w:rsidR="00EF7B45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 Kč</w:t>
      </w:r>
    </w:p>
    <w:p w:rsidR="002B1DFA" w:rsidRPr="00BA7C1E" w:rsidRDefault="002B1DFA" w:rsidP="006D247F">
      <w:pPr>
        <w:tabs>
          <w:tab w:val="left" w:pos="1276"/>
          <w:tab w:val="left" w:pos="460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/>
          <w:bCs/>
          <w:i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cs-CZ"/>
        </w:rPr>
        <w:tab/>
      </w:r>
      <w:r w:rsidRPr="00BA7C1E">
        <w:rPr>
          <w:rFonts w:ascii="Times New Roman CE" w:eastAsia="Times New Roman" w:hAnsi="Times New Roman CE" w:cs="Times New Roman CE"/>
          <w:b/>
          <w:bCs/>
          <w:iCs/>
          <w:sz w:val="24"/>
          <w:szCs w:val="24"/>
          <w:lang w:eastAsia="cs-CZ"/>
        </w:rPr>
        <w:t>ORJ odvětví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0011 Územní rozvoj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1 150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 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0012 Stavební úřad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150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 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0021 Životní prostředí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86 740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 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0031 Doprava 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3 350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 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0041 Školství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200 004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0051 Sociální věci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107 627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 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0061 Kultura a volný čas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9 348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0062 Sport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2 250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0063 Projekty MČ Praha 10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3 350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0064 Veřejná finanční podpora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34 084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0065 Správa kulturních objektů MČ Praha 10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 2 550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0081 Obecní majetek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 10 892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0082 Správa majetku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 20 985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0083 Správa majetku (1511)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 2 100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0091 Vnitřní správa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231 815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526577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416" w:hanging="1336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</w:r>
      <w:r w:rsidR="002B1DFA"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0010 Pokladní správa</w:t>
      </w:r>
      <w:r w:rsidR="002B1DFA"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 48 882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="002B1DFA"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Default="002B1DFA" w:rsidP="002B1DFA">
      <w:pPr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br w:type="page"/>
      </w:r>
    </w:p>
    <w:p w:rsidR="002B1DFA" w:rsidRDefault="002B1DFA" w:rsidP="002B1DFA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416" w:hanging="1336"/>
        <w:jc w:val="center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lastRenderedPageBreak/>
        <w:t>- 2 -</w:t>
      </w:r>
    </w:p>
    <w:p w:rsidR="002B1DFA" w:rsidRDefault="002B1DFA" w:rsidP="002B1DFA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416" w:hanging="1336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</w:p>
    <w:p w:rsidR="002B1DFA" w:rsidRPr="00075F83" w:rsidRDefault="002B1DFA" w:rsidP="006D247F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br/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u w:val="single"/>
          <w:lang w:eastAsia="cs-CZ"/>
        </w:rPr>
        <w:t>b2)</w:t>
      </w:r>
      <w:r w:rsidR="006D247F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 </w:t>
      </w: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>Investiční výdaje celkem</w:t>
      </w: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ab/>
        <w:t xml:space="preserve">338 882 </w:t>
      </w:r>
      <w:r w:rsidR="00EF7B45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 Kč</w:t>
      </w:r>
      <w:r w:rsidRPr="00075F83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ab/>
        <w:t> </w:t>
      </w:r>
    </w:p>
    <w:p w:rsidR="002B1DFA" w:rsidRPr="00BA7C1E" w:rsidRDefault="002B1DFA" w:rsidP="00BA7C1E">
      <w:pPr>
        <w:tabs>
          <w:tab w:val="left" w:pos="1276"/>
          <w:tab w:val="left" w:pos="460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 w:firstLine="1196"/>
        <w:textAlignment w:val="baseline"/>
        <w:rPr>
          <w:rFonts w:ascii="Times New Roman CE" w:eastAsia="Times New Roman" w:hAnsi="Times New Roman CE" w:cs="Times New Roman CE"/>
          <w:b/>
          <w:bCs/>
          <w:iCs/>
          <w:sz w:val="24"/>
          <w:szCs w:val="24"/>
          <w:lang w:eastAsia="cs-CZ"/>
        </w:rPr>
      </w:pPr>
      <w:r w:rsidRPr="00BA7C1E">
        <w:rPr>
          <w:rFonts w:ascii="Times New Roman CE" w:eastAsia="Times New Roman" w:hAnsi="Times New Roman CE" w:cs="Times New Roman CE"/>
          <w:b/>
          <w:bCs/>
          <w:iCs/>
          <w:sz w:val="24"/>
          <w:szCs w:val="24"/>
          <w:lang w:eastAsia="cs-CZ"/>
        </w:rPr>
        <w:t>ORJ odvětví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0011 Územní rozvoj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7 320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 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0021 Životní prostředí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6 350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 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0031 Doprava 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2 000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 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0081 Obecní majetek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 5 500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0082 Správa majetku 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250 912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0083 Správa majetku (1511)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 52 900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0091 Vnitřní správa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1 000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0010 Pokladní správa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 12 900 </w:t>
      </w:r>
      <w:r w:rsidR="00EF7B45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tis.</w:t>
      </w:r>
      <w:r w:rsidRPr="00075F8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 xml:space="preserve"> Kč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Financování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převod nevyčerpaných finančních prostředků MČ Praha 10 z roku 2019 do roku 2020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výši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619</w:t>
      </w:r>
      <w:r w:rsidR="006D2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="006D2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Kč;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Střednědobý výhled rozpočtu</w:t>
      </w:r>
      <w:r w:rsidR="006D2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roky 2021 – 2025;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Limit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prostředků na platy zaměstnanců MČ Praha 10 (</w:t>
      </w:r>
      <w:r w:rsidRPr="00075F8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ÚMČ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pro rok 2020 v objemu </w:t>
      </w: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206 200 </w:t>
      </w:r>
      <w:r w:rsidR="00EF7B4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limit prostředků na ostatní osobní náklady ve výši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25 830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Maximální 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>přepočtený stav zaměstnanců MČ Praha 10 pro rok 2020 je </w:t>
      </w:r>
      <w:r w:rsidRPr="00075F8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430</w:t>
      </w:r>
      <w:r w:rsidR="006D247F">
        <w:rPr>
          <w:rFonts w:ascii="Times New Roman" w:eastAsia="Times New Roman" w:hAnsi="Times New Roman" w:cs="Times New Roman"/>
          <w:sz w:val="24"/>
          <w:szCs w:val="20"/>
          <w:lang w:eastAsia="cs-CZ"/>
        </w:rPr>
        <w:t>;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Limit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prostředků na platy zaměstnanců </w:t>
      </w:r>
      <w:r w:rsidRPr="00075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Léčebny dlouhodobě nemocných Vršovice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Praha 10 pro rok 2020 v objemu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38 200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limit prostředků na ostatní osobní náklady ve výši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2 800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Maximální přepočtený stav zaměstnanců 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rok 2020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82</w:t>
      </w:r>
      <w:r w:rsidR="006D247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Limit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prostředků na platy zaměstnanců </w:t>
      </w:r>
      <w:r w:rsidRPr="00075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Centra sociální a ošetřovatelské pomoci v Praze 10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rok 2020 v objemu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105 100 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limit prostředků na ostatní osobní náklady ve výši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2 000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Maximální přepočtený stav zaměstnanců 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rok 2020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250</w:t>
      </w:r>
      <w:r w:rsidR="006D247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Limit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prostředků na platy zaměstnanců </w:t>
      </w:r>
      <w:r w:rsidRPr="00075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Kulturního domu Barikádníků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rok 2020 v objemu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4 000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limit prostředků na ostatní osobní náklady (DPČ a DPP) ve výši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1 000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Maximální přepočtený stav zaměstnanců 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rok 2020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10,00</w:t>
      </w:r>
      <w:r w:rsidR="006D247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Odvod z fondu investic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příspěvkovou organizaci </w:t>
      </w:r>
      <w:r w:rsidRPr="00075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sociální</w:t>
      </w:r>
      <w:r w:rsidRPr="00075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a ošetřovatelské pomoci v Praze 10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6D2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3 655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="006D2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Kč;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Odvod z odpisů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příspěvkovou organizaci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MŠ Chmelová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6D2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800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="006D2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Kč;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Odvod z odpisů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příspěvkovou organizaci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ZŠ Hostýnská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6D2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700 </w:t>
      </w:r>
      <w:r w:rsidR="00EF7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="006D2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Kč;</w:t>
      </w:r>
    </w:p>
    <w:p w:rsidR="002B1DFA" w:rsidRPr="00075F83" w:rsidRDefault="002B1DFA" w:rsidP="006D24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75F8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Plán zdaňované činnosti</w:t>
      </w:r>
      <w:r w:rsidRPr="00075F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rok 2020 dle přílohy č. V předloženého materiálu.</w:t>
      </w: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B1DFA" w:rsidRPr="00075F83" w:rsidRDefault="005103E9" w:rsidP="006D247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II. </w:t>
      </w:r>
      <w:r w:rsidR="002B1DFA" w:rsidRPr="00075F83">
        <w:rPr>
          <w:rFonts w:ascii="Times New Roman" w:eastAsia="Times New Roman" w:hAnsi="Times New Roman" w:cs="Times New Roman"/>
          <w:sz w:val="36"/>
          <w:szCs w:val="36"/>
          <w:lang w:eastAsia="cs-CZ"/>
        </w:rPr>
        <w:t>zmocňuje</w:t>
      </w:r>
    </w:p>
    <w:p w:rsidR="002B1DFA" w:rsidRPr="00075F83" w:rsidRDefault="002B1DFA" w:rsidP="006D247F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Zákona o hlavním městě Praze č. 131/2000 Sb. § 34 odst. (2) a § 89 odst. (1), písm. h) Radu MČ Praha 10 k provádění r</w:t>
      </w:r>
      <w:r w:rsidR="005103E9">
        <w:rPr>
          <w:rFonts w:ascii="Times New Roman" w:eastAsia="Times New Roman" w:hAnsi="Times New Roman" w:cs="Times New Roman"/>
          <w:sz w:val="24"/>
          <w:szCs w:val="24"/>
          <w:lang w:eastAsia="cs-CZ"/>
        </w:rPr>
        <w:t>ozpočtových opatření na rok 2020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 smyslu Zákona o rozpočtových pravidlech územních rozpočtů č. 250/2000 Sb.;</w:t>
      </w:r>
    </w:p>
    <w:p w:rsidR="002B1DFA" w:rsidRPr="00075F83" w:rsidRDefault="002B1DFA" w:rsidP="00A26C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jednotlivých případech do výše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5 000 000 Kč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(bez možnosti navýšení nebo snížení </w:t>
      </w:r>
      <w:r w:rsidR="006D247F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 ze zdrojů MČ Praha 10)</w:t>
      </w:r>
      <w:r w:rsidR="00A26C1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B1DFA" w:rsidRPr="00075F83" w:rsidRDefault="002B1DFA" w:rsidP="00A26C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případech přijatých dotací z HMP na základě usnesení RHMP a ZHMP bez ohledu na výši částky včetně možnosti navýšení nebo snížení rozpočtu ze zdrojů MČ</w:t>
      </w:r>
      <w:r w:rsidR="005103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6C15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10;</w:t>
      </w:r>
    </w:p>
    <w:p w:rsidR="002B1DFA" w:rsidRDefault="002B1DFA" w:rsidP="00A26C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provádění změn plánu zdaňované činnosti do výše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5 000 000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5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Kč.</w:t>
      </w:r>
    </w:p>
    <w:p w:rsidR="00A26C15" w:rsidRDefault="00A26C1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2B1DFA" w:rsidRPr="00D134CA" w:rsidRDefault="00AB0C9D" w:rsidP="002B1DFA">
      <w:pPr>
        <w:overflowPunct w:val="0"/>
        <w:autoSpaceDE w:val="0"/>
        <w:autoSpaceDN w:val="0"/>
        <w:adjustRightInd w:val="0"/>
        <w:spacing w:after="0" w:line="240" w:lineRule="auto"/>
        <w:ind w:left="1080" w:hanging="108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- 3</w:t>
      </w:r>
      <w:r w:rsidR="002B1DFA" w:rsidRPr="00D13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2B1DFA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ind w:left="1080" w:hanging="108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1DFA" w:rsidRPr="00D134CA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ind w:left="1080" w:hanging="108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1DFA" w:rsidRPr="00075F83" w:rsidRDefault="002B1DFA" w:rsidP="005103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cs-CZ"/>
        </w:rPr>
      </w:pPr>
      <w:r w:rsidRPr="00075F8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cs-CZ"/>
        </w:rPr>
        <w:t>III. ukládá</w:t>
      </w:r>
    </w:p>
    <w:p w:rsidR="002B1DFA" w:rsidRPr="00AB0C9D" w:rsidRDefault="002B1DFA" w:rsidP="00AB0C9D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AB0C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1.</w:t>
      </w:r>
      <w:r w:rsidRPr="00AB0C9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cs-CZ"/>
        </w:rPr>
        <w:t xml:space="preserve"> </w:t>
      </w:r>
      <w:r w:rsidRPr="00AB0C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Radě MČ Praha 10</w:t>
      </w:r>
    </w:p>
    <w:p w:rsidR="002B1DFA" w:rsidRDefault="002B1DFA" w:rsidP="00AB0C9D">
      <w:p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1.1.</w:t>
      </w:r>
      <w:r w:rsidRPr="00075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ve smyslu Zákona o hlavním městě Praze č. 131/2000 Sb. </w:t>
      </w:r>
      <w:r w:rsidR="0052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§ 34 odst. (2) a § 89 odst. (1)</w:t>
      </w:r>
      <w:r w:rsidRPr="00075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písm. h)</w:t>
      </w:r>
      <w:r w:rsidR="0052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075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předkládat Zastupitelstvu MČ Praha 10 zprávy o hospodaření MČ Praha 10 k 30. 6. 2020 a 31. 12. 2020</w:t>
      </w:r>
      <w:r w:rsidR="00AB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075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včetně informaci o rozpočtových opatřeních schválených Rado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 MČ Praha  10 v rámci zmocnění</w:t>
      </w:r>
    </w:p>
    <w:p w:rsidR="00AB0C9D" w:rsidRPr="00075F83" w:rsidRDefault="00AB0C9D" w:rsidP="00AB0C9D">
      <w:p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Termín: září 2020</w:t>
      </w: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Termín: červen 2021</w:t>
      </w:r>
    </w:p>
    <w:p w:rsidR="00A26C15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F46C4">
        <w:rPr>
          <w:rFonts w:ascii="Times New Roman" w:hAnsi="Times New Roman" w:cs="Times New Roman"/>
          <w:sz w:val="24"/>
          <w:szCs w:val="24"/>
        </w:rPr>
        <w:t>Renata  C h m e l o v á</w:t>
      </w: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F46C4">
        <w:rPr>
          <w:rFonts w:ascii="Times New Roman" w:hAnsi="Times New Roman" w:cs="Times New Roman"/>
          <w:sz w:val="24"/>
          <w:szCs w:val="24"/>
        </w:rPr>
        <w:t>starostka</w:t>
      </w: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F46C4">
        <w:rPr>
          <w:rFonts w:ascii="Times New Roman" w:hAnsi="Times New Roman" w:cs="Times New Roman"/>
          <w:sz w:val="24"/>
          <w:szCs w:val="24"/>
        </w:rPr>
        <w:t>Ing. Jana  K o m r s k o v á</w:t>
      </w: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F46C4">
        <w:rPr>
          <w:rFonts w:ascii="Times New Roman" w:hAnsi="Times New Roman" w:cs="Times New Roman"/>
          <w:sz w:val="24"/>
          <w:szCs w:val="24"/>
        </w:rPr>
        <w:t>1. místostarostka</w:t>
      </w: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6C15" w:rsidRPr="00CF46C4" w:rsidRDefault="00A26C15" w:rsidP="00A26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Předkladatel: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doc. Ing. Sedmihradská, Ph.D.,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členka RMČ</w:t>
      </w:r>
    </w:p>
    <w:p w:rsidR="002B1DFA" w:rsidRPr="00075F83" w:rsidRDefault="002B1DFA" w:rsidP="002B1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tisku: </w:t>
      </w:r>
      <w:r w:rsidRPr="00075F8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P10-123775/2019</w:t>
      </w:r>
    </w:p>
    <w:p w:rsidR="005103E9" w:rsidRPr="00A158C1" w:rsidRDefault="005103E9" w:rsidP="00CB29A3">
      <w:pPr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bookmarkStart w:id="0" w:name="_GoBack"/>
      <w:bookmarkEnd w:id="0"/>
    </w:p>
    <w:sectPr w:rsidR="005103E9" w:rsidRPr="00A15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77" w:rsidRDefault="00526577" w:rsidP="00F97AD2">
      <w:pPr>
        <w:spacing w:after="0" w:line="240" w:lineRule="auto"/>
      </w:pPr>
      <w:r>
        <w:separator/>
      </w:r>
    </w:p>
  </w:endnote>
  <w:endnote w:type="continuationSeparator" w:id="0">
    <w:p w:rsidR="00526577" w:rsidRDefault="00526577" w:rsidP="00F9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486103"/>
      <w:docPartObj>
        <w:docPartGallery w:val="Page Numbers (Bottom of Page)"/>
        <w:docPartUnique/>
      </w:docPartObj>
    </w:sdtPr>
    <w:sdtEndPr/>
    <w:sdtContent>
      <w:p w:rsidR="00526577" w:rsidRDefault="005265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9A3">
          <w:rPr>
            <w:noProof/>
          </w:rPr>
          <w:t>3</w:t>
        </w:r>
        <w:r>
          <w:fldChar w:fldCharType="end"/>
        </w:r>
      </w:p>
    </w:sdtContent>
  </w:sdt>
  <w:p w:rsidR="00526577" w:rsidRDefault="00526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77" w:rsidRDefault="00526577" w:rsidP="00F97AD2">
      <w:pPr>
        <w:spacing w:after="0" w:line="240" w:lineRule="auto"/>
      </w:pPr>
      <w:r>
        <w:separator/>
      </w:r>
    </w:p>
  </w:footnote>
  <w:footnote w:type="continuationSeparator" w:id="0">
    <w:p w:rsidR="00526577" w:rsidRDefault="00526577" w:rsidP="00F9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77" w:rsidRDefault="00526577" w:rsidP="00F97AD2">
    <w:pPr>
      <w:pStyle w:val="Zhlav"/>
      <w:jc w:val="right"/>
    </w:pPr>
    <w:r w:rsidRPr="00F97AD2">
      <w:t>P10-137043/2019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31572"/>
    <w:multiLevelType w:val="hybridMultilevel"/>
    <w:tmpl w:val="233AC4E2"/>
    <w:lvl w:ilvl="0" w:tplc="9DBCB9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0188A"/>
    <w:multiLevelType w:val="hybridMultilevel"/>
    <w:tmpl w:val="35B4AE68"/>
    <w:lvl w:ilvl="0" w:tplc="860C0D28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FC491D"/>
    <w:multiLevelType w:val="hybridMultilevel"/>
    <w:tmpl w:val="269EEF06"/>
    <w:lvl w:ilvl="0" w:tplc="6FEE8948">
      <w:start w:val="1"/>
      <w:numFmt w:val="upperRoman"/>
      <w:lvlText w:val="%1."/>
      <w:lvlJc w:val="left"/>
      <w:pPr>
        <w:ind w:left="720" w:hanging="72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71CD5"/>
    <w:multiLevelType w:val="hybridMultilevel"/>
    <w:tmpl w:val="367A6202"/>
    <w:lvl w:ilvl="0" w:tplc="DD1E8532">
      <w:start w:val="1"/>
      <w:numFmt w:val="decimal"/>
      <w:lvlText w:val="%1."/>
      <w:lvlJc w:val="left"/>
      <w:pPr>
        <w:ind w:left="983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03" w:hanging="360"/>
      </w:pPr>
    </w:lvl>
    <w:lvl w:ilvl="2" w:tplc="0405001B" w:tentative="1">
      <w:start w:val="1"/>
      <w:numFmt w:val="lowerRoman"/>
      <w:lvlText w:val="%3."/>
      <w:lvlJc w:val="right"/>
      <w:pPr>
        <w:ind w:left="2423" w:hanging="180"/>
      </w:pPr>
    </w:lvl>
    <w:lvl w:ilvl="3" w:tplc="0405000F" w:tentative="1">
      <w:start w:val="1"/>
      <w:numFmt w:val="decimal"/>
      <w:lvlText w:val="%4."/>
      <w:lvlJc w:val="left"/>
      <w:pPr>
        <w:ind w:left="3143" w:hanging="360"/>
      </w:pPr>
    </w:lvl>
    <w:lvl w:ilvl="4" w:tplc="04050019" w:tentative="1">
      <w:start w:val="1"/>
      <w:numFmt w:val="lowerLetter"/>
      <w:lvlText w:val="%5."/>
      <w:lvlJc w:val="left"/>
      <w:pPr>
        <w:ind w:left="3863" w:hanging="360"/>
      </w:pPr>
    </w:lvl>
    <w:lvl w:ilvl="5" w:tplc="0405001B" w:tentative="1">
      <w:start w:val="1"/>
      <w:numFmt w:val="lowerRoman"/>
      <w:lvlText w:val="%6."/>
      <w:lvlJc w:val="right"/>
      <w:pPr>
        <w:ind w:left="4583" w:hanging="180"/>
      </w:pPr>
    </w:lvl>
    <w:lvl w:ilvl="6" w:tplc="0405000F" w:tentative="1">
      <w:start w:val="1"/>
      <w:numFmt w:val="decimal"/>
      <w:lvlText w:val="%7."/>
      <w:lvlJc w:val="left"/>
      <w:pPr>
        <w:ind w:left="5303" w:hanging="360"/>
      </w:pPr>
    </w:lvl>
    <w:lvl w:ilvl="7" w:tplc="04050019" w:tentative="1">
      <w:start w:val="1"/>
      <w:numFmt w:val="lowerLetter"/>
      <w:lvlText w:val="%8."/>
      <w:lvlJc w:val="left"/>
      <w:pPr>
        <w:ind w:left="6023" w:hanging="360"/>
      </w:pPr>
    </w:lvl>
    <w:lvl w:ilvl="8" w:tplc="040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5" w15:restartNumberingAfterBreak="0">
    <w:nsid w:val="1E850DE9"/>
    <w:multiLevelType w:val="hybridMultilevel"/>
    <w:tmpl w:val="5324EFD8"/>
    <w:lvl w:ilvl="0" w:tplc="E41455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345E"/>
    <w:multiLevelType w:val="singleLevel"/>
    <w:tmpl w:val="78360ED6"/>
    <w:lvl w:ilvl="0">
      <w:start w:val="1"/>
      <w:numFmt w:val="upperRoman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7" w15:restartNumberingAfterBreak="0">
    <w:nsid w:val="22CD4C08"/>
    <w:multiLevelType w:val="multilevel"/>
    <w:tmpl w:val="F8F440DC"/>
    <w:styleLink w:val="rm"/>
    <w:lvl w:ilvl="0">
      <w:start w:val="1"/>
      <w:numFmt w:val="lowerLetter"/>
      <w:lvlText w:val="%1) "/>
      <w:lvlJc w:val="left"/>
      <w:pPr>
        <w:ind w:left="1416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lowerLetter"/>
      <w:lvlText w:val="%21) "/>
      <w:lvlJc w:val="left"/>
      <w:pPr>
        <w:ind w:left="1764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8" w15:restartNumberingAfterBreak="0">
    <w:nsid w:val="30BC4615"/>
    <w:multiLevelType w:val="multilevel"/>
    <w:tmpl w:val="9574FE06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37243092"/>
    <w:multiLevelType w:val="hybridMultilevel"/>
    <w:tmpl w:val="FFDC2794"/>
    <w:lvl w:ilvl="0" w:tplc="5052B5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E6781"/>
    <w:multiLevelType w:val="hybridMultilevel"/>
    <w:tmpl w:val="E60638D0"/>
    <w:lvl w:ilvl="0" w:tplc="2AF6701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9B17CE7"/>
    <w:multiLevelType w:val="hybridMultilevel"/>
    <w:tmpl w:val="829E4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3A45"/>
    <w:multiLevelType w:val="hybridMultilevel"/>
    <w:tmpl w:val="EC0AF6E0"/>
    <w:lvl w:ilvl="0" w:tplc="05CE1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977B2"/>
    <w:multiLevelType w:val="multilevel"/>
    <w:tmpl w:val="06D67E54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1571" w:hanging="360"/>
      </w:pPr>
      <w:rPr>
        <w:b w:val="0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291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3011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091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5171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611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8051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851" w:hanging="1800"/>
      </w:pPr>
    </w:lvl>
  </w:abstractNum>
  <w:abstractNum w:abstractNumId="14" w15:restartNumberingAfterBreak="0">
    <w:nsid w:val="4DBA2FB9"/>
    <w:multiLevelType w:val="multilevel"/>
    <w:tmpl w:val="F8F440DC"/>
    <w:numStyleLink w:val="rm"/>
  </w:abstractNum>
  <w:abstractNum w:abstractNumId="15" w15:restartNumberingAfterBreak="0">
    <w:nsid w:val="50A51517"/>
    <w:multiLevelType w:val="hybridMultilevel"/>
    <w:tmpl w:val="220EB54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0D4250A"/>
    <w:multiLevelType w:val="multilevel"/>
    <w:tmpl w:val="B3B6D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 1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235710A"/>
    <w:multiLevelType w:val="multilevel"/>
    <w:tmpl w:val="AE70A7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5382" w:hanging="4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  <w:rPr>
        <w:rFonts w:cs="Times New Roman"/>
      </w:rPr>
    </w:lvl>
  </w:abstractNum>
  <w:abstractNum w:abstractNumId="18" w15:restartNumberingAfterBreak="0">
    <w:nsid w:val="53971B46"/>
    <w:multiLevelType w:val="hybridMultilevel"/>
    <w:tmpl w:val="83E20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B5BDC"/>
    <w:multiLevelType w:val="hybridMultilevel"/>
    <w:tmpl w:val="DAE88798"/>
    <w:lvl w:ilvl="0" w:tplc="98489746">
      <w:start w:val="1"/>
      <w:numFmt w:val="upperLetter"/>
      <w:pStyle w:val="vod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D45F4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7F1FF1"/>
    <w:multiLevelType w:val="multilevel"/>
    <w:tmpl w:val="5E52F806"/>
    <w:lvl w:ilvl="0">
      <w:start w:val="3"/>
      <w:numFmt w:val="lowerLetter"/>
      <w:lvlText w:val="%1) "/>
      <w:lvlJc w:val="left"/>
      <w:pPr>
        <w:ind w:left="1416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2"/>
      <w:numFmt w:val="lowerLetter"/>
      <w:lvlRestart w:val="0"/>
      <w:lvlText w:val="%11) "/>
      <w:lvlJc w:val="left"/>
      <w:pPr>
        <w:ind w:left="1764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21" w15:restartNumberingAfterBreak="0">
    <w:nsid w:val="6B630A93"/>
    <w:multiLevelType w:val="singleLevel"/>
    <w:tmpl w:val="7AF6B74A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712C683F"/>
    <w:multiLevelType w:val="hybridMultilevel"/>
    <w:tmpl w:val="0E228390"/>
    <w:lvl w:ilvl="0" w:tplc="8BEA0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B6AD0"/>
    <w:multiLevelType w:val="multilevel"/>
    <w:tmpl w:val="12D0F4D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2E93674"/>
    <w:multiLevelType w:val="hybridMultilevel"/>
    <w:tmpl w:val="269EEF06"/>
    <w:lvl w:ilvl="0" w:tplc="6FEE8948">
      <w:start w:val="1"/>
      <w:numFmt w:val="upperRoman"/>
      <w:lvlText w:val="%1."/>
      <w:lvlJc w:val="left"/>
      <w:pPr>
        <w:ind w:left="720" w:hanging="72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2A42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4"/>
    <w:lvlOverride w:ilvl="1">
      <w:lvl w:ilvl="1">
        <w:start w:val="1"/>
        <w:numFmt w:val="lowerLetter"/>
        <w:lvlText w:val="%21) "/>
        <w:lvlJc w:val="left"/>
        <w:pPr>
          <w:ind w:left="1764" w:hanging="360"/>
        </w:pPr>
        <w:rPr>
          <w:rFonts w:ascii="Times New Roman" w:hAnsi="Times New Roman" w:hint="default"/>
          <w:b w:val="0"/>
          <w:i w:val="0"/>
          <w:color w:val="auto"/>
          <w:sz w:val="24"/>
          <w:u w:val="none"/>
        </w:rPr>
      </w:lvl>
    </w:lvlOverride>
  </w:num>
  <w:num w:numId="5">
    <w:abstractNumId w:val="7"/>
  </w:num>
  <w:num w:numId="6">
    <w:abstractNumId w:val="20"/>
  </w:num>
  <w:num w:numId="7">
    <w:abstractNumId w:val="5"/>
  </w:num>
  <w:num w:numId="8">
    <w:abstractNumId w:val="2"/>
  </w:num>
  <w:num w:numId="9">
    <w:abstractNumId w:val="22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"/>
  </w:num>
  <w:num w:numId="15">
    <w:abstractNumId w:val="17"/>
  </w:num>
  <w:num w:numId="16">
    <w:abstractNumId w:val="25"/>
  </w:num>
  <w:num w:numId="17">
    <w:abstractNumId w:val="16"/>
  </w:num>
  <w:num w:numId="18">
    <w:abstractNumId w:val="15"/>
  </w:num>
  <w:num w:numId="19">
    <w:abstractNumId w:val="24"/>
  </w:num>
  <w:num w:numId="20">
    <w:abstractNumId w:val="23"/>
  </w:num>
  <w:num w:numId="21">
    <w:abstractNumId w:val="13"/>
  </w:num>
  <w:num w:numId="22">
    <w:abstractNumId w:val="21"/>
  </w:num>
  <w:num w:numId="23">
    <w:abstractNumId w:val="9"/>
  </w:num>
  <w:num w:numId="24">
    <w:abstractNumId w:val="19"/>
  </w:num>
  <w:num w:numId="25">
    <w:abstractNumId w:val="18"/>
  </w:num>
  <w:num w:numId="26">
    <w:abstractNumId w:val="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38"/>
    <w:rsid w:val="000261FB"/>
    <w:rsid w:val="00027FD4"/>
    <w:rsid w:val="0006379C"/>
    <w:rsid w:val="00075F83"/>
    <w:rsid w:val="000B0D5E"/>
    <w:rsid w:val="001B3632"/>
    <w:rsid w:val="00235963"/>
    <w:rsid w:val="002B1DFA"/>
    <w:rsid w:val="00313CB6"/>
    <w:rsid w:val="00356C1E"/>
    <w:rsid w:val="00385F09"/>
    <w:rsid w:val="003B5B38"/>
    <w:rsid w:val="003C11EB"/>
    <w:rsid w:val="00447076"/>
    <w:rsid w:val="005103E9"/>
    <w:rsid w:val="00526577"/>
    <w:rsid w:val="00606E03"/>
    <w:rsid w:val="006263C3"/>
    <w:rsid w:val="006D247F"/>
    <w:rsid w:val="008B75D2"/>
    <w:rsid w:val="0092778D"/>
    <w:rsid w:val="00A26C15"/>
    <w:rsid w:val="00AB0C9D"/>
    <w:rsid w:val="00BA7C1E"/>
    <w:rsid w:val="00CB29A3"/>
    <w:rsid w:val="00CF46C4"/>
    <w:rsid w:val="00CF514E"/>
    <w:rsid w:val="00D134CA"/>
    <w:rsid w:val="00D24EFF"/>
    <w:rsid w:val="00DB54D8"/>
    <w:rsid w:val="00E74694"/>
    <w:rsid w:val="00EC53A5"/>
    <w:rsid w:val="00EF29D2"/>
    <w:rsid w:val="00EF7B45"/>
    <w:rsid w:val="00F62E8D"/>
    <w:rsid w:val="00F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2C0E4-F533-4A15-9D75-77B13631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m">
    <w:name w:val="rmč"/>
    <w:uiPriority w:val="99"/>
    <w:rsid w:val="00075F83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F9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AD2"/>
  </w:style>
  <w:style w:type="paragraph" w:styleId="Zpat">
    <w:name w:val="footer"/>
    <w:basedOn w:val="Normln"/>
    <w:link w:val="ZpatChar"/>
    <w:uiPriority w:val="99"/>
    <w:unhideWhenUsed/>
    <w:rsid w:val="00F9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AD2"/>
  </w:style>
  <w:style w:type="paragraph" w:styleId="Odstavecseseznamem">
    <w:name w:val="List Paragraph"/>
    <w:basedOn w:val="Normln"/>
    <w:uiPriority w:val="34"/>
    <w:qFormat/>
    <w:rsid w:val="004470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577"/>
    <w:rPr>
      <w:rFonts w:ascii="Segoe UI" w:hAnsi="Segoe UI" w:cs="Segoe UI"/>
      <w:sz w:val="18"/>
      <w:szCs w:val="18"/>
    </w:rPr>
  </w:style>
  <w:style w:type="paragraph" w:customStyle="1" w:styleId="vod">
    <w:name w:val="Úvod"/>
    <w:basedOn w:val="Zkladntext"/>
    <w:uiPriority w:val="99"/>
    <w:rsid w:val="00CF514E"/>
    <w:pPr>
      <w:numPr>
        <w:numId w:val="24"/>
      </w:numPr>
      <w:tabs>
        <w:tab w:val="clear" w:pos="680"/>
      </w:tabs>
      <w:spacing w:after="200" w:line="264" w:lineRule="auto"/>
      <w:ind w:left="1416" w:hanging="360"/>
      <w:jc w:val="both"/>
    </w:pPr>
    <w:rPr>
      <w:rFonts w:ascii="Arial" w:eastAsia="Times New Roman" w:hAnsi="Arial" w:cs="Arial"/>
      <w:sz w:val="20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51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Kateřina DiS. (ÚMČ Praha 10)</dc:creator>
  <cp:keywords/>
  <dc:description/>
  <cp:lastModifiedBy>Šustová Marie (ÚMČ Praha 10)</cp:lastModifiedBy>
  <cp:revision>2</cp:revision>
  <cp:lastPrinted>2019-12-19T10:37:00Z</cp:lastPrinted>
  <dcterms:created xsi:type="dcterms:W3CDTF">2020-01-08T13:55:00Z</dcterms:created>
  <dcterms:modified xsi:type="dcterms:W3CDTF">2020-01-08T13:55:00Z</dcterms:modified>
</cp:coreProperties>
</file>