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C39C82" w:rsidR="00907192" w:rsidRPr="00F04BC0" w:rsidRDefault="0009444A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 xml:space="preserve"> </w:t>
      </w:r>
      <w:r w:rsidR="00396D8A" w:rsidRPr="00E438FA"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>P O Z V Á N K A</w:t>
      </w:r>
    </w:p>
    <w:p w14:paraId="00000002" w14:textId="77777777" w:rsidR="00907192" w:rsidRPr="00E438FA" w:rsidRDefault="00396D8A">
      <w:pPr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</w:pPr>
      <w:r w:rsidRPr="00E438FA"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na Výbor pro energetický management ZMČ Praha 10</w:t>
      </w:r>
    </w:p>
    <w:p w14:paraId="00000003" w14:textId="77777777" w:rsidR="00907192" w:rsidRPr="00E438FA" w:rsidRDefault="0090719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4" w14:textId="77777777" w:rsidR="00907192" w:rsidRPr="00A113A3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3A3">
        <w:rPr>
          <w:rFonts w:ascii="Times New Roman" w:eastAsia="Times New Roman" w:hAnsi="Times New Roman" w:cs="Times New Roman"/>
          <w:sz w:val="28"/>
          <w:szCs w:val="28"/>
        </w:rPr>
        <w:t xml:space="preserve">Na základě schváleného jednacího řádu výborů ZMČ Praha 10 </w:t>
      </w:r>
    </w:p>
    <w:p w14:paraId="00000005" w14:textId="77777777" w:rsidR="00907192" w:rsidRPr="00A113A3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3A3">
        <w:rPr>
          <w:rFonts w:ascii="Times New Roman" w:eastAsia="Times New Roman" w:hAnsi="Times New Roman" w:cs="Times New Roman"/>
          <w:sz w:val="28"/>
          <w:szCs w:val="28"/>
        </w:rPr>
        <w:t>svolávám</w:t>
      </w:r>
    </w:p>
    <w:p w14:paraId="00000006" w14:textId="134D0FAC" w:rsidR="00907192" w:rsidRPr="00A113A3" w:rsidRDefault="00C648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3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64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6D8A" w:rsidRPr="00A113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396D8A" w:rsidRPr="00A113A3">
        <w:rPr>
          <w:rFonts w:ascii="Times New Roman" w:eastAsia="Times New Roman" w:hAnsi="Times New Roman" w:cs="Times New Roman"/>
          <w:sz w:val="28"/>
          <w:szCs w:val="28"/>
        </w:rPr>
        <w:t xml:space="preserve">jednání Výboru pro energetický management ZMČ Praha 10 </w:t>
      </w:r>
    </w:p>
    <w:p w14:paraId="00000007" w14:textId="4FDFA070" w:rsidR="00907192" w:rsidRPr="00A113A3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  <w:r w:rsidRPr="00A11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na pondělí</w:t>
      </w:r>
      <w:r w:rsidR="008F3890" w:rsidRPr="00A11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04BC0" w:rsidRPr="00A11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11. 11. </w:t>
      </w:r>
      <w:r w:rsidR="00937C9F" w:rsidRPr="00A11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2024 od 17 hod. </w:t>
      </w:r>
    </w:p>
    <w:p w14:paraId="00000008" w14:textId="0412619B" w:rsidR="00907192" w:rsidRPr="00A113A3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>do </w:t>
      </w:r>
      <w:r w:rsidR="00940735"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>zasedací místnosti Emil Kolben K806, 8</w:t>
      </w:r>
      <w:r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patro budovy </w:t>
      </w:r>
      <w:r w:rsidR="00940735"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>K</w:t>
      </w:r>
    </w:p>
    <w:p w14:paraId="00000009" w14:textId="280ACC2F" w:rsidR="00907192" w:rsidRPr="00A113A3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ÚMČ Praha 10, </w:t>
      </w:r>
      <w:r w:rsidR="00940735" w:rsidRPr="00A113A3">
        <w:rPr>
          <w:rFonts w:ascii="Times New Roman" w:eastAsia="Times New Roman" w:hAnsi="Times New Roman" w:cs="Times New Roman"/>
          <w:b/>
          <w:i/>
          <w:sz w:val="28"/>
          <w:szCs w:val="28"/>
        </w:rPr>
        <w:t>Vinohradská 3218/169</w:t>
      </w:r>
    </w:p>
    <w:p w14:paraId="1C9758B9" w14:textId="2E8C0430" w:rsidR="00D3432D" w:rsidRPr="00A113A3" w:rsidRDefault="00396D8A">
      <w:pPr>
        <w:rPr>
          <w:rFonts w:ascii="Times New Roman" w:eastAsia="Times New Roman" w:hAnsi="Times New Roman" w:cs="Times New Roman"/>
          <w:sz w:val="24"/>
          <w:szCs w:val="24"/>
        </w:rPr>
      </w:pPr>
      <w:r w:rsidRPr="00A113A3">
        <w:rPr>
          <w:rFonts w:ascii="Times New Roman" w:eastAsia="Times New Roman" w:hAnsi="Times New Roman" w:cs="Times New Roman"/>
          <w:sz w:val="24"/>
          <w:szCs w:val="24"/>
        </w:rPr>
        <w:t>Návrh programu:</w:t>
      </w:r>
    </w:p>
    <w:tbl>
      <w:tblPr>
        <w:tblStyle w:val="Mkatabulky"/>
        <w:tblW w:w="9210" w:type="dxa"/>
        <w:tblLayout w:type="fixed"/>
        <w:tblLook w:val="04A0" w:firstRow="1" w:lastRow="0" w:firstColumn="1" w:lastColumn="0" w:noHBand="0" w:noVBand="1"/>
      </w:tblPr>
      <w:tblGrid>
        <w:gridCol w:w="421"/>
        <w:gridCol w:w="8789"/>
      </w:tblGrid>
      <w:tr w:rsidR="00D3432D" w:rsidRPr="00A113A3" w14:paraId="717CFC73" w14:textId="77777777" w:rsidTr="00B644CE">
        <w:tc>
          <w:tcPr>
            <w:tcW w:w="421" w:type="dxa"/>
          </w:tcPr>
          <w:p w14:paraId="41B9A489" w14:textId="22FA1DC6" w:rsidR="00D3432D" w:rsidRPr="00A113A3" w:rsidRDefault="00D3432D" w:rsidP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789" w:type="dxa"/>
          </w:tcPr>
          <w:p w14:paraId="09EA02E0" w14:textId="7BAEE76F" w:rsidR="00D3432D" w:rsidRPr="00A113A3" w:rsidRDefault="00D3432D" w:rsidP="002C03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Schválení programu </w:t>
            </w:r>
          </w:p>
        </w:tc>
      </w:tr>
      <w:tr w:rsidR="00D3432D" w:rsidRPr="00A113A3" w14:paraId="10E23F1D" w14:textId="77777777" w:rsidTr="00B644CE">
        <w:tc>
          <w:tcPr>
            <w:tcW w:w="421" w:type="dxa"/>
          </w:tcPr>
          <w:p w14:paraId="62EDC701" w14:textId="7A40C693" w:rsidR="00D3432D" w:rsidRPr="00A113A3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14:paraId="56F85BAF" w14:textId="3F6F93E6" w:rsidR="00D3432D" w:rsidRPr="00A113A3" w:rsidRDefault="00D3432D" w:rsidP="002C03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Volba ověřovatele</w:t>
            </w:r>
          </w:p>
        </w:tc>
      </w:tr>
      <w:tr w:rsidR="00D3432D" w:rsidRPr="00A113A3" w14:paraId="1A04B555" w14:textId="77777777" w:rsidTr="00B644CE">
        <w:tc>
          <w:tcPr>
            <w:tcW w:w="421" w:type="dxa"/>
          </w:tcPr>
          <w:p w14:paraId="529BFCA6" w14:textId="2F9E3356" w:rsidR="00D3432D" w:rsidRPr="00A113A3" w:rsidRDefault="00D34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14:paraId="45384039" w14:textId="2C3937B7" w:rsidR="00843019" w:rsidRPr="00F01A7E" w:rsidRDefault="007A673B" w:rsidP="002C03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Projednání aktualizace "Strategického plánu udržitelného rozvoje MČ Praha 10 pro období 2020-2030"</w:t>
            </w:r>
            <w:r w:rsidR="00563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34725" w:rsidRPr="00C37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0337" w:rsidRPr="00A113A3" w14:paraId="4B6B243C" w14:textId="77777777" w:rsidTr="007C11B0">
        <w:trPr>
          <w:trHeight w:val="2895"/>
        </w:trPr>
        <w:tc>
          <w:tcPr>
            <w:tcW w:w="421" w:type="dxa"/>
          </w:tcPr>
          <w:p w14:paraId="06131421" w14:textId="77777777" w:rsidR="002C0337" w:rsidRPr="00A113A3" w:rsidRDefault="002C0337" w:rsidP="00B64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81097096"/>
            <w:r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  <w:p w14:paraId="0E7FFB94" w14:textId="24F7F980" w:rsidR="002C0337" w:rsidRPr="00A113A3" w:rsidRDefault="002C0337" w:rsidP="00B64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</w:tcPr>
          <w:p w14:paraId="5F5441E9" w14:textId="1BC8C7A1" w:rsidR="002C0337" w:rsidRPr="00A113A3" w:rsidRDefault="002C0337" w:rsidP="002C0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Implementace a certifikace </w:t>
            </w:r>
            <w:proofErr w:type="spellStart"/>
            <w:r w:rsidRPr="00A1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EnMS</w:t>
            </w:r>
            <w:proofErr w:type="spellEnd"/>
            <w:r w:rsidRPr="00A1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dle ISO 50001 v rámci MČ Praha 10 s odkazem na aktuální smlouvu, jejíž hlavním předmětem je aktualizace směrnice o EM a moderování procesu přípravy na certifikaci ISO 50001.</w:t>
            </w:r>
          </w:p>
          <w:p w14:paraId="4626CFAE" w14:textId="03F3E92C" w:rsidR="002C0337" w:rsidRDefault="002C0337" w:rsidP="002C03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Prezentace: I</w:t>
            </w:r>
            <w:r w:rsidRPr="00A113A3">
              <w:rPr>
                <w:rFonts w:ascii="Times New Roman" w:hAnsi="Times New Roman" w:cs="Times New Roman"/>
                <w:sz w:val="24"/>
                <w:szCs w:val="24"/>
              </w:rPr>
              <w:t>ng. Miroslav Šafařík, PORSENNA Energy s.r.o.</w:t>
            </w:r>
          </w:p>
          <w:p w14:paraId="59FA13DF" w14:textId="2A1B31E3" w:rsidR="002C0337" w:rsidRPr="002C0337" w:rsidRDefault="002C0337" w:rsidP="002C033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4.1. Energetická politika MČ Praha 10, tým energetického managementu.  </w:t>
            </w:r>
          </w:p>
          <w:p w14:paraId="69D93271" w14:textId="77777777" w:rsidR="002C0337" w:rsidRPr="002C0337" w:rsidRDefault="002C0337" w:rsidP="002C033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 Přezkum spotřeby.</w:t>
            </w:r>
          </w:p>
          <w:p w14:paraId="5EE32765" w14:textId="4C71107C" w:rsidR="002C0337" w:rsidRPr="00A113A3" w:rsidRDefault="002C0337" w:rsidP="002C0337">
            <w:pPr>
              <w:spacing w:line="360" w:lineRule="auto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2C0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 Směrnice o energetickém managementu.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  <w:tr w:rsidR="009F0C3D" w:rsidRPr="00A113A3" w14:paraId="42B78F1F" w14:textId="77777777" w:rsidTr="00B644CE">
        <w:tc>
          <w:tcPr>
            <w:tcW w:w="421" w:type="dxa"/>
          </w:tcPr>
          <w:p w14:paraId="407CD8F3" w14:textId="39A1D1DF" w:rsidR="009F0C3D" w:rsidRPr="00A113A3" w:rsidRDefault="0043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44CE" w:rsidRPr="00A113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06CED42C" w14:textId="77777777" w:rsidR="00B644CE" w:rsidRPr="00A113A3" w:rsidRDefault="00B644CE" w:rsidP="002C033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Různé </w:t>
            </w:r>
          </w:p>
          <w:p w14:paraId="109BC3EA" w14:textId="31A24547" w:rsidR="009F0C3D" w:rsidRPr="00A113A3" w:rsidRDefault="002C0337" w:rsidP="002C0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Stanovení t</w:t>
            </w:r>
            <w:r w:rsidR="00B644CE" w:rsidRPr="002C0337">
              <w:rPr>
                <w:rFonts w:ascii="Times New Roman" w:hAnsi="Times New Roman" w:cs="Times New Roman"/>
                <w:sz w:val="24"/>
                <w:szCs w:val="24"/>
              </w:rPr>
              <w:t>ermín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B644CE" w:rsidRPr="00A113A3">
              <w:rPr>
                <w:rFonts w:ascii="Times New Roman" w:hAnsi="Times New Roman" w:cs="Times New Roman"/>
                <w:sz w:val="24"/>
                <w:szCs w:val="24"/>
              </w:rPr>
              <w:t xml:space="preserve"> jednání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ýboru pro energetický management v r</w:t>
            </w:r>
            <w:r w:rsidR="00B644CE" w:rsidRPr="00A113A3">
              <w:rPr>
                <w:rFonts w:ascii="Times New Roman" w:hAnsi="Times New Roman" w:cs="Times New Roman"/>
                <w:sz w:val="24"/>
                <w:szCs w:val="24"/>
              </w:rPr>
              <w:t>oce 2025</w:t>
            </w:r>
          </w:p>
        </w:tc>
      </w:tr>
    </w:tbl>
    <w:p w14:paraId="7369545C" w14:textId="77777777" w:rsidR="00843019" w:rsidRPr="00A113A3" w:rsidRDefault="008430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907192" w:rsidRPr="00A113A3" w:rsidRDefault="00396D8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113A3"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14:paraId="00000014" w14:textId="77777777" w:rsidR="00907192" w:rsidRDefault="0090719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1DF92AC8" w14:textId="77777777" w:rsidR="002C0337" w:rsidRPr="00A113A3" w:rsidRDefault="002C0337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45C18646" w:rsidR="00907192" w:rsidRDefault="00396D8A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8FA">
        <w:rPr>
          <w:rFonts w:ascii="Times New Roman" w:eastAsia="Times New Roman" w:hAnsi="Times New Roman" w:cs="Times New Roman"/>
          <w:sz w:val="24"/>
          <w:szCs w:val="24"/>
        </w:rPr>
        <w:t>Renata Chmelová</w:t>
      </w:r>
      <w:r w:rsidRPr="00E438FA">
        <w:rPr>
          <w:rFonts w:ascii="Times New Roman" w:eastAsia="Times New Roman" w:hAnsi="Times New Roman" w:cs="Times New Roman"/>
          <w:sz w:val="24"/>
          <w:szCs w:val="24"/>
        </w:rPr>
        <w:br/>
        <w:t xml:space="preserve">předsedkyně </w:t>
      </w:r>
      <w:r w:rsidRPr="00E438FA">
        <w:rPr>
          <w:rFonts w:ascii="Times New Roman" w:eastAsia="Times New Roman" w:hAnsi="Times New Roman" w:cs="Times New Roman"/>
          <w:sz w:val="24"/>
          <w:szCs w:val="24"/>
        </w:rPr>
        <w:br/>
        <w:t>Výboru pro energetický management ZMČ Praha 10</w:t>
      </w:r>
    </w:p>
    <w:sectPr w:rsidR="0090719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D709" w14:textId="77777777" w:rsidR="00FA57A2" w:rsidRDefault="00FA57A2" w:rsidP="009E668C">
      <w:pPr>
        <w:spacing w:after="0" w:line="240" w:lineRule="auto"/>
      </w:pPr>
      <w:r>
        <w:separator/>
      </w:r>
    </w:p>
  </w:endnote>
  <w:endnote w:type="continuationSeparator" w:id="0">
    <w:p w14:paraId="717D0F12" w14:textId="77777777" w:rsidR="00FA57A2" w:rsidRDefault="00FA57A2" w:rsidP="009E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3C4C" w14:textId="77777777" w:rsidR="00FA57A2" w:rsidRDefault="00FA57A2" w:rsidP="009E668C">
      <w:pPr>
        <w:spacing w:after="0" w:line="240" w:lineRule="auto"/>
      </w:pPr>
      <w:r>
        <w:separator/>
      </w:r>
    </w:p>
  </w:footnote>
  <w:footnote w:type="continuationSeparator" w:id="0">
    <w:p w14:paraId="11EC589A" w14:textId="77777777" w:rsidR="00FA57A2" w:rsidRDefault="00FA57A2" w:rsidP="009E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8B2C" w14:textId="33B8BADE" w:rsidR="009E668C" w:rsidRPr="00C376E4" w:rsidRDefault="009F0C3D" w:rsidP="00B32E23">
    <w:pPr>
      <w:pStyle w:val="Zhlav"/>
      <w:ind w:left="7200"/>
    </w:pPr>
    <w:r w:rsidRPr="00C376E4">
      <w:t>P10-</w:t>
    </w:r>
    <w:r w:rsidR="00C376E4" w:rsidRPr="00C376E4">
      <w:t>553011</w:t>
    </w:r>
    <w:r w:rsidRPr="00C376E4">
      <w:t>/2024</w:t>
    </w:r>
    <w:r w:rsidR="009E668C" w:rsidRPr="00C376E4"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9FE"/>
    <w:multiLevelType w:val="hybridMultilevel"/>
    <w:tmpl w:val="BDA63F70"/>
    <w:lvl w:ilvl="0" w:tplc="A06A9C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8CD"/>
    <w:multiLevelType w:val="multilevel"/>
    <w:tmpl w:val="DCD8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C0331"/>
    <w:multiLevelType w:val="hybridMultilevel"/>
    <w:tmpl w:val="33103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8370E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B72F5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2439">
    <w:abstractNumId w:val="3"/>
  </w:num>
  <w:num w:numId="2" w16cid:durableId="114756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248292">
    <w:abstractNumId w:val="0"/>
  </w:num>
  <w:num w:numId="4" w16cid:durableId="1704400083">
    <w:abstractNumId w:val="4"/>
  </w:num>
  <w:num w:numId="5" w16cid:durableId="53315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92"/>
    <w:rsid w:val="000421C0"/>
    <w:rsid w:val="000711A0"/>
    <w:rsid w:val="0009444A"/>
    <w:rsid w:val="000C37FA"/>
    <w:rsid w:val="000D6EF7"/>
    <w:rsid w:val="001825DA"/>
    <w:rsid w:val="0020642E"/>
    <w:rsid w:val="00210C5A"/>
    <w:rsid w:val="00213F76"/>
    <w:rsid w:val="00216C67"/>
    <w:rsid w:val="002C0337"/>
    <w:rsid w:val="002C6AB6"/>
    <w:rsid w:val="003053EB"/>
    <w:rsid w:val="00396D8A"/>
    <w:rsid w:val="003B6728"/>
    <w:rsid w:val="00434725"/>
    <w:rsid w:val="00434D15"/>
    <w:rsid w:val="00442373"/>
    <w:rsid w:val="004730CA"/>
    <w:rsid w:val="00563274"/>
    <w:rsid w:val="005C11CC"/>
    <w:rsid w:val="00607DC3"/>
    <w:rsid w:val="00637366"/>
    <w:rsid w:val="006B4D4E"/>
    <w:rsid w:val="006C1130"/>
    <w:rsid w:val="0075048F"/>
    <w:rsid w:val="00755F01"/>
    <w:rsid w:val="007A673B"/>
    <w:rsid w:val="007D225B"/>
    <w:rsid w:val="00806701"/>
    <w:rsid w:val="00843019"/>
    <w:rsid w:val="00855B14"/>
    <w:rsid w:val="00892266"/>
    <w:rsid w:val="008F3890"/>
    <w:rsid w:val="00907192"/>
    <w:rsid w:val="00937C9F"/>
    <w:rsid w:val="00940735"/>
    <w:rsid w:val="009E668C"/>
    <w:rsid w:val="009F0C3D"/>
    <w:rsid w:val="00A113A3"/>
    <w:rsid w:val="00B32E23"/>
    <w:rsid w:val="00B644CE"/>
    <w:rsid w:val="00B91B54"/>
    <w:rsid w:val="00B94A6E"/>
    <w:rsid w:val="00BB25A4"/>
    <w:rsid w:val="00BF0D1A"/>
    <w:rsid w:val="00C376E4"/>
    <w:rsid w:val="00C648BC"/>
    <w:rsid w:val="00C678C6"/>
    <w:rsid w:val="00CA7B2F"/>
    <w:rsid w:val="00CB5954"/>
    <w:rsid w:val="00D3432D"/>
    <w:rsid w:val="00D553E5"/>
    <w:rsid w:val="00E068F5"/>
    <w:rsid w:val="00E37A68"/>
    <w:rsid w:val="00E438FA"/>
    <w:rsid w:val="00E82611"/>
    <w:rsid w:val="00E8331C"/>
    <w:rsid w:val="00F01A7E"/>
    <w:rsid w:val="00F04BC0"/>
    <w:rsid w:val="00F4080C"/>
    <w:rsid w:val="00F92DB8"/>
    <w:rsid w:val="00FA57A2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C5C"/>
  <w15:docId w15:val="{65155040-F80A-44E5-9AB9-40CD4D2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3B672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E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68C"/>
  </w:style>
  <w:style w:type="paragraph" w:styleId="Zpat">
    <w:name w:val="footer"/>
    <w:basedOn w:val="Normln"/>
    <w:link w:val="ZpatChar"/>
    <w:uiPriority w:val="99"/>
    <w:unhideWhenUsed/>
    <w:rsid w:val="009E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68C"/>
  </w:style>
  <w:style w:type="table" w:styleId="Mkatabulky">
    <w:name w:val="Table Grid"/>
    <w:basedOn w:val="Normlntabulka"/>
    <w:uiPriority w:val="39"/>
    <w:rsid w:val="00D3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A1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MjmNa8ZMqtgpzGB6Wg9olgWXg==">AMUW2mX/bSKAuLsuVyISo/K4Jc6gE4aL3VmykVbje1KtkXTR47BccXomfB6ar84S318WwrjWpI3NypNvUYVvhtsUEEg/0QFApyETpRD0h6YcznDmiMVpq7kLUmhuG9rE141uwSNTLWTL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Ničová Tereza Bc. (ÚMČ Praha 10)</dc:creator>
  <cp:lastModifiedBy>Pawingerová Jitka Ing. (ÚMČ Praha 10)</cp:lastModifiedBy>
  <cp:revision>6</cp:revision>
  <cp:lastPrinted>2023-11-27T15:35:00Z</cp:lastPrinted>
  <dcterms:created xsi:type="dcterms:W3CDTF">2024-10-29T11:29:00Z</dcterms:created>
  <dcterms:modified xsi:type="dcterms:W3CDTF">2024-11-01T08:23:00Z</dcterms:modified>
</cp:coreProperties>
</file>