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18E1" w14:textId="704E6415" w:rsidR="00DA28CA" w:rsidRPr="00DA28CA" w:rsidRDefault="00DA28CA" w:rsidP="00DA28CA">
      <w:pPr>
        <w:pStyle w:val="Nadpis2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Příloha č. 6</w:t>
      </w:r>
    </w:p>
    <w:p w14:paraId="14FFD868" w14:textId="4DB0E7A2" w:rsidR="004950BC" w:rsidRPr="005F7A46" w:rsidRDefault="004950BC" w:rsidP="004950BC">
      <w:pPr>
        <w:pStyle w:val="Nadpis2"/>
        <w:jc w:val="center"/>
        <w:rPr>
          <w:rFonts w:ascii="Arial" w:hAnsi="Arial" w:cs="Arial"/>
          <w:color w:val="auto"/>
          <w:sz w:val="36"/>
          <w:szCs w:val="36"/>
        </w:rPr>
      </w:pPr>
      <w:r w:rsidRPr="005F7A46">
        <w:rPr>
          <w:rFonts w:ascii="Arial" w:hAnsi="Arial" w:cs="Arial"/>
          <w:color w:val="auto"/>
          <w:sz w:val="36"/>
          <w:szCs w:val="36"/>
        </w:rPr>
        <w:t>Městská část Praha 10</w:t>
      </w:r>
    </w:p>
    <w:p w14:paraId="361DD5A3" w14:textId="77777777" w:rsidR="004950BC" w:rsidRPr="005F7A46" w:rsidRDefault="004950BC" w:rsidP="004950BC">
      <w:pPr>
        <w:pStyle w:val="Nadpis3"/>
        <w:jc w:val="center"/>
        <w:rPr>
          <w:rFonts w:ascii="Arial" w:hAnsi="Arial" w:cs="Arial"/>
          <w:i/>
          <w:color w:val="auto"/>
          <w:sz w:val="36"/>
          <w:szCs w:val="36"/>
        </w:rPr>
      </w:pPr>
    </w:p>
    <w:p w14:paraId="3199AF79" w14:textId="77777777" w:rsidR="004950BC" w:rsidRPr="005F7A46" w:rsidRDefault="004950BC" w:rsidP="004950BC">
      <w:pPr>
        <w:pStyle w:val="Nadpis3"/>
        <w:jc w:val="center"/>
        <w:rPr>
          <w:rFonts w:ascii="Arial" w:hAnsi="Arial" w:cs="Arial"/>
          <w:color w:val="auto"/>
          <w:sz w:val="36"/>
          <w:szCs w:val="36"/>
        </w:rPr>
      </w:pPr>
      <w:r w:rsidRPr="005F7A46">
        <w:rPr>
          <w:rFonts w:ascii="Arial" w:hAnsi="Arial" w:cs="Arial"/>
          <w:color w:val="auto"/>
          <w:sz w:val="36"/>
          <w:szCs w:val="36"/>
        </w:rPr>
        <w:t>ZASTUPITELSTVO MĚSTSKÉ ČÁSTI PRAHA 10</w:t>
      </w:r>
    </w:p>
    <w:p w14:paraId="6FED85F4" w14:textId="77777777" w:rsidR="004950BC" w:rsidRPr="005F7A46" w:rsidRDefault="004950BC" w:rsidP="004950BC">
      <w:pPr>
        <w:pStyle w:val="Nadpis2"/>
        <w:jc w:val="center"/>
        <w:rPr>
          <w:rFonts w:ascii="Arial" w:hAnsi="Arial" w:cs="Arial"/>
          <w:color w:val="auto"/>
          <w:sz w:val="36"/>
        </w:rPr>
      </w:pPr>
    </w:p>
    <w:p w14:paraId="0638C90C" w14:textId="77777777" w:rsidR="004950BC" w:rsidRPr="005F7A46" w:rsidRDefault="004950BC" w:rsidP="004950BC">
      <w:pPr>
        <w:pStyle w:val="Nadpis2"/>
        <w:jc w:val="center"/>
        <w:rPr>
          <w:rFonts w:ascii="Arial" w:hAnsi="Arial" w:cs="Arial"/>
          <w:color w:val="auto"/>
          <w:sz w:val="36"/>
        </w:rPr>
      </w:pPr>
      <w:r w:rsidRPr="005F7A46">
        <w:rPr>
          <w:rFonts w:ascii="Arial" w:hAnsi="Arial" w:cs="Arial"/>
          <w:color w:val="auto"/>
          <w:sz w:val="36"/>
        </w:rPr>
        <w:t>Návrh usnesení</w:t>
      </w:r>
    </w:p>
    <w:p w14:paraId="4B8577F2" w14:textId="77777777" w:rsidR="004950BC" w:rsidRPr="005F7A46" w:rsidRDefault="004950BC" w:rsidP="004950BC">
      <w:pPr>
        <w:pStyle w:val="Nadpis3"/>
        <w:jc w:val="center"/>
        <w:rPr>
          <w:rFonts w:ascii="Arial" w:hAnsi="Arial" w:cs="Arial"/>
          <w:color w:val="auto"/>
        </w:rPr>
      </w:pPr>
      <w:r w:rsidRPr="005F7A46">
        <w:rPr>
          <w:rFonts w:ascii="Arial" w:hAnsi="Arial" w:cs="Arial"/>
          <w:color w:val="auto"/>
        </w:rPr>
        <w:t>Zastupitelstva městské části Praha 10</w:t>
      </w:r>
    </w:p>
    <w:p w14:paraId="5A576DA8" w14:textId="77777777" w:rsidR="004950BC" w:rsidRPr="005F7A46" w:rsidRDefault="004950BC" w:rsidP="004950BC">
      <w:pPr>
        <w:jc w:val="center"/>
        <w:rPr>
          <w:rFonts w:ascii="Arial" w:hAnsi="Arial" w:cs="Arial"/>
        </w:rPr>
      </w:pPr>
      <w:r w:rsidRPr="005F7A46">
        <w:rPr>
          <w:rFonts w:ascii="Arial" w:hAnsi="Arial" w:cs="Arial"/>
        </w:rPr>
        <w:t xml:space="preserve">ze dne </w:t>
      </w:r>
    </w:p>
    <w:p w14:paraId="6716B1B3" w14:textId="77777777" w:rsidR="004950BC" w:rsidRPr="005F7A46" w:rsidRDefault="004950BC" w:rsidP="004950BC">
      <w:pPr>
        <w:ind w:left="4536"/>
        <w:rPr>
          <w:rFonts w:ascii="Arial" w:hAnsi="Arial" w:cs="Arial"/>
        </w:rPr>
      </w:pPr>
    </w:p>
    <w:p w14:paraId="6CAC20E7" w14:textId="0E8CD038" w:rsidR="004950BC" w:rsidRPr="005F7A46" w:rsidRDefault="004950BC" w:rsidP="004950B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F7A46">
        <w:rPr>
          <w:rFonts w:ascii="Arial" w:hAnsi="Arial" w:cs="Arial"/>
          <w:b/>
          <w:szCs w:val="24"/>
          <w:u w:val="single"/>
        </w:rPr>
        <w:t>k návrhu rozpočtu a plánu zdaňované činnosti MČ Praha 10 na rok 202</w:t>
      </w:r>
      <w:r w:rsidR="00E40F56" w:rsidRPr="005F7A46">
        <w:rPr>
          <w:rFonts w:ascii="Arial" w:hAnsi="Arial" w:cs="Arial"/>
          <w:b/>
          <w:szCs w:val="24"/>
          <w:u w:val="single"/>
        </w:rPr>
        <w:t>5</w:t>
      </w:r>
      <w:r w:rsidR="003B7DBE" w:rsidRPr="005F7A46">
        <w:rPr>
          <w:rFonts w:ascii="Arial" w:hAnsi="Arial" w:cs="Arial"/>
          <w:b/>
          <w:szCs w:val="24"/>
          <w:u w:val="single"/>
        </w:rPr>
        <w:t xml:space="preserve"> a návrhu </w:t>
      </w:r>
      <w:r w:rsidR="006817D3" w:rsidRPr="005F7A46">
        <w:rPr>
          <w:rFonts w:ascii="Arial" w:hAnsi="Arial" w:cs="Arial"/>
          <w:b/>
          <w:szCs w:val="24"/>
          <w:u w:val="single"/>
        </w:rPr>
        <w:t>s</w:t>
      </w:r>
      <w:r w:rsidR="003B7DBE" w:rsidRPr="005F7A46">
        <w:rPr>
          <w:rFonts w:ascii="Arial" w:hAnsi="Arial" w:cs="Arial"/>
          <w:b/>
          <w:szCs w:val="24"/>
          <w:u w:val="single"/>
        </w:rPr>
        <w:t xml:space="preserve">třednědobého výhledu rozpočtu na </w:t>
      </w:r>
      <w:r w:rsidR="005F7A46">
        <w:rPr>
          <w:rFonts w:ascii="Arial" w:hAnsi="Arial" w:cs="Arial"/>
          <w:b/>
          <w:szCs w:val="24"/>
          <w:u w:val="single"/>
        </w:rPr>
        <w:t>období</w:t>
      </w:r>
      <w:r w:rsidR="003B7DBE" w:rsidRPr="005F7A46">
        <w:rPr>
          <w:rFonts w:ascii="Arial" w:hAnsi="Arial" w:cs="Arial"/>
          <w:b/>
          <w:szCs w:val="24"/>
          <w:u w:val="single"/>
        </w:rPr>
        <w:t xml:space="preserve"> </w:t>
      </w:r>
      <w:proofErr w:type="gramStart"/>
      <w:r w:rsidR="003B7DBE" w:rsidRPr="005F7A46">
        <w:rPr>
          <w:rFonts w:ascii="Arial" w:hAnsi="Arial" w:cs="Arial"/>
          <w:b/>
          <w:szCs w:val="24"/>
          <w:u w:val="single"/>
        </w:rPr>
        <w:t>2026 - 2030</w:t>
      </w:r>
      <w:proofErr w:type="gramEnd"/>
      <w:r w:rsidR="00E40F56" w:rsidRPr="005F7A46">
        <w:rPr>
          <w:rFonts w:ascii="Arial" w:hAnsi="Arial" w:cs="Arial"/>
          <w:b/>
          <w:szCs w:val="24"/>
          <w:u w:val="single"/>
        </w:rPr>
        <w:t xml:space="preserve"> </w:t>
      </w:r>
    </w:p>
    <w:p w14:paraId="227727F2" w14:textId="77777777" w:rsidR="004950BC" w:rsidRPr="005F7A46" w:rsidRDefault="004950BC" w:rsidP="004950BC">
      <w:pPr>
        <w:jc w:val="center"/>
        <w:rPr>
          <w:rFonts w:ascii="Arial" w:hAnsi="Arial" w:cs="Arial"/>
        </w:rPr>
      </w:pPr>
    </w:p>
    <w:p w14:paraId="5044234A" w14:textId="77777777" w:rsidR="004950BC" w:rsidRPr="005F7A46" w:rsidRDefault="004950BC" w:rsidP="004950BC">
      <w:pPr>
        <w:pStyle w:val="Zkladntext21"/>
        <w:tabs>
          <w:tab w:val="clear" w:pos="720"/>
        </w:tabs>
        <w:rPr>
          <w:rFonts w:ascii="Arial" w:hAnsi="Arial" w:cs="Arial"/>
        </w:rPr>
      </w:pPr>
    </w:p>
    <w:p w14:paraId="610AA672" w14:textId="77777777" w:rsidR="004950BC" w:rsidRPr="005F7A46" w:rsidRDefault="004950BC" w:rsidP="004950BC">
      <w:pPr>
        <w:pStyle w:val="Zkladntext21"/>
        <w:tabs>
          <w:tab w:val="clear" w:pos="720"/>
        </w:tabs>
        <w:rPr>
          <w:rFonts w:ascii="Arial" w:hAnsi="Arial" w:cs="Arial"/>
        </w:rPr>
      </w:pPr>
      <w:r w:rsidRPr="005F7A46">
        <w:rPr>
          <w:rFonts w:ascii="Arial" w:hAnsi="Arial" w:cs="Arial"/>
        </w:rPr>
        <w:t>Zastupitelstvo městské části Praha 10</w:t>
      </w:r>
    </w:p>
    <w:p w14:paraId="70A05813" w14:textId="77777777" w:rsidR="004950BC" w:rsidRPr="005F7A46" w:rsidRDefault="004950BC" w:rsidP="004950BC">
      <w:pPr>
        <w:rPr>
          <w:rFonts w:ascii="Arial" w:hAnsi="Arial" w:cs="Arial"/>
        </w:rPr>
      </w:pPr>
    </w:p>
    <w:p w14:paraId="525FC9FC" w14:textId="77777777" w:rsidR="004950BC" w:rsidRPr="005F7A46" w:rsidRDefault="004950BC" w:rsidP="004950BC">
      <w:pPr>
        <w:pStyle w:val="Sezna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5F7A46">
        <w:rPr>
          <w:rFonts w:ascii="Arial" w:hAnsi="Arial" w:cs="Arial"/>
          <w:sz w:val="28"/>
          <w:szCs w:val="28"/>
        </w:rPr>
        <w:t>schvaluje</w:t>
      </w:r>
    </w:p>
    <w:p w14:paraId="3FD4B6C4" w14:textId="7900E17B" w:rsidR="004950BC" w:rsidRPr="005F7A46" w:rsidRDefault="00B62665" w:rsidP="004950BC">
      <w:pPr>
        <w:pStyle w:val="Seznam2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5F7A46">
        <w:rPr>
          <w:rFonts w:ascii="Arial" w:hAnsi="Arial" w:cs="Arial"/>
          <w:bCs/>
          <w:sz w:val="24"/>
          <w:szCs w:val="24"/>
        </w:rPr>
        <w:t xml:space="preserve">bilanci příjmů a výdajů </w:t>
      </w:r>
      <w:r w:rsidR="004950BC" w:rsidRPr="005F7A46">
        <w:rPr>
          <w:rFonts w:ascii="Arial" w:hAnsi="Arial" w:cs="Arial"/>
          <w:bCs/>
          <w:sz w:val="24"/>
          <w:szCs w:val="24"/>
        </w:rPr>
        <w:t>MČ Praha 10 na rok 202</w:t>
      </w:r>
      <w:r w:rsidR="00E40F56" w:rsidRPr="005F7A46">
        <w:rPr>
          <w:rFonts w:ascii="Arial" w:hAnsi="Arial" w:cs="Arial"/>
          <w:bCs/>
          <w:sz w:val="24"/>
          <w:szCs w:val="24"/>
        </w:rPr>
        <w:t>5</w:t>
      </w:r>
      <w:r w:rsidR="004950BC" w:rsidRPr="005F7A46">
        <w:rPr>
          <w:rFonts w:ascii="Arial" w:hAnsi="Arial" w:cs="Arial"/>
          <w:bCs/>
          <w:sz w:val="24"/>
          <w:szCs w:val="24"/>
        </w:rPr>
        <w:t xml:space="preserve"> dle přílohy č. 1</w:t>
      </w:r>
    </w:p>
    <w:p w14:paraId="5E745E75" w14:textId="43D1D0C7" w:rsidR="004950BC" w:rsidRPr="005F7A46" w:rsidRDefault="004950BC" w:rsidP="004950BC">
      <w:pPr>
        <w:pStyle w:val="Seznam2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5F7A46">
        <w:rPr>
          <w:rFonts w:ascii="Arial" w:hAnsi="Arial" w:cs="Arial"/>
          <w:bCs/>
          <w:sz w:val="24"/>
          <w:szCs w:val="24"/>
        </w:rPr>
        <w:t>závazné ukazatele rozpočtu MČ Praha 10 na rok 202</w:t>
      </w:r>
      <w:r w:rsidR="00E40F56" w:rsidRPr="005F7A46">
        <w:rPr>
          <w:rFonts w:ascii="Arial" w:hAnsi="Arial" w:cs="Arial"/>
          <w:bCs/>
          <w:sz w:val="24"/>
          <w:szCs w:val="24"/>
        </w:rPr>
        <w:t>5</w:t>
      </w:r>
      <w:r w:rsidRPr="005F7A46">
        <w:rPr>
          <w:rFonts w:ascii="Arial" w:hAnsi="Arial" w:cs="Arial"/>
          <w:bCs/>
          <w:sz w:val="24"/>
          <w:szCs w:val="24"/>
        </w:rPr>
        <w:t xml:space="preserve"> </w:t>
      </w:r>
      <w:r w:rsidR="00E40F56" w:rsidRPr="005F7A46">
        <w:rPr>
          <w:rFonts w:ascii="Arial" w:hAnsi="Arial" w:cs="Arial"/>
          <w:bCs/>
          <w:sz w:val="24"/>
          <w:szCs w:val="24"/>
        </w:rPr>
        <w:t xml:space="preserve">podle </w:t>
      </w:r>
      <w:r w:rsidR="006817D3" w:rsidRPr="005F7A46">
        <w:rPr>
          <w:rFonts w:ascii="Arial" w:hAnsi="Arial" w:cs="Arial"/>
          <w:bCs/>
          <w:sz w:val="24"/>
          <w:szCs w:val="24"/>
        </w:rPr>
        <w:t>odvětví</w:t>
      </w:r>
      <w:r w:rsidR="00E40F56" w:rsidRPr="005F7A46">
        <w:rPr>
          <w:rFonts w:ascii="Arial" w:hAnsi="Arial" w:cs="Arial"/>
          <w:bCs/>
          <w:sz w:val="24"/>
          <w:szCs w:val="24"/>
        </w:rPr>
        <w:t xml:space="preserve"> </w:t>
      </w:r>
      <w:r w:rsidR="00AA7447" w:rsidRPr="005F7A46">
        <w:rPr>
          <w:rFonts w:ascii="Arial" w:hAnsi="Arial" w:cs="Arial"/>
          <w:bCs/>
          <w:sz w:val="24"/>
          <w:szCs w:val="24"/>
        </w:rPr>
        <w:t xml:space="preserve">včetně příspěvků na provoz zřízených příspěvkových organizací </w:t>
      </w:r>
      <w:r w:rsidRPr="005F7A46">
        <w:rPr>
          <w:rFonts w:ascii="Arial" w:hAnsi="Arial" w:cs="Arial"/>
          <w:bCs/>
          <w:sz w:val="24"/>
          <w:szCs w:val="24"/>
        </w:rPr>
        <w:t>dle přílohy č. 2</w:t>
      </w:r>
    </w:p>
    <w:p w14:paraId="3158A5DE" w14:textId="3FCDE7F5" w:rsidR="004950BC" w:rsidRPr="005F7A46" w:rsidRDefault="004950BC" w:rsidP="004950BC">
      <w:pPr>
        <w:pStyle w:val="Seznam2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5F7A46">
        <w:rPr>
          <w:rFonts w:ascii="Arial" w:hAnsi="Arial" w:cs="Arial"/>
          <w:bCs/>
          <w:sz w:val="24"/>
          <w:szCs w:val="24"/>
        </w:rPr>
        <w:t>závazné ukazatele plánu zdaňované činnosti MČ Praha 10 na rok 202</w:t>
      </w:r>
      <w:r w:rsidR="003B7DBE" w:rsidRPr="005F7A46">
        <w:rPr>
          <w:rFonts w:ascii="Arial" w:hAnsi="Arial" w:cs="Arial"/>
          <w:bCs/>
          <w:sz w:val="24"/>
          <w:szCs w:val="24"/>
        </w:rPr>
        <w:t>5</w:t>
      </w:r>
      <w:r w:rsidRPr="005F7A46">
        <w:rPr>
          <w:rFonts w:ascii="Arial" w:hAnsi="Arial" w:cs="Arial"/>
          <w:bCs/>
          <w:sz w:val="24"/>
          <w:szCs w:val="24"/>
        </w:rPr>
        <w:t xml:space="preserve"> </w:t>
      </w:r>
      <w:r w:rsidRPr="005F7A46">
        <w:rPr>
          <w:rFonts w:ascii="Arial" w:hAnsi="Arial" w:cs="Arial"/>
          <w:bCs/>
          <w:sz w:val="24"/>
          <w:szCs w:val="24"/>
        </w:rPr>
        <w:br/>
        <w:t>dle přílohy č. 3</w:t>
      </w:r>
      <w:r w:rsidRPr="005F7A46">
        <w:rPr>
          <w:rFonts w:ascii="Arial" w:hAnsi="Arial" w:cs="Arial"/>
          <w:bCs/>
          <w:sz w:val="24"/>
          <w:szCs w:val="24"/>
        </w:rPr>
        <w:tab/>
      </w:r>
    </w:p>
    <w:p w14:paraId="30DFF6B0" w14:textId="2452C271" w:rsidR="004950BC" w:rsidRPr="005F7A46" w:rsidRDefault="006817D3" w:rsidP="004950BC">
      <w:pPr>
        <w:pStyle w:val="Seznam2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5F7A46">
        <w:rPr>
          <w:rFonts w:ascii="Arial" w:hAnsi="Arial" w:cs="Arial"/>
          <w:bCs/>
          <w:sz w:val="24"/>
          <w:szCs w:val="24"/>
        </w:rPr>
        <w:t>s</w:t>
      </w:r>
      <w:r w:rsidR="004950BC" w:rsidRPr="005F7A46">
        <w:rPr>
          <w:rFonts w:ascii="Arial" w:hAnsi="Arial" w:cs="Arial"/>
          <w:bCs/>
          <w:sz w:val="24"/>
          <w:szCs w:val="24"/>
        </w:rPr>
        <w:t xml:space="preserve">třednědobý výhled rozpočtu MČ Praha 10 na období </w:t>
      </w:r>
      <w:proofErr w:type="gramStart"/>
      <w:r w:rsidR="004950BC" w:rsidRPr="005F7A46">
        <w:rPr>
          <w:rFonts w:ascii="Arial" w:hAnsi="Arial" w:cs="Arial"/>
          <w:bCs/>
          <w:sz w:val="24"/>
          <w:szCs w:val="24"/>
        </w:rPr>
        <w:t>202</w:t>
      </w:r>
      <w:r w:rsidR="003B7DBE" w:rsidRPr="005F7A46">
        <w:rPr>
          <w:rFonts w:ascii="Arial" w:hAnsi="Arial" w:cs="Arial"/>
          <w:bCs/>
          <w:sz w:val="24"/>
          <w:szCs w:val="24"/>
        </w:rPr>
        <w:t>6</w:t>
      </w:r>
      <w:r w:rsidR="004950BC" w:rsidRPr="005F7A46">
        <w:rPr>
          <w:rFonts w:ascii="Arial" w:hAnsi="Arial" w:cs="Arial"/>
          <w:bCs/>
          <w:sz w:val="24"/>
          <w:szCs w:val="24"/>
        </w:rPr>
        <w:t xml:space="preserve"> – 20</w:t>
      </w:r>
      <w:r w:rsidR="003B7DBE" w:rsidRPr="005F7A46">
        <w:rPr>
          <w:rFonts w:ascii="Arial" w:hAnsi="Arial" w:cs="Arial"/>
          <w:bCs/>
          <w:sz w:val="24"/>
          <w:szCs w:val="24"/>
        </w:rPr>
        <w:t>30</w:t>
      </w:r>
      <w:proofErr w:type="gramEnd"/>
      <w:r w:rsidR="004950BC" w:rsidRPr="005F7A46">
        <w:rPr>
          <w:rFonts w:ascii="Arial" w:hAnsi="Arial" w:cs="Arial"/>
          <w:bCs/>
          <w:sz w:val="24"/>
          <w:szCs w:val="24"/>
        </w:rPr>
        <w:t xml:space="preserve"> dle přílohy č. 4</w:t>
      </w:r>
    </w:p>
    <w:p w14:paraId="1B078AE4" w14:textId="66D0CEBD" w:rsidR="004950BC" w:rsidRPr="005F7A46" w:rsidRDefault="004950BC" w:rsidP="004950BC">
      <w:pPr>
        <w:pStyle w:val="Seznam2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</w:rPr>
      </w:pPr>
      <w:r w:rsidRPr="005F7A46">
        <w:rPr>
          <w:rFonts w:ascii="Arial" w:hAnsi="Arial" w:cs="Arial"/>
          <w:bCs/>
          <w:sz w:val="24"/>
          <w:szCs w:val="24"/>
        </w:rPr>
        <w:t>Akční plán MČ Praha 10 na rok 202</w:t>
      </w:r>
      <w:r w:rsidR="003B7DBE" w:rsidRPr="005F7A46">
        <w:rPr>
          <w:rFonts w:ascii="Arial" w:hAnsi="Arial" w:cs="Arial"/>
          <w:bCs/>
          <w:sz w:val="24"/>
          <w:szCs w:val="24"/>
        </w:rPr>
        <w:t>5</w:t>
      </w:r>
      <w:r w:rsidRPr="005F7A46">
        <w:rPr>
          <w:rFonts w:ascii="Arial" w:hAnsi="Arial" w:cs="Arial"/>
          <w:bCs/>
          <w:sz w:val="24"/>
          <w:szCs w:val="24"/>
        </w:rPr>
        <w:t xml:space="preserve"> dle přílohy č. 5</w:t>
      </w:r>
    </w:p>
    <w:p w14:paraId="0B681536" w14:textId="77777777" w:rsidR="004950BC" w:rsidRPr="005F7A46" w:rsidRDefault="004950BC" w:rsidP="004950BC">
      <w:pPr>
        <w:pStyle w:val="Seznam2"/>
        <w:jc w:val="both"/>
        <w:rPr>
          <w:rFonts w:ascii="Arial" w:hAnsi="Arial" w:cs="Arial"/>
          <w:bCs/>
          <w:sz w:val="24"/>
          <w:szCs w:val="24"/>
        </w:rPr>
      </w:pPr>
    </w:p>
    <w:p w14:paraId="33027DED" w14:textId="77777777" w:rsidR="004950BC" w:rsidRPr="005F7A46" w:rsidRDefault="004950BC" w:rsidP="004950BC">
      <w:pPr>
        <w:pStyle w:val="Seznam"/>
        <w:numPr>
          <w:ilvl w:val="0"/>
          <w:numId w:val="1"/>
        </w:numPr>
        <w:ind w:left="567"/>
        <w:jc w:val="both"/>
        <w:rPr>
          <w:rFonts w:ascii="Arial" w:hAnsi="Arial" w:cs="Arial"/>
          <w:sz w:val="28"/>
          <w:szCs w:val="28"/>
        </w:rPr>
      </w:pPr>
      <w:r w:rsidRPr="005F7A46">
        <w:rPr>
          <w:rFonts w:ascii="Arial" w:hAnsi="Arial" w:cs="Arial"/>
          <w:sz w:val="28"/>
          <w:szCs w:val="28"/>
        </w:rPr>
        <w:t>zmocňuje</w:t>
      </w:r>
    </w:p>
    <w:p w14:paraId="0BB19A4E" w14:textId="77777777" w:rsidR="003B65AC" w:rsidRDefault="003B65AC" w:rsidP="003B65AC">
      <w:pPr>
        <w:pStyle w:val="Pokraovnseznamu"/>
        <w:spacing w:after="0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5073AA" w:rsidRPr="005F7A46">
        <w:rPr>
          <w:rFonts w:ascii="Arial" w:hAnsi="Arial" w:cs="Arial"/>
          <w:color w:val="000000" w:themeColor="text1"/>
          <w:sz w:val="24"/>
          <w:szCs w:val="24"/>
        </w:rPr>
        <w:t xml:space="preserve">Radu MČ Praha 10 </w:t>
      </w:r>
    </w:p>
    <w:p w14:paraId="7F8BE141" w14:textId="77777777" w:rsidR="003B65AC" w:rsidRDefault="005073AA" w:rsidP="003B65AC">
      <w:pPr>
        <w:pStyle w:val="Pokraovnseznamu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7A46">
        <w:rPr>
          <w:rFonts w:ascii="Arial" w:hAnsi="Arial" w:cs="Arial"/>
          <w:color w:val="000000" w:themeColor="text1"/>
          <w:sz w:val="24"/>
          <w:szCs w:val="24"/>
        </w:rPr>
        <w:t xml:space="preserve">podle ustanovení § 94 odst. 2 písm. h) </w:t>
      </w:r>
      <w:r w:rsidR="00C45E79" w:rsidRPr="005F7A46">
        <w:rPr>
          <w:rFonts w:ascii="Arial" w:hAnsi="Arial" w:cs="Arial"/>
          <w:color w:val="000000" w:themeColor="text1"/>
          <w:sz w:val="24"/>
          <w:szCs w:val="24"/>
        </w:rPr>
        <w:t>z</w:t>
      </w:r>
      <w:r w:rsidR="004950BC" w:rsidRPr="005F7A46">
        <w:rPr>
          <w:rFonts w:ascii="Arial" w:hAnsi="Arial" w:cs="Arial"/>
          <w:color w:val="000000" w:themeColor="text1"/>
          <w:sz w:val="24"/>
          <w:szCs w:val="24"/>
        </w:rPr>
        <w:t xml:space="preserve">ákona </w:t>
      </w:r>
      <w:r w:rsidR="00C45E79" w:rsidRPr="005F7A46">
        <w:rPr>
          <w:rFonts w:ascii="Arial" w:hAnsi="Arial" w:cs="Arial"/>
          <w:color w:val="000000" w:themeColor="text1"/>
          <w:sz w:val="24"/>
          <w:szCs w:val="24"/>
        </w:rPr>
        <w:t xml:space="preserve">č. 131/2000 Sb., </w:t>
      </w:r>
      <w:r w:rsidR="004950BC" w:rsidRPr="005F7A46">
        <w:rPr>
          <w:rFonts w:ascii="Arial" w:hAnsi="Arial" w:cs="Arial"/>
          <w:color w:val="000000" w:themeColor="text1"/>
          <w:sz w:val="24"/>
          <w:szCs w:val="24"/>
        </w:rPr>
        <w:t>o hlavním městě Praze</w:t>
      </w:r>
      <w:r w:rsidR="00C45E79" w:rsidRPr="005F7A46">
        <w:rPr>
          <w:rFonts w:ascii="Arial" w:hAnsi="Arial" w:cs="Arial"/>
          <w:color w:val="000000" w:themeColor="text1"/>
          <w:sz w:val="24"/>
          <w:szCs w:val="24"/>
        </w:rPr>
        <w:t>, v platném znění</w:t>
      </w:r>
      <w:r w:rsidR="003B65A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1A5C79D" w14:textId="1AD0CB8C" w:rsidR="004950BC" w:rsidRPr="005F7A46" w:rsidRDefault="00C45E79" w:rsidP="003B65AC">
      <w:pPr>
        <w:pStyle w:val="Pokraovnseznamu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7A46">
        <w:rPr>
          <w:rFonts w:ascii="Arial" w:hAnsi="Arial" w:cs="Arial"/>
          <w:color w:val="000000" w:themeColor="text1"/>
          <w:sz w:val="24"/>
          <w:szCs w:val="24"/>
        </w:rPr>
        <w:t>k provádění rozpočtových opatření na rok 2025 týkajících se změn ve schválených závazných ukazatelích rozpočtu jednotlivých odvětví</w:t>
      </w:r>
      <w:r w:rsidR="00EF7B9E" w:rsidRPr="005F7A46">
        <w:rPr>
          <w:rFonts w:ascii="Arial" w:hAnsi="Arial" w:cs="Arial"/>
          <w:color w:val="000000" w:themeColor="text1"/>
          <w:sz w:val="24"/>
          <w:szCs w:val="24"/>
        </w:rPr>
        <w:t>, a to do výše 5 mil. Kč (přesuny v rámci běžných i kapitálových výdajů</w:t>
      </w:r>
      <w:r w:rsidR="000A2DD1" w:rsidRPr="005F7A46">
        <w:rPr>
          <w:rFonts w:ascii="Arial" w:hAnsi="Arial" w:cs="Arial"/>
          <w:color w:val="000000" w:themeColor="text1"/>
          <w:sz w:val="24"/>
          <w:szCs w:val="24"/>
        </w:rPr>
        <w:t xml:space="preserve"> včetně rozpočtových rezerv</w:t>
      </w:r>
      <w:r w:rsidR="00EF7B9E" w:rsidRPr="005F7A4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14:paraId="4FE795B2" w14:textId="571D8024" w:rsidR="004950BC" w:rsidRDefault="00EF7B9E" w:rsidP="003B65AC">
      <w:pPr>
        <w:pStyle w:val="Seznam2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5F7A46">
        <w:rPr>
          <w:rFonts w:ascii="Arial" w:hAnsi="Arial" w:cs="Arial"/>
          <w:color w:val="000000" w:themeColor="text1"/>
          <w:sz w:val="24"/>
          <w:szCs w:val="24"/>
        </w:rPr>
        <w:t xml:space="preserve">k provádění </w:t>
      </w:r>
      <w:r w:rsidRPr="005F7A46">
        <w:rPr>
          <w:rFonts w:ascii="Arial" w:hAnsi="Arial" w:cs="Arial"/>
          <w:bCs/>
          <w:sz w:val="24"/>
          <w:szCs w:val="24"/>
        </w:rPr>
        <w:t xml:space="preserve">změn plánu zdaňované činnosti na rok 2025, a to do výše 5 mil. Kč </w:t>
      </w:r>
    </w:p>
    <w:p w14:paraId="6615ADB2" w14:textId="21C9CD75" w:rsidR="003B65AC" w:rsidRPr="003B65AC" w:rsidRDefault="003B65AC" w:rsidP="003B65AC">
      <w:pPr>
        <w:pStyle w:val="Seznam2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3B65AC">
        <w:rPr>
          <w:rFonts w:ascii="Arial" w:hAnsi="Arial" w:cs="Arial"/>
          <w:color w:val="000000" w:themeColor="text1"/>
          <w:sz w:val="24"/>
          <w:szCs w:val="24"/>
        </w:rPr>
        <w:t xml:space="preserve">k provádění rozpočtových opatření na rok 2025 při poskytnutí účelových dotací a transferů z rozpočtu EU, státního rozpočtu a z rozpočtu hlavního města Prahy a případných vratek těchto nedočerpaných dotací a transferů </w:t>
      </w:r>
    </w:p>
    <w:p w14:paraId="3357412D" w14:textId="55DBB5F4" w:rsidR="003B65AC" w:rsidRPr="003B65AC" w:rsidRDefault="003B65AC" w:rsidP="003B65AC">
      <w:pPr>
        <w:pStyle w:val="Seznam2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3B65AC">
        <w:rPr>
          <w:rFonts w:ascii="Arial" w:hAnsi="Arial" w:cs="Arial"/>
          <w:color w:val="000000" w:themeColor="text1"/>
          <w:sz w:val="24"/>
          <w:szCs w:val="24"/>
        </w:rPr>
        <w:t>k provádění rozpočtových opatření na rok 2025 za účelem zapojení nedočerpaných (účelově vázaných) finančních prostředků z předchozího rozpočtového roku do stávajícího rozpočtu MČ Praha 10 prostřednictvím položky 8115 – financování</w:t>
      </w:r>
    </w:p>
    <w:p w14:paraId="71DA628C" w14:textId="68E0312C" w:rsidR="003B65AC" w:rsidRPr="005F7A46" w:rsidRDefault="003B65AC" w:rsidP="003B65AC">
      <w:pPr>
        <w:pStyle w:val="Seznam2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5F7A46">
        <w:rPr>
          <w:rFonts w:ascii="Arial" w:hAnsi="Arial" w:cs="Arial"/>
          <w:color w:val="000000" w:themeColor="text1"/>
          <w:sz w:val="24"/>
          <w:szCs w:val="24"/>
        </w:rPr>
        <w:t xml:space="preserve">k provádění rozpočtových opatření na rok 2025 týkajících se založení nové investiční </w:t>
      </w:r>
      <w:proofErr w:type="gramStart"/>
      <w:r w:rsidRPr="005F7A46">
        <w:rPr>
          <w:rFonts w:ascii="Arial" w:hAnsi="Arial" w:cs="Arial"/>
          <w:color w:val="000000" w:themeColor="text1"/>
          <w:sz w:val="24"/>
          <w:szCs w:val="24"/>
        </w:rPr>
        <w:t>akce</w:t>
      </w:r>
      <w:proofErr w:type="gramEnd"/>
      <w:r w:rsidRPr="005F7A46">
        <w:rPr>
          <w:rFonts w:ascii="Arial" w:hAnsi="Arial" w:cs="Arial"/>
          <w:color w:val="000000" w:themeColor="text1"/>
          <w:sz w:val="24"/>
          <w:szCs w:val="24"/>
        </w:rPr>
        <w:t xml:space="preserve"> a to pouze za předpokladu, že se nemění celkový objem kapitálových výdajů v rámci daného odvětví</w:t>
      </w:r>
    </w:p>
    <w:p w14:paraId="16750DFB" w14:textId="68B581BE" w:rsidR="003B65AC" w:rsidRDefault="003B65AC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p w14:paraId="3CBB1BA0" w14:textId="77777777" w:rsidR="004950BC" w:rsidRPr="005F7A46" w:rsidRDefault="004950BC" w:rsidP="004950BC">
      <w:pPr>
        <w:pStyle w:val="Seznam"/>
        <w:numPr>
          <w:ilvl w:val="0"/>
          <w:numId w:val="1"/>
        </w:numPr>
        <w:ind w:left="851" w:hanging="644"/>
        <w:jc w:val="both"/>
        <w:rPr>
          <w:rFonts w:ascii="Arial" w:hAnsi="Arial" w:cs="Arial"/>
          <w:sz w:val="28"/>
          <w:szCs w:val="28"/>
        </w:rPr>
      </w:pPr>
      <w:r w:rsidRPr="005F7A46">
        <w:rPr>
          <w:rFonts w:ascii="Arial" w:hAnsi="Arial" w:cs="Arial"/>
          <w:sz w:val="28"/>
          <w:szCs w:val="28"/>
        </w:rPr>
        <w:lastRenderedPageBreak/>
        <w:t>ukládá</w:t>
      </w:r>
    </w:p>
    <w:p w14:paraId="650C574A" w14:textId="77777777" w:rsidR="004950BC" w:rsidRPr="005F7A46" w:rsidRDefault="004950BC" w:rsidP="004950BC">
      <w:pPr>
        <w:pStyle w:val="Nadpis6"/>
        <w:numPr>
          <w:ilvl w:val="0"/>
          <w:numId w:val="3"/>
        </w:numPr>
        <w:jc w:val="left"/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</w:pPr>
      <w:r w:rsidRPr="005F7A46">
        <w:rPr>
          <w:rFonts w:ascii="Arial" w:hAnsi="Arial" w:cs="Arial"/>
          <w:b w:val="0"/>
          <w:color w:val="000000" w:themeColor="text1"/>
          <w:sz w:val="24"/>
          <w:szCs w:val="24"/>
          <w:u w:val="none"/>
        </w:rPr>
        <w:t>Radě MČ Praha 10</w:t>
      </w:r>
    </w:p>
    <w:p w14:paraId="5F8525ED" w14:textId="770D93EC" w:rsidR="004950BC" w:rsidRPr="003B65AC" w:rsidRDefault="004950BC" w:rsidP="00580C4B">
      <w:pPr>
        <w:pStyle w:val="Odstavecseseznamem"/>
        <w:numPr>
          <w:ilvl w:val="0"/>
          <w:numId w:val="8"/>
        </w:numPr>
        <w:spacing w:after="120"/>
        <w:ind w:left="1208" w:hanging="357"/>
        <w:jc w:val="both"/>
        <w:rPr>
          <w:rFonts w:ascii="Arial" w:hAnsi="Arial" w:cs="Arial"/>
          <w:szCs w:val="24"/>
        </w:rPr>
      </w:pPr>
      <w:r w:rsidRPr="003B65AC">
        <w:rPr>
          <w:rFonts w:ascii="Arial" w:hAnsi="Arial" w:cs="Arial"/>
          <w:spacing w:val="-2"/>
          <w:szCs w:val="24"/>
        </w:rPr>
        <w:t>provést rozpis závazných ukazatelů rozpočtu na rok 202</w:t>
      </w:r>
      <w:r w:rsidR="00BA0A19" w:rsidRPr="003B65AC">
        <w:rPr>
          <w:rFonts w:ascii="Arial" w:hAnsi="Arial" w:cs="Arial"/>
          <w:spacing w:val="-2"/>
          <w:szCs w:val="24"/>
        </w:rPr>
        <w:t>5</w:t>
      </w:r>
      <w:r w:rsidRPr="003B65AC">
        <w:rPr>
          <w:rFonts w:ascii="Arial" w:hAnsi="Arial" w:cs="Arial"/>
          <w:spacing w:val="-2"/>
          <w:szCs w:val="24"/>
        </w:rPr>
        <w:t xml:space="preserve"> dle přílohy č. 2</w:t>
      </w:r>
    </w:p>
    <w:p w14:paraId="11239696" w14:textId="013B1DF9" w:rsidR="004950BC" w:rsidRPr="005F7A46" w:rsidRDefault="004950BC" w:rsidP="00D81200">
      <w:pPr>
        <w:pStyle w:val="Zkrcenzptenadresa"/>
        <w:spacing w:after="120"/>
        <w:ind w:left="6373" w:firstLine="709"/>
        <w:rPr>
          <w:rFonts w:ascii="Arial" w:hAnsi="Arial" w:cs="Arial"/>
          <w:color w:val="000000" w:themeColor="text1"/>
          <w:sz w:val="24"/>
          <w:szCs w:val="24"/>
        </w:rPr>
      </w:pPr>
      <w:r w:rsidRPr="005F7A46">
        <w:rPr>
          <w:rFonts w:ascii="Arial" w:hAnsi="Arial" w:cs="Arial"/>
          <w:color w:val="000000" w:themeColor="text1"/>
          <w:sz w:val="24"/>
          <w:szCs w:val="24"/>
        </w:rPr>
        <w:t xml:space="preserve">Termín: </w:t>
      </w:r>
      <w:r w:rsidR="00657AC0" w:rsidRPr="005F7A46">
        <w:rPr>
          <w:rFonts w:ascii="Arial" w:hAnsi="Arial" w:cs="Arial"/>
          <w:color w:val="000000" w:themeColor="text1"/>
          <w:sz w:val="24"/>
          <w:szCs w:val="24"/>
        </w:rPr>
        <w:t>10</w:t>
      </w:r>
      <w:r w:rsidRPr="005F7A46">
        <w:rPr>
          <w:rFonts w:ascii="Arial" w:hAnsi="Arial" w:cs="Arial"/>
          <w:color w:val="000000" w:themeColor="text1"/>
          <w:sz w:val="24"/>
          <w:szCs w:val="24"/>
        </w:rPr>
        <w:t>.</w:t>
      </w:r>
      <w:r w:rsidR="00657AC0" w:rsidRPr="005F7A46">
        <w:rPr>
          <w:rFonts w:ascii="Arial" w:hAnsi="Arial" w:cs="Arial"/>
          <w:color w:val="000000" w:themeColor="text1"/>
          <w:sz w:val="24"/>
          <w:szCs w:val="24"/>
        </w:rPr>
        <w:t>1</w:t>
      </w:r>
      <w:r w:rsidRPr="005F7A46">
        <w:rPr>
          <w:rFonts w:ascii="Arial" w:hAnsi="Arial" w:cs="Arial"/>
          <w:color w:val="000000" w:themeColor="text1"/>
          <w:sz w:val="24"/>
          <w:szCs w:val="24"/>
        </w:rPr>
        <w:t>.202</w:t>
      </w:r>
      <w:r w:rsidR="00BA0A19" w:rsidRPr="005F7A46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2F391C6A" w14:textId="0D3C1603" w:rsidR="002D01AC" w:rsidRPr="003B65AC" w:rsidRDefault="004950BC" w:rsidP="003B65A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3B65AC">
        <w:rPr>
          <w:rFonts w:ascii="Arial" w:hAnsi="Arial" w:cs="Arial"/>
          <w:szCs w:val="24"/>
        </w:rPr>
        <w:t xml:space="preserve">provést rozpis závazných ukazatelů plánu </w:t>
      </w:r>
      <w:r w:rsidR="00B62665" w:rsidRPr="003B65AC">
        <w:rPr>
          <w:rFonts w:ascii="Arial" w:hAnsi="Arial" w:cs="Arial"/>
          <w:szCs w:val="24"/>
        </w:rPr>
        <w:t xml:space="preserve">zdaňované činnosti </w:t>
      </w:r>
      <w:r w:rsidRPr="003B65AC">
        <w:rPr>
          <w:rFonts w:ascii="Arial" w:hAnsi="Arial" w:cs="Arial"/>
          <w:szCs w:val="24"/>
        </w:rPr>
        <w:t>na rok 202</w:t>
      </w:r>
      <w:r w:rsidR="00BA0A19" w:rsidRPr="003B65AC">
        <w:rPr>
          <w:rFonts w:ascii="Arial" w:hAnsi="Arial" w:cs="Arial"/>
          <w:szCs w:val="24"/>
        </w:rPr>
        <w:t>5</w:t>
      </w:r>
      <w:r w:rsidRPr="003B65AC">
        <w:rPr>
          <w:rFonts w:ascii="Arial" w:hAnsi="Arial" w:cs="Arial"/>
          <w:szCs w:val="24"/>
        </w:rPr>
        <w:t xml:space="preserve"> dle přílohy č. 3</w:t>
      </w:r>
      <w:r w:rsidR="002D01AC" w:rsidRPr="003B65AC">
        <w:rPr>
          <w:rFonts w:ascii="Arial" w:hAnsi="Arial" w:cs="Arial"/>
          <w:szCs w:val="24"/>
        </w:rPr>
        <w:t xml:space="preserve"> </w:t>
      </w:r>
    </w:p>
    <w:p w14:paraId="2BE08335" w14:textId="72DA5872" w:rsidR="004950BC" w:rsidRPr="002D01AC" w:rsidRDefault="002D01AC" w:rsidP="002D01AC">
      <w:pPr>
        <w:spacing w:after="120"/>
        <w:ind w:left="3540" w:firstLine="708"/>
        <w:jc w:val="both"/>
        <w:rPr>
          <w:rFonts w:ascii="Arial" w:hAnsi="Arial" w:cs="Arial"/>
          <w:szCs w:val="24"/>
        </w:rPr>
      </w:pPr>
      <w:r w:rsidRPr="002D01AC">
        <w:rPr>
          <w:rFonts w:ascii="Arial" w:hAnsi="Arial" w:cs="Arial"/>
          <w:szCs w:val="24"/>
        </w:rPr>
        <w:t xml:space="preserve">                                           </w:t>
      </w:r>
      <w:r w:rsidR="004950BC" w:rsidRPr="002D01AC">
        <w:rPr>
          <w:rFonts w:ascii="Arial" w:hAnsi="Arial" w:cs="Arial"/>
          <w:color w:val="000000" w:themeColor="text1"/>
          <w:szCs w:val="24"/>
        </w:rPr>
        <w:t xml:space="preserve">Termín: </w:t>
      </w:r>
      <w:r w:rsidR="00657AC0" w:rsidRPr="002D01AC">
        <w:rPr>
          <w:rFonts w:ascii="Arial" w:hAnsi="Arial" w:cs="Arial"/>
          <w:color w:val="000000" w:themeColor="text1"/>
          <w:szCs w:val="24"/>
        </w:rPr>
        <w:t>10</w:t>
      </w:r>
      <w:r w:rsidR="004950BC" w:rsidRPr="002D01AC">
        <w:rPr>
          <w:rFonts w:ascii="Arial" w:hAnsi="Arial" w:cs="Arial"/>
          <w:color w:val="000000" w:themeColor="text1"/>
          <w:szCs w:val="24"/>
        </w:rPr>
        <w:t>.</w:t>
      </w:r>
      <w:r w:rsidR="00657AC0" w:rsidRPr="002D01AC">
        <w:rPr>
          <w:rFonts w:ascii="Arial" w:hAnsi="Arial" w:cs="Arial"/>
          <w:color w:val="000000" w:themeColor="text1"/>
          <w:szCs w:val="24"/>
        </w:rPr>
        <w:t>1</w:t>
      </w:r>
      <w:r w:rsidR="004950BC" w:rsidRPr="002D01AC">
        <w:rPr>
          <w:rFonts w:ascii="Arial" w:hAnsi="Arial" w:cs="Arial"/>
          <w:color w:val="000000" w:themeColor="text1"/>
          <w:szCs w:val="24"/>
        </w:rPr>
        <w:t>.202</w:t>
      </w:r>
      <w:r w:rsidR="00BA0A19" w:rsidRPr="002D01AC">
        <w:rPr>
          <w:rFonts w:ascii="Arial" w:hAnsi="Arial" w:cs="Arial"/>
          <w:color w:val="000000" w:themeColor="text1"/>
          <w:szCs w:val="24"/>
        </w:rPr>
        <w:t>5</w:t>
      </w:r>
    </w:p>
    <w:p w14:paraId="6A49BAC3" w14:textId="77777777" w:rsidR="00580C4B" w:rsidRDefault="004950BC" w:rsidP="00580C4B">
      <w:pPr>
        <w:pStyle w:val="Odstavecseseznamem"/>
        <w:numPr>
          <w:ilvl w:val="0"/>
          <w:numId w:val="8"/>
        </w:numPr>
        <w:spacing w:before="120" w:after="120"/>
        <w:ind w:left="1276" w:hanging="425"/>
        <w:jc w:val="both"/>
        <w:rPr>
          <w:rFonts w:ascii="Arial" w:hAnsi="Arial" w:cs="Arial"/>
          <w:szCs w:val="24"/>
        </w:rPr>
      </w:pPr>
      <w:r w:rsidRPr="00580C4B">
        <w:rPr>
          <w:rFonts w:ascii="Arial" w:hAnsi="Arial" w:cs="Arial"/>
          <w:szCs w:val="24"/>
        </w:rPr>
        <w:t>stanovit maximální přepočtený stav zaměstnanců, limit prostředků na platy zaměstnanců včetně limitu prostředků na ostatní osobní náklady pro rok 202</w:t>
      </w:r>
      <w:r w:rsidR="00BA0A19" w:rsidRPr="00580C4B">
        <w:rPr>
          <w:rFonts w:ascii="Arial" w:hAnsi="Arial" w:cs="Arial"/>
          <w:szCs w:val="24"/>
        </w:rPr>
        <w:t>5</w:t>
      </w:r>
      <w:r w:rsidRPr="00580C4B">
        <w:rPr>
          <w:rFonts w:ascii="Arial" w:hAnsi="Arial" w:cs="Arial"/>
          <w:szCs w:val="24"/>
        </w:rPr>
        <w:t xml:space="preserve"> pro příspěvkové organizace CSOP v Praze 10, LDN Vršovice Praha 10 a KD Barikádníků a informovat ředitele těchto organizací</w:t>
      </w:r>
      <w:r w:rsidR="002D01AC" w:rsidRPr="00580C4B">
        <w:rPr>
          <w:rFonts w:ascii="Arial" w:hAnsi="Arial" w:cs="Arial"/>
          <w:szCs w:val="24"/>
        </w:rPr>
        <w:tab/>
      </w:r>
    </w:p>
    <w:p w14:paraId="32CF54B9" w14:textId="298EC294" w:rsidR="004950BC" w:rsidRPr="00580C4B" w:rsidRDefault="002D01AC" w:rsidP="00580C4B">
      <w:pPr>
        <w:pStyle w:val="Odstavecseseznamem"/>
        <w:spacing w:before="120" w:after="120"/>
        <w:ind w:left="1276"/>
        <w:jc w:val="both"/>
        <w:rPr>
          <w:rFonts w:ascii="Arial" w:hAnsi="Arial" w:cs="Arial"/>
          <w:szCs w:val="24"/>
        </w:rPr>
      </w:pPr>
      <w:r w:rsidRPr="00580C4B">
        <w:rPr>
          <w:rFonts w:ascii="Arial" w:hAnsi="Arial" w:cs="Arial"/>
          <w:szCs w:val="24"/>
        </w:rPr>
        <w:tab/>
      </w:r>
      <w:r w:rsidRPr="00580C4B">
        <w:rPr>
          <w:rFonts w:ascii="Arial" w:hAnsi="Arial" w:cs="Arial"/>
          <w:szCs w:val="24"/>
        </w:rPr>
        <w:tab/>
      </w:r>
      <w:r w:rsidRPr="00580C4B">
        <w:rPr>
          <w:rFonts w:ascii="Arial" w:hAnsi="Arial" w:cs="Arial"/>
          <w:szCs w:val="24"/>
        </w:rPr>
        <w:tab/>
      </w:r>
      <w:r w:rsidRPr="00580C4B">
        <w:rPr>
          <w:rFonts w:ascii="Arial" w:hAnsi="Arial" w:cs="Arial"/>
          <w:szCs w:val="24"/>
        </w:rPr>
        <w:tab/>
      </w:r>
      <w:r w:rsidRPr="00580C4B">
        <w:rPr>
          <w:rFonts w:ascii="Arial" w:hAnsi="Arial" w:cs="Arial"/>
          <w:szCs w:val="24"/>
        </w:rPr>
        <w:tab/>
      </w:r>
      <w:r w:rsidR="00580C4B">
        <w:rPr>
          <w:rFonts w:ascii="Arial" w:hAnsi="Arial" w:cs="Arial"/>
          <w:szCs w:val="24"/>
        </w:rPr>
        <w:t xml:space="preserve">                                           </w:t>
      </w:r>
      <w:r w:rsidR="004950BC" w:rsidRPr="00580C4B">
        <w:rPr>
          <w:rFonts w:ascii="Arial" w:hAnsi="Arial" w:cs="Arial"/>
          <w:color w:val="000000" w:themeColor="text1"/>
          <w:szCs w:val="24"/>
        </w:rPr>
        <w:t xml:space="preserve">Termín: </w:t>
      </w:r>
      <w:r w:rsidR="00657AC0" w:rsidRPr="00580C4B">
        <w:rPr>
          <w:rFonts w:ascii="Arial" w:hAnsi="Arial" w:cs="Arial"/>
          <w:color w:val="000000" w:themeColor="text1"/>
          <w:szCs w:val="24"/>
        </w:rPr>
        <w:t>10</w:t>
      </w:r>
      <w:r w:rsidR="004950BC" w:rsidRPr="00580C4B">
        <w:rPr>
          <w:rFonts w:ascii="Arial" w:hAnsi="Arial" w:cs="Arial"/>
          <w:color w:val="000000" w:themeColor="text1"/>
          <w:szCs w:val="24"/>
        </w:rPr>
        <w:t>.</w:t>
      </w:r>
      <w:r w:rsidR="00657AC0" w:rsidRPr="00580C4B">
        <w:rPr>
          <w:rFonts w:ascii="Arial" w:hAnsi="Arial" w:cs="Arial"/>
          <w:color w:val="000000" w:themeColor="text1"/>
          <w:szCs w:val="24"/>
        </w:rPr>
        <w:t>1</w:t>
      </w:r>
      <w:r w:rsidR="004950BC" w:rsidRPr="00580C4B">
        <w:rPr>
          <w:rFonts w:ascii="Arial" w:hAnsi="Arial" w:cs="Arial"/>
          <w:color w:val="000000" w:themeColor="text1"/>
          <w:szCs w:val="24"/>
        </w:rPr>
        <w:t>.202</w:t>
      </w:r>
      <w:r w:rsidR="00BA0A19" w:rsidRPr="00580C4B">
        <w:rPr>
          <w:rFonts w:ascii="Arial" w:hAnsi="Arial" w:cs="Arial"/>
          <w:color w:val="000000" w:themeColor="text1"/>
          <w:szCs w:val="24"/>
        </w:rPr>
        <w:t>5</w:t>
      </w:r>
      <w:r w:rsidR="00580C4B">
        <w:rPr>
          <w:rFonts w:ascii="Arial" w:hAnsi="Arial" w:cs="Arial"/>
          <w:color w:val="000000" w:themeColor="text1"/>
          <w:szCs w:val="24"/>
        </w:rPr>
        <w:tab/>
      </w:r>
    </w:p>
    <w:p w14:paraId="1C3229A9" w14:textId="0BCF0FAD" w:rsidR="004950BC" w:rsidRPr="003B65AC" w:rsidRDefault="004950BC" w:rsidP="003B65A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3B65AC">
        <w:rPr>
          <w:rFonts w:ascii="Arial" w:hAnsi="Arial" w:cs="Arial"/>
          <w:szCs w:val="24"/>
        </w:rPr>
        <w:t>stanovit maximální přepočtený stav zaměstnanců, limit prostředků na platy zaměstnanců včetně limitu prostředků na ostatní osobní náklady pro rok 202</w:t>
      </w:r>
      <w:r w:rsidR="00BA0A19" w:rsidRPr="003B65AC">
        <w:rPr>
          <w:rFonts w:ascii="Arial" w:hAnsi="Arial" w:cs="Arial"/>
          <w:szCs w:val="24"/>
        </w:rPr>
        <w:t>5</w:t>
      </w:r>
      <w:r w:rsidRPr="003B65AC">
        <w:rPr>
          <w:rFonts w:ascii="Arial" w:hAnsi="Arial" w:cs="Arial"/>
          <w:szCs w:val="24"/>
        </w:rPr>
        <w:t xml:space="preserve"> pro zaměstnance ÚMČ Praha 10 </w:t>
      </w:r>
    </w:p>
    <w:p w14:paraId="61B74298" w14:textId="0CE13170" w:rsidR="004950BC" w:rsidRPr="005F7A46" w:rsidRDefault="004950BC" w:rsidP="00D81200">
      <w:pPr>
        <w:pStyle w:val="Zkrcenzptenadresa"/>
        <w:spacing w:after="120"/>
        <w:ind w:left="6373" w:firstLine="709"/>
        <w:rPr>
          <w:rFonts w:ascii="Arial" w:hAnsi="Arial" w:cs="Arial"/>
          <w:color w:val="000000" w:themeColor="text1"/>
          <w:sz w:val="24"/>
          <w:szCs w:val="24"/>
        </w:rPr>
      </w:pPr>
      <w:r w:rsidRPr="005F7A46">
        <w:rPr>
          <w:rFonts w:ascii="Arial" w:hAnsi="Arial" w:cs="Arial"/>
          <w:color w:val="000000" w:themeColor="text1"/>
          <w:sz w:val="24"/>
          <w:szCs w:val="24"/>
        </w:rPr>
        <w:t xml:space="preserve">Termín: </w:t>
      </w:r>
      <w:r w:rsidR="00657AC0" w:rsidRPr="005F7A46">
        <w:rPr>
          <w:rFonts w:ascii="Arial" w:hAnsi="Arial" w:cs="Arial"/>
          <w:color w:val="000000" w:themeColor="text1"/>
          <w:sz w:val="24"/>
          <w:szCs w:val="24"/>
        </w:rPr>
        <w:t>10</w:t>
      </w:r>
      <w:r w:rsidRPr="005F7A46">
        <w:rPr>
          <w:rFonts w:ascii="Arial" w:hAnsi="Arial" w:cs="Arial"/>
          <w:color w:val="000000" w:themeColor="text1"/>
          <w:sz w:val="24"/>
          <w:szCs w:val="24"/>
        </w:rPr>
        <w:t>.</w:t>
      </w:r>
      <w:r w:rsidR="00657AC0" w:rsidRPr="005F7A46">
        <w:rPr>
          <w:rFonts w:ascii="Arial" w:hAnsi="Arial" w:cs="Arial"/>
          <w:color w:val="000000" w:themeColor="text1"/>
          <w:sz w:val="24"/>
          <w:szCs w:val="24"/>
        </w:rPr>
        <w:t>1</w:t>
      </w:r>
      <w:r w:rsidRPr="005F7A46">
        <w:rPr>
          <w:rFonts w:ascii="Arial" w:hAnsi="Arial" w:cs="Arial"/>
          <w:color w:val="000000" w:themeColor="text1"/>
          <w:sz w:val="24"/>
          <w:szCs w:val="24"/>
        </w:rPr>
        <w:t>.202</w:t>
      </w:r>
      <w:r w:rsidR="00BA0A19" w:rsidRPr="005F7A46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04DA375E" w14:textId="72EB0D7F" w:rsidR="002D01AC" w:rsidRDefault="005E1242" w:rsidP="003B65AC">
      <w:pPr>
        <w:pStyle w:val="Zkrcenzptenadres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F7A46">
        <w:rPr>
          <w:rFonts w:ascii="Arial" w:hAnsi="Arial" w:cs="Arial"/>
          <w:sz w:val="24"/>
          <w:szCs w:val="24"/>
        </w:rPr>
        <w:t>předložit Zastupitelstvu MČ Praha 10 informaci o pololetním stavu hospodaření MČ Praha 10</w:t>
      </w:r>
    </w:p>
    <w:p w14:paraId="109C05AB" w14:textId="371A3E71" w:rsidR="005E1242" w:rsidRPr="005F7A46" w:rsidRDefault="002D01AC" w:rsidP="002D01AC">
      <w:pPr>
        <w:pStyle w:val="Zkrcenzptenadresa"/>
        <w:spacing w:after="120"/>
        <w:ind w:left="3545" w:firstLine="7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  <w:r w:rsidR="005E1242" w:rsidRPr="005F7A46">
        <w:rPr>
          <w:rFonts w:ascii="Arial" w:hAnsi="Arial" w:cs="Arial"/>
          <w:color w:val="000000" w:themeColor="text1"/>
          <w:sz w:val="24"/>
          <w:szCs w:val="24"/>
        </w:rPr>
        <w:t>Termín: 30.9.2025</w:t>
      </w:r>
    </w:p>
    <w:p w14:paraId="045DD64C" w14:textId="1E6E86F3" w:rsidR="004950BC" w:rsidRPr="003B65AC" w:rsidRDefault="00932340" w:rsidP="003B65A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3B65AC">
        <w:rPr>
          <w:rFonts w:ascii="Arial" w:hAnsi="Arial" w:cs="Arial"/>
          <w:szCs w:val="24"/>
        </w:rPr>
        <w:t>předl</w:t>
      </w:r>
      <w:r w:rsidR="007B6F05" w:rsidRPr="003B65AC">
        <w:rPr>
          <w:rFonts w:ascii="Arial" w:hAnsi="Arial" w:cs="Arial"/>
          <w:szCs w:val="24"/>
        </w:rPr>
        <w:t xml:space="preserve">ožit </w:t>
      </w:r>
      <w:r w:rsidRPr="003B65AC">
        <w:rPr>
          <w:rFonts w:ascii="Arial" w:hAnsi="Arial" w:cs="Arial"/>
          <w:szCs w:val="24"/>
        </w:rPr>
        <w:t xml:space="preserve">Zastupitelstvu MČ Praha 10 </w:t>
      </w:r>
      <w:r w:rsidR="004950BC" w:rsidRPr="003B65AC">
        <w:rPr>
          <w:rFonts w:ascii="Arial" w:hAnsi="Arial" w:cs="Arial"/>
          <w:szCs w:val="24"/>
        </w:rPr>
        <w:t xml:space="preserve">ve smyslu </w:t>
      </w:r>
      <w:r w:rsidR="00D81200" w:rsidRPr="003B65AC">
        <w:rPr>
          <w:rFonts w:ascii="Arial" w:hAnsi="Arial" w:cs="Arial"/>
          <w:szCs w:val="24"/>
        </w:rPr>
        <w:t xml:space="preserve">§ </w:t>
      </w:r>
      <w:r w:rsidR="00B35554" w:rsidRPr="003B65AC">
        <w:rPr>
          <w:rFonts w:ascii="Arial" w:hAnsi="Arial" w:cs="Arial"/>
          <w:szCs w:val="24"/>
        </w:rPr>
        <w:t>8</w:t>
      </w:r>
      <w:r w:rsidR="00D81200" w:rsidRPr="003B65AC">
        <w:rPr>
          <w:rFonts w:ascii="Arial" w:hAnsi="Arial" w:cs="Arial"/>
          <w:szCs w:val="24"/>
        </w:rPr>
        <w:t>9</w:t>
      </w:r>
      <w:r w:rsidR="00B35554" w:rsidRPr="003B65AC">
        <w:rPr>
          <w:rFonts w:ascii="Arial" w:hAnsi="Arial" w:cs="Arial"/>
          <w:szCs w:val="24"/>
        </w:rPr>
        <w:t>, bod 1 h)</w:t>
      </w:r>
      <w:r w:rsidR="00D81200" w:rsidRPr="003B65AC">
        <w:rPr>
          <w:rFonts w:ascii="Arial" w:hAnsi="Arial" w:cs="Arial"/>
          <w:szCs w:val="24"/>
        </w:rPr>
        <w:t xml:space="preserve"> z</w:t>
      </w:r>
      <w:r w:rsidR="004950BC" w:rsidRPr="003B65AC">
        <w:rPr>
          <w:rFonts w:ascii="Arial" w:hAnsi="Arial" w:cs="Arial"/>
          <w:szCs w:val="24"/>
        </w:rPr>
        <w:t xml:space="preserve">ákona </w:t>
      </w:r>
      <w:r w:rsidR="00580C4B">
        <w:rPr>
          <w:rFonts w:ascii="Arial" w:hAnsi="Arial" w:cs="Arial"/>
          <w:szCs w:val="24"/>
        </w:rPr>
        <w:br/>
      </w:r>
      <w:r w:rsidR="00D81200" w:rsidRPr="003B65AC">
        <w:rPr>
          <w:rFonts w:ascii="Arial" w:hAnsi="Arial" w:cs="Arial"/>
          <w:szCs w:val="24"/>
        </w:rPr>
        <w:t xml:space="preserve">č. 131/2000 Sb., </w:t>
      </w:r>
      <w:r w:rsidR="004950BC" w:rsidRPr="003B65AC">
        <w:rPr>
          <w:rFonts w:ascii="Arial" w:hAnsi="Arial" w:cs="Arial"/>
          <w:szCs w:val="24"/>
        </w:rPr>
        <w:t>o hlavním městě Praze</w:t>
      </w:r>
      <w:r w:rsidR="00D81200" w:rsidRPr="003B65AC">
        <w:rPr>
          <w:rFonts w:ascii="Arial" w:hAnsi="Arial" w:cs="Arial"/>
          <w:szCs w:val="24"/>
        </w:rPr>
        <w:t>, závěrečný účet spolu se zprávou o výsledcích přezkoumání hospodaření MČ Praha 10 k 31</w:t>
      </w:r>
      <w:r w:rsidR="004950BC" w:rsidRPr="003B65AC">
        <w:rPr>
          <w:rFonts w:ascii="Arial" w:hAnsi="Arial" w:cs="Arial"/>
          <w:szCs w:val="24"/>
        </w:rPr>
        <w:t>.12.202</w:t>
      </w:r>
      <w:r w:rsidR="00BA0A19" w:rsidRPr="003B65AC">
        <w:rPr>
          <w:rFonts w:ascii="Arial" w:hAnsi="Arial" w:cs="Arial"/>
          <w:szCs w:val="24"/>
        </w:rPr>
        <w:t>5</w:t>
      </w:r>
      <w:r w:rsidR="004950BC" w:rsidRPr="003B65AC">
        <w:rPr>
          <w:rFonts w:ascii="Arial" w:hAnsi="Arial" w:cs="Arial"/>
          <w:szCs w:val="24"/>
        </w:rPr>
        <w:t xml:space="preserve"> včetně informac</w:t>
      </w:r>
      <w:r w:rsidR="00657AC0" w:rsidRPr="003B65AC">
        <w:rPr>
          <w:rFonts w:ascii="Arial" w:hAnsi="Arial" w:cs="Arial"/>
          <w:szCs w:val="24"/>
        </w:rPr>
        <w:t>e</w:t>
      </w:r>
      <w:r w:rsidR="004950BC" w:rsidRPr="003B65AC">
        <w:rPr>
          <w:rFonts w:ascii="Arial" w:hAnsi="Arial" w:cs="Arial"/>
          <w:szCs w:val="24"/>
        </w:rPr>
        <w:t xml:space="preserve"> o rozpočtových opatřeních schválených Radou MČ Praha 10 v rámci zmocnění</w:t>
      </w:r>
    </w:p>
    <w:p w14:paraId="0E77DEFE" w14:textId="585E7612" w:rsidR="004950BC" w:rsidRPr="005F7A46" w:rsidRDefault="004950BC" w:rsidP="00212DCB">
      <w:pPr>
        <w:pStyle w:val="Zkrcenzptenadresa"/>
        <w:ind w:left="6372" w:firstLine="708"/>
        <w:rPr>
          <w:rFonts w:ascii="Arial" w:hAnsi="Arial" w:cs="Arial"/>
          <w:color w:val="000000" w:themeColor="text1"/>
          <w:sz w:val="24"/>
          <w:szCs w:val="24"/>
        </w:rPr>
      </w:pPr>
      <w:r w:rsidRPr="005F7A46">
        <w:rPr>
          <w:rFonts w:ascii="Arial" w:hAnsi="Arial" w:cs="Arial"/>
          <w:color w:val="000000" w:themeColor="text1"/>
          <w:sz w:val="24"/>
          <w:szCs w:val="24"/>
        </w:rPr>
        <w:t xml:space="preserve">Termín: </w:t>
      </w:r>
      <w:r w:rsidR="00BA0A19" w:rsidRPr="005F7A46">
        <w:rPr>
          <w:rFonts w:ascii="Arial" w:hAnsi="Arial" w:cs="Arial"/>
          <w:color w:val="000000" w:themeColor="text1"/>
          <w:sz w:val="24"/>
          <w:szCs w:val="24"/>
        </w:rPr>
        <w:t>30</w:t>
      </w:r>
      <w:r w:rsidRPr="005F7A46">
        <w:rPr>
          <w:rFonts w:ascii="Arial" w:hAnsi="Arial" w:cs="Arial"/>
          <w:color w:val="000000" w:themeColor="text1"/>
          <w:sz w:val="24"/>
          <w:szCs w:val="24"/>
        </w:rPr>
        <w:t>.6.202</w:t>
      </w:r>
      <w:r w:rsidR="00BA0A19" w:rsidRPr="005F7A46">
        <w:rPr>
          <w:rFonts w:ascii="Arial" w:hAnsi="Arial" w:cs="Arial"/>
          <w:color w:val="000000" w:themeColor="text1"/>
          <w:sz w:val="24"/>
          <w:szCs w:val="24"/>
        </w:rPr>
        <w:t>6</w:t>
      </w:r>
    </w:p>
    <w:p w14:paraId="3BEB3416" w14:textId="77777777" w:rsidR="002D01AC" w:rsidRDefault="002D01AC" w:rsidP="004950BC">
      <w:pPr>
        <w:rPr>
          <w:rFonts w:ascii="Arial" w:hAnsi="Arial" w:cs="Arial"/>
          <w:szCs w:val="24"/>
        </w:rPr>
      </w:pPr>
    </w:p>
    <w:p w14:paraId="532A9B74" w14:textId="77777777" w:rsidR="002D01AC" w:rsidRDefault="002D01AC" w:rsidP="004950BC">
      <w:pPr>
        <w:rPr>
          <w:rFonts w:ascii="Arial" w:hAnsi="Arial" w:cs="Arial"/>
          <w:szCs w:val="24"/>
        </w:rPr>
      </w:pPr>
    </w:p>
    <w:p w14:paraId="41B9121C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1FF96149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0D5F518D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4A05FC44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6E78849C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0E7135DE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45FC96C0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7F8A1469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391602B4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6F3F7D85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532EAAD7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45D3EA39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7A5CEC1E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482CC093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198633A3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278B2A67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450C5095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2E7BD818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73A2E550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0F991082" w14:textId="77777777" w:rsidR="00580C4B" w:rsidRDefault="00580C4B" w:rsidP="004950BC">
      <w:pPr>
        <w:rPr>
          <w:rFonts w:ascii="Arial" w:hAnsi="Arial" w:cs="Arial"/>
          <w:szCs w:val="24"/>
        </w:rPr>
      </w:pPr>
    </w:p>
    <w:p w14:paraId="53DD0E5A" w14:textId="7E1B0478" w:rsidR="004950BC" w:rsidRPr="005F7A46" w:rsidRDefault="004950BC" w:rsidP="004950BC">
      <w:pPr>
        <w:rPr>
          <w:rFonts w:ascii="Arial" w:hAnsi="Arial" w:cs="Arial"/>
          <w:szCs w:val="24"/>
        </w:rPr>
      </w:pPr>
      <w:r w:rsidRPr="005F7A46">
        <w:rPr>
          <w:rFonts w:ascii="Arial" w:hAnsi="Arial" w:cs="Arial"/>
          <w:szCs w:val="24"/>
        </w:rPr>
        <w:t>Předkladatel:</w:t>
      </w:r>
      <w:r w:rsidR="002D01AC">
        <w:rPr>
          <w:rFonts w:ascii="Arial" w:hAnsi="Arial" w:cs="Arial"/>
          <w:szCs w:val="24"/>
        </w:rPr>
        <w:t xml:space="preserve"> </w:t>
      </w:r>
      <w:r w:rsidR="00B35554" w:rsidRPr="005F7A46">
        <w:rPr>
          <w:rFonts w:ascii="Arial" w:hAnsi="Arial" w:cs="Arial"/>
          <w:szCs w:val="24"/>
        </w:rPr>
        <w:t xml:space="preserve">Mgr. Martin Čásenský, </w:t>
      </w:r>
      <w:r w:rsidRPr="005F7A46">
        <w:rPr>
          <w:rFonts w:ascii="Arial" w:hAnsi="Arial" w:cs="Arial"/>
          <w:szCs w:val="24"/>
        </w:rPr>
        <w:t>místostarosta MČ Praha 10</w:t>
      </w:r>
    </w:p>
    <w:p w14:paraId="627C6CE8" w14:textId="35465950" w:rsidR="004950BC" w:rsidRPr="005F7A46" w:rsidRDefault="004950BC" w:rsidP="004950BC">
      <w:pPr>
        <w:rPr>
          <w:rFonts w:ascii="Arial" w:hAnsi="Arial" w:cs="Arial"/>
          <w:color w:val="000000" w:themeColor="text1"/>
          <w:szCs w:val="24"/>
        </w:rPr>
      </w:pPr>
      <w:r w:rsidRPr="005F7A46">
        <w:rPr>
          <w:rFonts w:ascii="Arial" w:hAnsi="Arial" w:cs="Arial"/>
          <w:color w:val="000000" w:themeColor="text1"/>
          <w:szCs w:val="24"/>
        </w:rPr>
        <w:t xml:space="preserve">Číslo </w:t>
      </w:r>
      <w:proofErr w:type="gramStart"/>
      <w:r w:rsidRPr="005F7A46">
        <w:rPr>
          <w:rFonts w:ascii="Arial" w:hAnsi="Arial" w:cs="Arial"/>
          <w:color w:val="000000" w:themeColor="text1"/>
          <w:szCs w:val="24"/>
        </w:rPr>
        <w:t xml:space="preserve">tisku: </w:t>
      </w:r>
      <w:r w:rsidR="00C753F9">
        <w:rPr>
          <w:rFonts w:ascii="Arial" w:hAnsi="Arial" w:cs="Arial"/>
          <w:color w:val="000000" w:themeColor="text1"/>
          <w:szCs w:val="24"/>
        </w:rPr>
        <w:t xml:space="preserve">  </w:t>
      </w:r>
      <w:proofErr w:type="gramEnd"/>
      <w:r w:rsidR="00C753F9">
        <w:rPr>
          <w:rFonts w:ascii="Arial" w:hAnsi="Arial" w:cs="Arial"/>
          <w:color w:val="000000" w:themeColor="text1"/>
          <w:szCs w:val="24"/>
        </w:rPr>
        <w:t xml:space="preserve">  </w:t>
      </w:r>
      <w:r w:rsidR="00977976">
        <w:rPr>
          <w:rFonts w:ascii="Arial" w:hAnsi="Arial" w:cs="Arial"/>
          <w:color w:val="000000" w:themeColor="text1"/>
          <w:szCs w:val="24"/>
        </w:rPr>
        <w:t>P10-669990/2024</w:t>
      </w:r>
    </w:p>
    <w:sectPr w:rsidR="004950BC" w:rsidRPr="005F7A46" w:rsidSect="002D01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B265" w14:textId="77777777" w:rsidR="004950BC" w:rsidRDefault="004950BC" w:rsidP="004950BC">
      <w:r>
        <w:separator/>
      </w:r>
    </w:p>
  </w:endnote>
  <w:endnote w:type="continuationSeparator" w:id="0">
    <w:p w14:paraId="26501B93" w14:textId="77777777" w:rsidR="004950BC" w:rsidRDefault="004950BC" w:rsidP="004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FAE5" w14:textId="77777777" w:rsidR="004950BC" w:rsidRDefault="004950BC" w:rsidP="004950BC">
      <w:r>
        <w:separator/>
      </w:r>
    </w:p>
  </w:footnote>
  <w:footnote w:type="continuationSeparator" w:id="0">
    <w:p w14:paraId="66583E63" w14:textId="77777777" w:rsidR="004950BC" w:rsidRDefault="004950BC" w:rsidP="0049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C345E"/>
    <w:multiLevelType w:val="singleLevel"/>
    <w:tmpl w:val="78360ED6"/>
    <w:lvl w:ilvl="0">
      <w:start w:val="1"/>
      <w:numFmt w:val="upperRoman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1" w15:restartNumberingAfterBreak="0">
    <w:nsid w:val="44AB1982"/>
    <w:multiLevelType w:val="hybridMultilevel"/>
    <w:tmpl w:val="929E6138"/>
    <w:lvl w:ilvl="0" w:tplc="77AEE6B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56107858"/>
    <w:multiLevelType w:val="hybridMultilevel"/>
    <w:tmpl w:val="36E44288"/>
    <w:lvl w:ilvl="0" w:tplc="C2EC7488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75051DB"/>
    <w:multiLevelType w:val="hybridMultilevel"/>
    <w:tmpl w:val="FE10745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81336E"/>
    <w:multiLevelType w:val="hybridMultilevel"/>
    <w:tmpl w:val="B7DAABB4"/>
    <w:lvl w:ilvl="0" w:tplc="E910A13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D985638"/>
    <w:multiLevelType w:val="hybridMultilevel"/>
    <w:tmpl w:val="AC4ED2D6"/>
    <w:lvl w:ilvl="0" w:tplc="277E76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54609A8"/>
    <w:multiLevelType w:val="hybridMultilevel"/>
    <w:tmpl w:val="F6CCB322"/>
    <w:lvl w:ilvl="0" w:tplc="FC7225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31E1504"/>
    <w:multiLevelType w:val="multilevel"/>
    <w:tmpl w:val="58866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 w16cid:durableId="2083747349">
    <w:abstractNumId w:val="0"/>
  </w:num>
  <w:num w:numId="2" w16cid:durableId="1248147781">
    <w:abstractNumId w:val="3"/>
  </w:num>
  <w:num w:numId="3" w16cid:durableId="1955860970">
    <w:abstractNumId w:val="7"/>
  </w:num>
  <w:num w:numId="4" w16cid:durableId="2100519876">
    <w:abstractNumId w:val="2"/>
  </w:num>
  <w:num w:numId="5" w16cid:durableId="2062167511">
    <w:abstractNumId w:val="1"/>
  </w:num>
  <w:num w:numId="6" w16cid:durableId="1784230454">
    <w:abstractNumId w:val="4"/>
  </w:num>
  <w:num w:numId="7" w16cid:durableId="1522235132">
    <w:abstractNumId w:val="6"/>
  </w:num>
  <w:num w:numId="8" w16cid:durableId="736904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BC"/>
    <w:rsid w:val="0001719A"/>
    <w:rsid w:val="000418FB"/>
    <w:rsid w:val="000A2DD1"/>
    <w:rsid w:val="000E211A"/>
    <w:rsid w:val="001356A0"/>
    <w:rsid w:val="00142C5D"/>
    <w:rsid w:val="00191224"/>
    <w:rsid w:val="001B7761"/>
    <w:rsid w:val="00212DCB"/>
    <w:rsid w:val="002B1199"/>
    <w:rsid w:val="002C416D"/>
    <w:rsid w:val="002D01AC"/>
    <w:rsid w:val="003B65AC"/>
    <w:rsid w:val="003B7DBE"/>
    <w:rsid w:val="00462FBA"/>
    <w:rsid w:val="004950BC"/>
    <w:rsid w:val="005073AA"/>
    <w:rsid w:val="00552856"/>
    <w:rsid w:val="00580C4B"/>
    <w:rsid w:val="005E1242"/>
    <w:rsid w:val="005F7A46"/>
    <w:rsid w:val="00657AC0"/>
    <w:rsid w:val="006817D3"/>
    <w:rsid w:val="006C06A3"/>
    <w:rsid w:val="007B6F05"/>
    <w:rsid w:val="007C0108"/>
    <w:rsid w:val="00932340"/>
    <w:rsid w:val="00946421"/>
    <w:rsid w:val="00955022"/>
    <w:rsid w:val="00977976"/>
    <w:rsid w:val="00994318"/>
    <w:rsid w:val="009B32B6"/>
    <w:rsid w:val="009C5817"/>
    <w:rsid w:val="00A55A3A"/>
    <w:rsid w:val="00AA7447"/>
    <w:rsid w:val="00B35554"/>
    <w:rsid w:val="00B62665"/>
    <w:rsid w:val="00B62BD8"/>
    <w:rsid w:val="00BA0A19"/>
    <w:rsid w:val="00BB530B"/>
    <w:rsid w:val="00C03AF5"/>
    <w:rsid w:val="00C45E79"/>
    <w:rsid w:val="00C753F9"/>
    <w:rsid w:val="00D265A6"/>
    <w:rsid w:val="00D81200"/>
    <w:rsid w:val="00DA28CA"/>
    <w:rsid w:val="00E40F56"/>
    <w:rsid w:val="00E87A63"/>
    <w:rsid w:val="00EE0589"/>
    <w:rsid w:val="00EF7B9E"/>
    <w:rsid w:val="00F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E973"/>
  <w15:chartTrackingRefBased/>
  <w15:docId w15:val="{15451AC2-A05F-41EC-ABB6-DA4C8D1D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50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50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4950BC"/>
    <w:pPr>
      <w:keepNext/>
      <w:jc w:val="center"/>
      <w:outlineLvl w:val="5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950BC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4950BC"/>
  </w:style>
  <w:style w:type="character" w:customStyle="1" w:styleId="ZkladntextChar">
    <w:name w:val="Základní text Char"/>
    <w:basedOn w:val="Standardnpsmoodstavce"/>
    <w:link w:val="Zkladntext"/>
    <w:rsid w:val="004950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rsid w:val="004950BC"/>
    <w:pPr>
      <w:tabs>
        <w:tab w:val="left" w:pos="720"/>
      </w:tabs>
    </w:pPr>
  </w:style>
  <w:style w:type="paragraph" w:customStyle="1" w:styleId="Zkladntext23">
    <w:name w:val="Základní text 23"/>
    <w:basedOn w:val="Normln"/>
    <w:rsid w:val="004950BC"/>
    <w:pPr>
      <w:tabs>
        <w:tab w:val="left" w:pos="720"/>
      </w:tabs>
      <w:textAlignment w:val="auto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4950B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0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50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4950BC"/>
    <w:pPr>
      <w:tabs>
        <w:tab w:val="left" w:pos="720"/>
      </w:tabs>
    </w:pPr>
  </w:style>
  <w:style w:type="paragraph" w:styleId="Seznam">
    <w:name w:val="List"/>
    <w:basedOn w:val="Normln"/>
    <w:rsid w:val="004950BC"/>
    <w:pPr>
      <w:ind w:left="283" w:hanging="283"/>
    </w:pPr>
    <w:rPr>
      <w:sz w:val="20"/>
    </w:rPr>
  </w:style>
  <w:style w:type="paragraph" w:styleId="Seznam2">
    <w:name w:val="List 2"/>
    <w:basedOn w:val="Normln"/>
    <w:rsid w:val="004950BC"/>
    <w:pPr>
      <w:ind w:left="566" w:hanging="283"/>
    </w:pPr>
    <w:rPr>
      <w:sz w:val="20"/>
    </w:rPr>
  </w:style>
  <w:style w:type="paragraph" w:styleId="Pokraovnseznamu">
    <w:name w:val="List Continue"/>
    <w:basedOn w:val="Normln"/>
    <w:rsid w:val="004950BC"/>
    <w:pPr>
      <w:spacing w:after="120"/>
      <w:ind w:left="283"/>
    </w:pPr>
    <w:rPr>
      <w:sz w:val="20"/>
    </w:rPr>
  </w:style>
  <w:style w:type="paragraph" w:customStyle="1" w:styleId="Zkrcenzptenadresa">
    <w:name w:val="Zkrácená zpáteční adresa"/>
    <w:basedOn w:val="Normln"/>
    <w:rsid w:val="004950BC"/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4950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0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50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0B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8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81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E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Šustová Marie (ÚMČ Praha 10)</dc:creator>
  <cp:keywords/>
  <dc:description/>
  <cp:lastModifiedBy>Uživatel systému Windows</cp:lastModifiedBy>
  <cp:revision>5</cp:revision>
  <cp:lastPrinted>2023-01-18T13:19:00Z</cp:lastPrinted>
  <dcterms:created xsi:type="dcterms:W3CDTF">2024-11-25T11:53:00Z</dcterms:created>
  <dcterms:modified xsi:type="dcterms:W3CDTF">2024-11-28T06:53:00Z</dcterms:modified>
</cp:coreProperties>
</file>