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89" w:rsidRPr="00441381" w:rsidRDefault="007C6289" w:rsidP="007C6289">
      <w:pPr>
        <w:pStyle w:val="Nadpis2"/>
        <w:rPr>
          <w:b w:val="0"/>
          <w:sz w:val="18"/>
        </w:rPr>
      </w:pPr>
      <w:r>
        <w:t>PODMÍNKY</w:t>
      </w:r>
    </w:p>
    <w:p w:rsidR="007C6289" w:rsidRDefault="007C6289" w:rsidP="007C6289">
      <w:pPr>
        <w:pStyle w:val="Nadpis2"/>
        <w:ind w:left="-720" w:right="-471"/>
      </w:pPr>
      <w:r w:rsidRPr="00441381">
        <w:t>poskytování dotací městské části Praha 10</w:t>
      </w:r>
    </w:p>
    <w:p w:rsidR="007C6289" w:rsidRDefault="007C6289" w:rsidP="007C6289">
      <w:pPr>
        <w:pStyle w:val="Nadpis2"/>
        <w:ind w:left="-720" w:right="-471"/>
      </w:pPr>
      <w:r>
        <w:t>v oblasti sportu a tělovýchovné činnosti</w:t>
      </w:r>
    </w:p>
    <w:p w:rsidR="007C6289" w:rsidRPr="00B157DA" w:rsidRDefault="007C6289" w:rsidP="007C6289">
      <w:pPr>
        <w:pStyle w:val="Nadpis2"/>
        <w:ind w:left="-284" w:right="-426"/>
        <w:rPr>
          <w:sz w:val="28"/>
          <w:szCs w:val="28"/>
        </w:rPr>
      </w:pPr>
      <w:r w:rsidRPr="00B157DA">
        <w:rPr>
          <w:sz w:val="28"/>
          <w:szCs w:val="28"/>
        </w:rPr>
        <w:t>pro p</w:t>
      </w:r>
      <w:r>
        <w:rPr>
          <w:sz w:val="28"/>
          <w:szCs w:val="28"/>
        </w:rPr>
        <w:t>oplatníky</w:t>
      </w:r>
      <w:r w:rsidRPr="00B15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místních </w:t>
      </w:r>
      <w:r w:rsidRPr="00B157DA">
        <w:rPr>
          <w:sz w:val="28"/>
          <w:szCs w:val="28"/>
        </w:rPr>
        <w:t xml:space="preserve">poplatků ze vstupného ze sportovních akcí </w:t>
      </w:r>
      <w:r>
        <w:rPr>
          <w:sz w:val="28"/>
          <w:szCs w:val="28"/>
        </w:rPr>
        <w:t>konaných</w:t>
      </w:r>
    </w:p>
    <w:p w:rsidR="007C6289" w:rsidRDefault="007C6289" w:rsidP="007C6289">
      <w:pPr>
        <w:pStyle w:val="Nadpis2"/>
        <w:ind w:left="-720" w:right="-471"/>
        <w:rPr>
          <w:sz w:val="28"/>
          <w:szCs w:val="28"/>
        </w:rPr>
      </w:pPr>
      <w:r w:rsidRPr="00B157DA">
        <w:rPr>
          <w:sz w:val="28"/>
          <w:szCs w:val="28"/>
        </w:rPr>
        <w:t>na území městské části Praha 10</w:t>
      </w:r>
      <w:r>
        <w:rPr>
          <w:sz w:val="28"/>
          <w:szCs w:val="28"/>
        </w:rPr>
        <w:t>, z nichž byly poplatky odvedeny</w:t>
      </w:r>
    </w:p>
    <w:p w:rsidR="007C6289" w:rsidRPr="00B157DA" w:rsidRDefault="007C6289" w:rsidP="007C6289">
      <w:pPr>
        <w:pStyle w:val="Nadpis2"/>
        <w:ind w:left="-720" w:right="-471"/>
        <w:rPr>
          <w:sz w:val="28"/>
          <w:szCs w:val="28"/>
        </w:rPr>
      </w:pPr>
      <w:r>
        <w:rPr>
          <w:sz w:val="28"/>
          <w:szCs w:val="28"/>
        </w:rPr>
        <w:t xml:space="preserve"> v </w:t>
      </w:r>
      <w:r w:rsidRPr="00B157DA">
        <w:rPr>
          <w:sz w:val="28"/>
          <w:szCs w:val="28"/>
        </w:rPr>
        <w:t>období od 1. 7. 2014 do 31. 12. 2015</w:t>
      </w:r>
    </w:p>
    <w:p w:rsidR="007C6289" w:rsidRDefault="007C6289" w:rsidP="007C6289"/>
    <w:p w:rsidR="007C6289" w:rsidRPr="000731CF" w:rsidRDefault="007C6289" w:rsidP="007C6289"/>
    <w:p w:rsidR="007C6289" w:rsidRPr="00663A6F" w:rsidRDefault="007C6289" w:rsidP="007C6289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cs="Arial"/>
          <w:b/>
          <w:sz w:val="28"/>
          <w:szCs w:val="28"/>
        </w:rPr>
      </w:pPr>
      <w:r w:rsidRPr="00663A6F">
        <w:rPr>
          <w:rFonts w:cs="Arial"/>
          <w:b/>
          <w:szCs w:val="24"/>
        </w:rPr>
        <w:t>VYMEZENÍ ŽADATELŮ, PODPOROVANÉ ČINNOSTI A PROJEKTŮ</w:t>
      </w:r>
    </w:p>
    <w:p w:rsidR="007C6289" w:rsidRPr="006573FF" w:rsidRDefault="007C6289" w:rsidP="007C6289">
      <w:pPr>
        <w:pStyle w:val="Odstavecseseznamem"/>
        <w:jc w:val="both"/>
        <w:rPr>
          <w:rFonts w:cs="Arial"/>
          <w:b/>
          <w:i/>
        </w:rPr>
      </w:pPr>
    </w:p>
    <w:p w:rsidR="007C6289" w:rsidRPr="00441381" w:rsidRDefault="007C6289" w:rsidP="007C6289">
      <w:pPr>
        <w:spacing w:after="120"/>
        <w:jc w:val="both"/>
        <w:rPr>
          <w:rFonts w:cs="Arial"/>
          <w:b/>
        </w:rPr>
      </w:pPr>
      <w:r w:rsidRPr="00441381">
        <w:rPr>
          <w:rFonts w:cs="Arial"/>
          <w:b/>
        </w:rPr>
        <w:t xml:space="preserve">1.1. Specifikace </w:t>
      </w:r>
      <w:r>
        <w:rPr>
          <w:rFonts w:cs="Arial"/>
          <w:b/>
        </w:rPr>
        <w:t xml:space="preserve">žadatelů a </w:t>
      </w:r>
      <w:r w:rsidRPr="00441381">
        <w:rPr>
          <w:rFonts w:cs="Arial"/>
          <w:b/>
        </w:rPr>
        <w:t>možných příjemců dotace</w:t>
      </w:r>
    </w:p>
    <w:p w:rsidR="007C6289" w:rsidRDefault="007C6289" w:rsidP="007C6289">
      <w:pPr>
        <w:pStyle w:val="Odstavec"/>
        <w:numPr>
          <w:ilvl w:val="0"/>
          <w:numId w:val="0"/>
        </w:numPr>
        <w:spacing w:after="0"/>
        <w:ind w:left="567" w:hanging="283"/>
        <w:rPr>
          <w:rFonts w:ascii="Times New Roman" w:hAnsi="Times New Roman"/>
        </w:rPr>
      </w:pPr>
      <w:r w:rsidRPr="00661F85">
        <w:rPr>
          <w:rFonts w:ascii="Times New Roman" w:hAnsi="Times New Roman"/>
          <w:b/>
        </w:rPr>
        <w:t>1.1.1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1B7D84">
        <w:rPr>
          <w:rFonts w:ascii="Times New Roman" w:hAnsi="Times New Roman"/>
        </w:rPr>
        <w:t xml:space="preserve">Do dotačního řízení se mohou přihlásit a dotace </w:t>
      </w:r>
      <w:r>
        <w:rPr>
          <w:rFonts w:ascii="Times New Roman" w:hAnsi="Times New Roman"/>
        </w:rPr>
        <w:t xml:space="preserve">může být </w:t>
      </w:r>
      <w:r w:rsidRPr="001B7D84">
        <w:rPr>
          <w:rFonts w:ascii="Times New Roman" w:hAnsi="Times New Roman"/>
        </w:rPr>
        <w:t>poskytn</w:t>
      </w:r>
      <w:r>
        <w:rPr>
          <w:rFonts w:ascii="Times New Roman" w:hAnsi="Times New Roman"/>
        </w:rPr>
        <w:t>uta</w:t>
      </w:r>
      <w:r w:rsidRPr="001B7D84">
        <w:rPr>
          <w:rFonts w:ascii="Times New Roman" w:hAnsi="Times New Roman"/>
        </w:rPr>
        <w:t xml:space="preserve"> </w:t>
      </w:r>
      <w:r w:rsidRPr="001B7D84">
        <w:rPr>
          <w:rFonts w:ascii="Times New Roman" w:hAnsi="Times New Roman"/>
          <w:bCs/>
        </w:rPr>
        <w:t xml:space="preserve">výhradně právním subjektům uvedeným v bodu </w:t>
      </w:r>
      <w:r>
        <w:rPr>
          <w:rFonts w:ascii="Times New Roman" w:hAnsi="Times New Roman"/>
          <w:bCs/>
        </w:rPr>
        <w:t>1.1.2</w:t>
      </w:r>
      <w:r w:rsidRPr="001B7D84">
        <w:rPr>
          <w:rFonts w:ascii="Times New Roman" w:hAnsi="Times New Roman"/>
          <w:bCs/>
        </w:rPr>
        <w:t xml:space="preserve">, které byly </w:t>
      </w:r>
      <w:r>
        <w:rPr>
          <w:rFonts w:ascii="Times New Roman" w:hAnsi="Times New Roman"/>
          <w:bCs/>
        </w:rPr>
        <w:t>v</w:t>
      </w:r>
      <w:r w:rsidRPr="001B7D84">
        <w:rPr>
          <w:rFonts w:ascii="Times New Roman" w:hAnsi="Times New Roman"/>
          <w:bCs/>
        </w:rPr>
        <w:t> období od 1. 7. 2014 – 31. 12. 2015 včetně</w:t>
      </w:r>
      <w:r>
        <w:rPr>
          <w:rFonts w:ascii="Times New Roman" w:hAnsi="Times New Roman"/>
          <w:bCs/>
        </w:rPr>
        <w:t>,</w:t>
      </w:r>
      <w:r w:rsidRPr="001B7D84">
        <w:rPr>
          <w:rFonts w:ascii="Times New Roman" w:hAnsi="Times New Roman"/>
          <w:bCs/>
        </w:rPr>
        <w:t xml:space="preserve"> poplatníky </w:t>
      </w:r>
      <w:r>
        <w:rPr>
          <w:rFonts w:ascii="Times New Roman" w:hAnsi="Times New Roman"/>
          <w:bCs/>
        </w:rPr>
        <w:t xml:space="preserve">místních </w:t>
      </w:r>
      <w:r w:rsidRPr="001B7D84">
        <w:rPr>
          <w:rFonts w:ascii="Times New Roman" w:hAnsi="Times New Roman"/>
          <w:bCs/>
        </w:rPr>
        <w:t>poplatků ze vstupného dle vyhlášky</w:t>
      </w:r>
      <w:r w:rsidRPr="001B7D84">
        <w:rPr>
          <w:rFonts w:ascii="Times New Roman" w:hAnsi="Times New Roman"/>
        </w:rPr>
        <w:t xml:space="preserve"> č. 10/2011 Sb. hl. m. Prahy, o místním poplatku ze vstupného ze sportovních akcí konaných </w:t>
      </w:r>
      <w:r>
        <w:rPr>
          <w:rFonts w:ascii="Times New Roman" w:hAnsi="Times New Roman"/>
        </w:rPr>
        <w:t>na území městské části Praha 10 a v uvedeném období tyto poplatky odvedly.</w:t>
      </w:r>
    </w:p>
    <w:p w:rsidR="007C6289" w:rsidRPr="001B7D84" w:rsidRDefault="007C6289" w:rsidP="007C6289">
      <w:pPr>
        <w:pStyle w:val="Odstavec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7C6289" w:rsidRDefault="007C6289" w:rsidP="007C6289">
      <w:pPr>
        <w:spacing w:before="120"/>
        <w:ind w:left="284"/>
        <w:rPr>
          <w:rFonts w:cs="Arial"/>
          <w:b/>
        </w:rPr>
      </w:pPr>
      <w:r>
        <w:rPr>
          <w:rFonts w:cs="Arial"/>
          <w:b/>
        </w:rPr>
        <w:t xml:space="preserve">1.1.2. </w:t>
      </w:r>
      <w:r w:rsidRPr="00663A6F">
        <w:rPr>
          <w:rFonts w:cs="Arial"/>
        </w:rPr>
        <w:t>Žadatelem a</w:t>
      </w:r>
      <w:r>
        <w:rPr>
          <w:rFonts w:cs="Arial"/>
          <w:b/>
        </w:rPr>
        <w:t xml:space="preserve"> </w:t>
      </w:r>
      <w:r w:rsidRPr="00663A6F">
        <w:rPr>
          <w:rFonts w:cs="Arial"/>
        </w:rPr>
        <w:t>p</w:t>
      </w:r>
      <w:r w:rsidRPr="00661F85">
        <w:rPr>
          <w:rFonts w:cs="Arial"/>
        </w:rPr>
        <w:t>říjemcem dotace mohou být při splnění podmínky 1.1.1. subjekty:</w:t>
      </w:r>
    </w:p>
    <w:p w:rsidR="007C6289" w:rsidRPr="00441381" w:rsidRDefault="007C6289" w:rsidP="007C6289">
      <w:pPr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djustRightInd/>
        <w:ind w:left="709" w:hanging="283"/>
        <w:jc w:val="both"/>
        <w:textAlignment w:val="auto"/>
        <w:rPr>
          <w:rFonts w:cs="Arial"/>
        </w:rPr>
      </w:pPr>
      <w:r w:rsidRPr="00441381">
        <w:rPr>
          <w:rFonts w:cs="Arial"/>
        </w:rPr>
        <w:t xml:space="preserve">spolky (vč. pobočných spolků), fundace (nadace, nadační fondy) a ústavy dle zákona </w:t>
      </w:r>
      <w:r>
        <w:rPr>
          <w:rFonts w:cs="Arial"/>
        </w:rPr>
        <w:br/>
      </w:r>
      <w:r w:rsidRPr="00441381">
        <w:rPr>
          <w:rFonts w:cs="Arial"/>
        </w:rPr>
        <w:t>č. 89/2012 Sb., občanský zákoník,</w:t>
      </w:r>
    </w:p>
    <w:p w:rsidR="007C6289" w:rsidRPr="00441381" w:rsidRDefault="007C6289" w:rsidP="007C6289">
      <w:pPr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djustRightInd/>
        <w:ind w:left="709" w:hanging="283"/>
        <w:jc w:val="both"/>
        <w:textAlignment w:val="auto"/>
        <w:rPr>
          <w:rFonts w:cs="Arial"/>
        </w:rPr>
      </w:pPr>
      <w:r w:rsidRPr="00441381">
        <w:rPr>
          <w:rFonts w:cs="Arial"/>
          <w:bCs/>
        </w:rPr>
        <w:t>obecně prospěšné společnosti</w:t>
      </w:r>
      <w:r w:rsidRPr="00441381">
        <w:rPr>
          <w:rFonts w:cs="Arial"/>
        </w:rPr>
        <w:t xml:space="preserve"> podle zákona č. 248/1995Sb., o obecně prospěšných společnostech a o změně a doplnění některých zákonů, ve znění pozdějších předpisů, které </w:t>
      </w:r>
      <w:r>
        <w:rPr>
          <w:rFonts w:cs="Arial"/>
        </w:rPr>
        <w:t xml:space="preserve">provozovaly či organizovaly zpoplatněnou činnost, </w:t>
      </w:r>
      <w:r w:rsidRPr="00441381">
        <w:rPr>
          <w:rFonts w:cs="Arial"/>
        </w:rPr>
        <w:t>případně obecně prospěšné společnosti</w:t>
      </w:r>
      <w:r>
        <w:rPr>
          <w:rFonts w:cs="Arial"/>
        </w:rPr>
        <w:t>,</w:t>
      </w:r>
      <w:r w:rsidRPr="00441381">
        <w:rPr>
          <w:rFonts w:cs="Arial"/>
        </w:rPr>
        <w:t xml:space="preserve"> k jejichž vzniku došlo na základě zákona č. 68/2013 Sb. o změně právní formy občanských sdružení na obecně prospěšnou společnost,</w:t>
      </w:r>
    </w:p>
    <w:p w:rsidR="007C6289" w:rsidRPr="00441381" w:rsidRDefault="007C6289" w:rsidP="007C6289">
      <w:pPr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djustRightInd/>
        <w:ind w:left="709" w:hanging="283"/>
        <w:jc w:val="both"/>
        <w:textAlignment w:val="auto"/>
        <w:rPr>
          <w:rFonts w:cs="Arial"/>
        </w:rPr>
      </w:pPr>
      <w:r w:rsidRPr="00441381">
        <w:rPr>
          <w:rFonts w:cs="Arial"/>
          <w:bCs/>
        </w:rPr>
        <w:t>další právnické a fyzické osoby</w:t>
      </w:r>
      <w:r w:rsidRPr="00441381">
        <w:rPr>
          <w:rFonts w:cs="Arial"/>
        </w:rPr>
        <w:t xml:space="preserve">, které na základě živnostenského či jiného oprávnění, </w:t>
      </w:r>
      <w:r w:rsidRPr="0047743D">
        <w:rPr>
          <w:rFonts w:cs="Arial"/>
        </w:rPr>
        <w:t>vykonávají alespoň některou z níže uvedených činností dle vyhlášených programů</w:t>
      </w:r>
      <w:r>
        <w:rPr>
          <w:rFonts w:cs="Arial"/>
        </w:rPr>
        <w:t>,</w:t>
      </w:r>
    </w:p>
    <w:p w:rsidR="007C6289" w:rsidRPr="00441381" w:rsidRDefault="007C6289" w:rsidP="007C6289">
      <w:pPr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djustRightInd/>
        <w:ind w:left="709" w:hanging="283"/>
        <w:textAlignment w:val="auto"/>
        <w:rPr>
          <w:rFonts w:cs="Arial"/>
          <w:b/>
        </w:rPr>
      </w:pPr>
      <w:r w:rsidRPr="00441381">
        <w:rPr>
          <w:rFonts w:cs="Arial"/>
          <w:bCs/>
        </w:rPr>
        <w:t>jiné nestátní neziskové organizace</w:t>
      </w:r>
      <w:r>
        <w:rPr>
          <w:rFonts w:cs="Arial"/>
          <w:bCs/>
        </w:rPr>
        <w:t>.</w:t>
      </w:r>
    </w:p>
    <w:p w:rsidR="007C6289" w:rsidRDefault="007C6289" w:rsidP="007C6289">
      <w:pPr>
        <w:spacing w:before="240"/>
        <w:ind w:left="709" w:hanging="425"/>
        <w:jc w:val="both"/>
      </w:pPr>
      <w:r w:rsidRPr="00661F85">
        <w:rPr>
          <w:b/>
        </w:rPr>
        <w:t>1.1.</w:t>
      </w:r>
      <w:r>
        <w:rPr>
          <w:b/>
        </w:rPr>
        <w:t>3.</w:t>
      </w:r>
      <w:r>
        <w:t xml:space="preserve"> </w:t>
      </w:r>
      <w:r w:rsidRPr="00441381">
        <w:t xml:space="preserve">Žadatel - příjemce je povinen bez zbytečného odkladu informovat poskytovatele </w:t>
      </w:r>
      <w:r>
        <w:br/>
      </w:r>
      <w:r w:rsidRPr="00441381">
        <w:t>o přeměně</w:t>
      </w:r>
      <w:r>
        <w:t xml:space="preserve"> </w:t>
      </w:r>
      <w:r w:rsidRPr="00441381">
        <w:t xml:space="preserve">právnické osoby (dle § 174 zákona č. 89/2012 Sb., občanský zákoník, </w:t>
      </w:r>
      <w:r>
        <w:br/>
      </w:r>
      <w:r w:rsidRPr="00441381">
        <w:t>se přeměnou rozumí</w:t>
      </w:r>
      <w:r>
        <w:t xml:space="preserve"> </w:t>
      </w:r>
      <w:r w:rsidRPr="00441381">
        <w:t>fúze, rozdělení nebo zm</w:t>
      </w:r>
      <w:r>
        <w:t>ěna právní formy</w:t>
      </w:r>
      <w:r w:rsidRPr="00441381">
        <w:t>) či o zrušení právnické osoby. V případě přeměny</w:t>
      </w:r>
      <w:r>
        <w:t xml:space="preserve"> </w:t>
      </w:r>
      <w:r w:rsidRPr="00441381">
        <w:t>příjemce dotace přecházejí práva a povinnosti na právního nástupce.</w:t>
      </w:r>
    </w:p>
    <w:p w:rsidR="007C6289" w:rsidRPr="006573FF" w:rsidRDefault="007C6289" w:rsidP="007C6289">
      <w:pPr>
        <w:tabs>
          <w:tab w:val="center" w:pos="4536"/>
        </w:tabs>
        <w:spacing w:before="100" w:beforeAutospacing="1"/>
        <w:ind w:left="284"/>
        <w:rPr>
          <w:rFonts w:cs="Arial"/>
        </w:rPr>
      </w:pPr>
      <w:r>
        <w:rPr>
          <w:b/>
        </w:rPr>
        <w:t xml:space="preserve">1.1.4. </w:t>
      </w:r>
      <w:r w:rsidRPr="006573FF">
        <w:rPr>
          <w:rFonts w:cs="Arial"/>
        </w:rPr>
        <w:t>Vyloučení z dotačního řízení</w:t>
      </w:r>
    </w:p>
    <w:p w:rsidR="007C6289" w:rsidRPr="00441381" w:rsidRDefault="007C6289" w:rsidP="007C6289">
      <w:pPr>
        <w:ind w:left="851" w:hanging="142"/>
        <w:jc w:val="both"/>
        <w:rPr>
          <w:rFonts w:cs="Arial"/>
        </w:rPr>
      </w:pPr>
      <w:r w:rsidRPr="00441381">
        <w:rPr>
          <w:rFonts w:cs="Arial"/>
        </w:rPr>
        <w:t>Žadatelem o dotaci nesmí být právnická nebo fyzická osoba:</w:t>
      </w:r>
    </w:p>
    <w:p w:rsidR="007C6289" w:rsidRPr="00441381" w:rsidRDefault="007C6289" w:rsidP="007C6289">
      <w:pPr>
        <w:numPr>
          <w:ilvl w:val="0"/>
          <w:numId w:val="3"/>
        </w:numPr>
        <w:overflowPunct/>
        <w:autoSpaceDE/>
        <w:adjustRightInd/>
        <w:ind w:left="851" w:hanging="284"/>
        <w:jc w:val="both"/>
        <w:textAlignment w:val="auto"/>
        <w:rPr>
          <w:rFonts w:cs="Arial"/>
        </w:rPr>
      </w:pPr>
      <w:r>
        <w:rPr>
          <w:rFonts w:cs="Arial"/>
        </w:rPr>
        <w:t>která je v úpadku, vůči které bylo zahájeno a je vedeno insolvenční řízení, a zejm. na </w:t>
      </w:r>
      <w:r w:rsidRPr="00441381">
        <w:rPr>
          <w:rFonts w:cs="Arial"/>
        </w:rPr>
        <w:t>jejíž majetek byl prohlášen konkurz nebo byl návrh na prohlášení konkurzu zamítnut pro nedostatek majetku úpadce nebo je v</w:t>
      </w:r>
      <w:r>
        <w:rPr>
          <w:rFonts w:cs="Arial"/>
        </w:rPr>
        <w:t> </w:t>
      </w:r>
      <w:r w:rsidRPr="00441381">
        <w:rPr>
          <w:rFonts w:cs="Arial"/>
        </w:rPr>
        <w:t>likvidaci</w:t>
      </w:r>
      <w:r>
        <w:rPr>
          <w:rFonts w:cs="Arial"/>
        </w:rPr>
        <w:t>,</w:t>
      </w:r>
    </w:p>
    <w:p w:rsidR="007C6289" w:rsidRPr="00441381" w:rsidRDefault="007C6289" w:rsidP="007C6289">
      <w:pPr>
        <w:numPr>
          <w:ilvl w:val="0"/>
          <w:numId w:val="3"/>
        </w:numPr>
        <w:overflowPunct/>
        <w:autoSpaceDE/>
        <w:adjustRightInd/>
        <w:ind w:left="851" w:hanging="284"/>
        <w:jc w:val="both"/>
        <w:textAlignment w:val="auto"/>
        <w:rPr>
          <w:rFonts w:cs="Arial"/>
        </w:rPr>
      </w:pPr>
      <w:r w:rsidRPr="00441381">
        <w:rPr>
          <w:rFonts w:cs="Arial"/>
        </w:rPr>
        <w:t>která má v evidenci daní zachyceny daňové nedoplatky</w:t>
      </w:r>
      <w:r>
        <w:rPr>
          <w:rFonts w:cs="Arial"/>
        </w:rPr>
        <w:t>,</w:t>
      </w:r>
    </w:p>
    <w:p w:rsidR="007C6289" w:rsidRPr="00441381" w:rsidRDefault="007C6289" w:rsidP="007C6289">
      <w:pPr>
        <w:numPr>
          <w:ilvl w:val="0"/>
          <w:numId w:val="3"/>
        </w:numPr>
        <w:overflowPunct/>
        <w:autoSpaceDE/>
        <w:adjustRightInd/>
        <w:ind w:left="709" w:hanging="142"/>
        <w:jc w:val="both"/>
        <w:textAlignment w:val="auto"/>
        <w:rPr>
          <w:rFonts w:cs="Arial"/>
        </w:rPr>
      </w:pPr>
      <w:r w:rsidRPr="00441381">
        <w:rPr>
          <w:rFonts w:cs="Arial"/>
        </w:rPr>
        <w:t>která byla (nebo člen jejího statutárního orgánu) pravomocně odsouzena pro trestný čin, jehož skutková podstata souvisí s předmětem činnosti uchazeče nebo pro trestný čin hospodářský či trestný čin proti majetku</w:t>
      </w:r>
      <w:r>
        <w:rPr>
          <w:rFonts w:cs="Arial"/>
        </w:rPr>
        <w:t>,</w:t>
      </w:r>
    </w:p>
    <w:p w:rsidR="007C6289" w:rsidRDefault="007C6289" w:rsidP="007C6289">
      <w:pPr>
        <w:numPr>
          <w:ilvl w:val="0"/>
          <w:numId w:val="4"/>
        </w:numPr>
        <w:tabs>
          <w:tab w:val="clear" w:pos="360"/>
          <w:tab w:val="num" w:pos="851"/>
        </w:tabs>
        <w:overflowPunct/>
        <w:autoSpaceDE/>
        <w:adjustRightInd/>
        <w:ind w:left="851" w:hanging="284"/>
        <w:jc w:val="both"/>
        <w:textAlignment w:val="auto"/>
        <w:rPr>
          <w:rFonts w:cs="Arial"/>
        </w:rPr>
      </w:pPr>
      <w:r w:rsidRPr="00441381">
        <w:rPr>
          <w:rFonts w:cs="Arial"/>
        </w:rPr>
        <w:t xml:space="preserve">která má nevyrovnané závazky vůči městské části Praha 10, </w:t>
      </w:r>
      <w:r>
        <w:rPr>
          <w:rFonts w:cs="Arial"/>
        </w:rPr>
        <w:t xml:space="preserve">hl. m. Praze, </w:t>
      </w:r>
      <w:r w:rsidRPr="00441381">
        <w:rPr>
          <w:rFonts w:cs="Arial"/>
        </w:rPr>
        <w:t>státnímu rozpočtu, finančnímu úřadu, veřejné zdravotní pojišťovně nebo správě sociálního zabezpečení.</w:t>
      </w:r>
    </w:p>
    <w:p w:rsidR="007C6289" w:rsidRPr="00441381" w:rsidRDefault="007C6289" w:rsidP="007C6289">
      <w:pPr>
        <w:numPr>
          <w:ilvl w:val="0"/>
          <w:numId w:val="4"/>
        </w:numPr>
        <w:tabs>
          <w:tab w:val="clear" w:pos="360"/>
          <w:tab w:val="num" w:pos="851"/>
        </w:tabs>
        <w:overflowPunct/>
        <w:autoSpaceDE/>
        <w:adjustRightInd/>
        <w:ind w:left="851" w:hanging="284"/>
        <w:jc w:val="both"/>
        <w:textAlignment w:val="auto"/>
        <w:rPr>
          <w:rFonts w:cs="Arial"/>
        </w:rPr>
      </w:pPr>
      <w:r>
        <w:rPr>
          <w:rFonts w:cs="Arial"/>
        </w:rPr>
        <w:t>která nesplňuje podmínky čl. 1.1.1.</w:t>
      </w:r>
    </w:p>
    <w:p w:rsidR="007C6289" w:rsidRDefault="007C6289" w:rsidP="007C6289">
      <w:pPr>
        <w:spacing w:before="240"/>
        <w:jc w:val="both"/>
        <w:rPr>
          <w:b/>
        </w:rPr>
      </w:pPr>
      <w:r>
        <w:rPr>
          <w:b/>
        </w:rPr>
        <w:lastRenderedPageBreak/>
        <w:t>1.2. Vymezení podporované činnosti a projektů</w:t>
      </w:r>
    </w:p>
    <w:p w:rsidR="007C6289" w:rsidRPr="00441381" w:rsidRDefault="007C6289" w:rsidP="007C6289">
      <w:pPr>
        <w:spacing w:before="240"/>
        <w:ind w:left="964" w:hanging="680"/>
        <w:jc w:val="both"/>
        <w:rPr>
          <w:rFonts w:cs="Arial"/>
          <w:b/>
          <w:u w:val="single"/>
        </w:rPr>
      </w:pPr>
      <w:r w:rsidRPr="00441381">
        <w:rPr>
          <w:b/>
        </w:rPr>
        <w:t>1.</w:t>
      </w:r>
      <w:r>
        <w:rPr>
          <w:b/>
        </w:rPr>
        <w:t>2</w:t>
      </w:r>
      <w:r w:rsidRPr="00441381">
        <w:rPr>
          <w:b/>
        </w:rPr>
        <w:t>.</w:t>
      </w:r>
      <w:r>
        <w:rPr>
          <w:b/>
        </w:rPr>
        <w:t>1</w:t>
      </w:r>
      <w:r w:rsidRPr="00441381">
        <w:rPr>
          <w:b/>
        </w:rPr>
        <w:t xml:space="preserve">. </w:t>
      </w:r>
      <w:r w:rsidRPr="00441381">
        <w:rPr>
          <w:rFonts w:cs="Arial"/>
          <w:b/>
          <w:u w:val="single"/>
        </w:rPr>
        <w:t>Sport, těl</w:t>
      </w:r>
      <w:r>
        <w:rPr>
          <w:rFonts w:cs="Arial"/>
          <w:b/>
          <w:u w:val="single"/>
        </w:rPr>
        <w:t>ovýchova – Program – oblast sportu, tělovýchovy a sportovních  volnočasových aktivit pro poplatníky místních poplatků ze vstupného</w:t>
      </w:r>
    </w:p>
    <w:p w:rsidR="007C6289" w:rsidRDefault="007C6289" w:rsidP="007C6289">
      <w:pPr>
        <w:ind w:left="993"/>
        <w:jc w:val="both"/>
      </w:pPr>
      <w:r>
        <w:t>Dotace bude vymezeným subjektům poskytována na sportovní účely, tedy pro sportovní činnost a projekty v oblasti sportu, tělovýchovy a sportovních volnočasových aktivit organizovaných a prováděných vymezenými subjekty</w:t>
      </w:r>
      <w:r w:rsidRPr="00C317BE">
        <w:t xml:space="preserve"> </w:t>
      </w:r>
      <w:r>
        <w:t xml:space="preserve">v období </w:t>
      </w:r>
      <w:r w:rsidRPr="00441381">
        <w:t xml:space="preserve">od 1. 1. </w:t>
      </w:r>
      <w:r>
        <w:t>2016 do </w:t>
      </w:r>
      <w:r w:rsidRPr="00441381">
        <w:t>31. 12.</w:t>
      </w:r>
      <w:r>
        <w:t xml:space="preserve"> 2016 </w:t>
      </w:r>
      <w:r>
        <w:rPr>
          <w:rFonts w:cs="Arial"/>
        </w:rPr>
        <w:t>pro občany m. č. Praha 10 a veřejnost, případně i pro členy vymezených subjektů.</w:t>
      </w:r>
    </w:p>
    <w:p w:rsidR="007C6289" w:rsidRPr="00441381" w:rsidRDefault="007C6289" w:rsidP="007C6289">
      <w:pPr>
        <w:spacing w:before="100" w:beforeAutospacing="1"/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1.3. </w:t>
      </w:r>
      <w:r w:rsidRPr="00441381">
        <w:rPr>
          <w:rFonts w:cs="Arial"/>
          <w:b/>
        </w:rPr>
        <w:t>Lokalizace projektů</w:t>
      </w:r>
    </w:p>
    <w:p w:rsidR="007C6289" w:rsidRPr="0000207A" w:rsidRDefault="007C6289" w:rsidP="007C6289">
      <w:pPr>
        <w:ind w:left="426"/>
        <w:jc w:val="both"/>
      </w:pPr>
      <w:r w:rsidRPr="0000207A">
        <w:t>Dotace se poskytuje výhradně na činnosti a projekty organizované a konané na území městské části Praha 10.</w:t>
      </w:r>
    </w:p>
    <w:p w:rsidR="007C6289" w:rsidRPr="00441381" w:rsidRDefault="007C6289" w:rsidP="007C6289">
      <w:pPr>
        <w:spacing w:before="600"/>
        <w:jc w:val="both"/>
        <w:rPr>
          <w:rFonts w:cs="Arial"/>
        </w:rPr>
      </w:pPr>
      <w:r w:rsidRPr="00441381">
        <w:rPr>
          <w:rFonts w:cs="Arial"/>
          <w:b/>
          <w:sz w:val="28"/>
          <w:szCs w:val="28"/>
        </w:rPr>
        <w:t>2. EKONOMICKÁ</w:t>
      </w:r>
      <w:r w:rsidRPr="00441381">
        <w:rPr>
          <w:b/>
          <w:bCs/>
          <w:sz w:val="28"/>
          <w:szCs w:val="28"/>
        </w:rPr>
        <w:t xml:space="preserve"> ČÁST PROGRAMU </w:t>
      </w:r>
    </w:p>
    <w:p w:rsidR="007C6289" w:rsidRPr="00441381" w:rsidRDefault="007C6289" w:rsidP="007C6289">
      <w:pPr>
        <w:spacing w:before="100" w:beforeAutospacing="1"/>
        <w:jc w:val="both"/>
        <w:rPr>
          <w:bCs/>
        </w:rPr>
      </w:pPr>
      <w:r w:rsidRPr="00441381">
        <w:rPr>
          <w:b/>
        </w:rPr>
        <w:t xml:space="preserve">2.1. </w:t>
      </w:r>
      <w:r w:rsidRPr="00441381">
        <w:rPr>
          <w:b/>
          <w:bCs/>
        </w:rPr>
        <w:t>Charakter přijatelných výdajů z poskytnutých finančních prostředků</w:t>
      </w:r>
    </w:p>
    <w:p w:rsidR="007C6289" w:rsidRPr="00441381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  <w:r w:rsidRPr="00441381">
        <w:rPr>
          <w:bCs/>
        </w:rPr>
        <w:t>Náklady bezprostředně spojené s realizací projektů – neinvestiční prostředky:</w:t>
      </w:r>
    </w:p>
    <w:p w:rsidR="007C6289" w:rsidRPr="00441381" w:rsidRDefault="007C6289" w:rsidP="007C6289">
      <w:pPr>
        <w:pStyle w:val="Zkladntextodsazen2"/>
        <w:numPr>
          <w:ilvl w:val="0"/>
          <w:numId w:val="4"/>
        </w:numPr>
        <w:tabs>
          <w:tab w:val="clear" w:pos="360"/>
          <w:tab w:val="num" w:pos="709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  <w:rPr>
          <w:bCs/>
        </w:rPr>
      </w:pPr>
      <w:r w:rsidRPr="00441381">
        <w:rPr>
          <w:bCs/>
        </w:rPr>
        <w:t>materiálové náklady</w:t>
      </w:r>
    </w:p>
    <w:p w:rsidR="007C6289" w:rsidRPr="00441381" w:rsidRDefault="007C6289" w:rsidP="007C6289">
      <w:pPr>
        <w:pStyle w:val="Zkladntextodsazen2"/>
        <w:numPr>
          <w:ilvl w:val="0"/>
          <w:numId w:val="4"/>
        </w:numPr>
        <w:tabs>
          <w:tab w:val="clear" w:pos="360"/>
          <w:tab w:val="num" w:pos="709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  <w:rPr>
          <w:bCs/>
        </w:rPr>
      </w:pPr>
      <w:r w:rsidRPr="00441381">
        <w:rPr>
          <w:bCs/>
        </w:rPr>
        <w:t>nemateriálové náklady (např. služby)</w:t>
      </w:r>
    </w:p>
    <w:p w:rsidR="007C6289" w:rsidRPr="00020600" w:rsidRDefault="007C6289" w:rsidP="007C6289">
      <w:pPr>
        <w:pStyle w:val="Zkladntextodsazen2"/>
        <w:numPr>
          <w:ilvl w:val="0"/>
          <w:numId w:val="4"/>
        </w:numPr>
        <w:tabs>
          <w:tab w:val="clear" w:pos="360"/>
          <w:tab w:val="num" w:pos="709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</w:pPr>
      <w:r w:rsidRPr="00441381">
        <w:t xml:space="preserve">osobní náklady (formou ostatních plateb za provedenou práci </w:t>
      </w:r>
      <w:r w:rsidRPr="00020600">
        <w:t>- DPP, DPČ)</w:t>
      </w:r>
    </w:p>
    <w:p w:rsidR="007C6289" w:rsidRPr="00020600" w:rsidRDefault="007C6289" w:rsidP="007C6289">
      <w:pPr>
        <w:pStyle w:val="Zkladntextodsazen2"/>
        <w:numPr>
          <w:ilvl w:val="0"/>
          <w:numId w:val="4"/>
        </w:numPr>
        <w:tabs>
          <w:tab w:val="clear" w:pos="360"/>
          <w:tab w:val="num" w:pos="709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</w:pPr>
      <w:r w:rsidRPr="00020600">
        <w:t>vybavení neinvestičního charakteru DDHM do 40 tis. Kč, DNM do 60 tis. Kč (např. software)</w:t>
      </w:r>
    </w:p>
    <w:p w:rsidR="007C6289" w:rsidRPr="00020600" w:rsidRDefault="007C6289" w:rsidP="007C6289">
      <w:pPr>
        <w:pStyle w:val="Zkladntextodsazen2"/>
        <w:numPr>
          <w:ilvl w:val="0"/>
          <w:numId w:val="4"/>
        </w:numPr>
        <w:tabs>
          <w:tab w:val="clear" w:pos="360"/>
          <w:tab w:val="num" w:pos="709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</w:pPr>
      <w:r w:rsidRPr="00020600">
        <w:t>pohoštění a dary související s projektem/činností realizátora projektu</w:t>
      </w:r>
    </w:p>
    <w:p w:rsidR="007C6289" w:rsidRPr="00441381" w:rsidRDefault="007C6289" w:rsidP="007C6289">
      <w:pPr>
        <w:spacing w:before="100" w:beforeAutospacing="1"/>
        <w:jc w:val="both"/>
        <w:rPr>
          <w:bCs/>
          <w:u w:val="single"/>
        </w:rPr>
      </w:pPr>
      <w:r w:rsidRPr="00441381">
        <w:rPr>
          <w:b/>
          <w:bCs/>
        </w:rPr>
        <w:t>2.2. Charakter nepřijatelných výdajů z poskytnutých finančních prostředků</w:t>
      </w:r>
    </w:p>
    <w:p w:rsidR="007C6289" w:rsidRPr="00441381" w:rsidRDefault="007C6289" w:rsidP="007C6289">
      <w:pPr>
        <w:pStyle w:val="Zkladntextodsazen2"/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709" w:hanging="357"/>
        <w:jc w:val="both"/>
        <w:textAlignment w:val="auto"/>
        <w:rPr>
          <w:bCs/>
        </w:rPr>
      </w:pPr>
      <w:r w:rsidRPr="00441381">
        <w:rPr>
          <w:bCs/>
        </w:rPr>
        <w:t>investiční prostředky, oprava, údržba</w:t>
      </w:r>
    </w:p>
    <w:p w:rsidR="007C6289" w:rsidRPr="00441381" w:rsidRDefault="007C6289" w:rsidP="007C6289">
      <w:pPr>
        <w:pStyle w:val="Zkladntextodsazen2"/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  <w:rPr>
          <w:bCs/>
        </w:rPr>
      </w:pPr>
      <w:r w:rsidRPr="00441381">
        <w:rPr>
          <w:bCs/>
        </w:rPr>
        <w:t>mzdy zaměstnanců a s nimi spojené zákonné odvody</w:t>
      </w:r>
      <w:r>
        <w:rPr>
          <w:bCs/>
        </w:rPr>
        <w:t xml:space="preserve"> (HPP)</w:t>
      </w:r>
    </w:p>
    <w:p w:rsidR="007C6289" w:rsidRPr="00441381" w:rsidRDefault="007C6289" w:rsidP="007C6289">
      <w:pPr>
        <w:pStyle w:val="Zkladntextodsazen2"/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  <w:rPr>
          <w:bCs/>
        </w:rPr>
      </w:pPr>
      <w:r w:rsidRPr="00441381">
        <w:rPr>
          <w:bCs/>
        </w:rPr>
        <w:t>členské poplatky</w:t>
      </w:r>
    </w:p>
    <w:p w:rsidR="007C6289" w:rsidRPr="00441381" w:rsidRDefault="007C6289" w:rsidP="007C6289">
      <w:pPr>
        <w:pStyle w:val="Zkladntextodsazen2"/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709"/>
        <w:jc w:val="both"/>
        <w:textAlignment w:val="auto"/>
        <w:rPr>
          <w:bCs/>
        </w:rPr>
      </w:pPr>
      <w:r w:rsidRPr="00441381">
        <w:rPr>
          <w:bCs/>
        </w:rPr>
        <w:t>úhrada leasingu, úroky z úvěrů a půjček, odpisy, pokuty a penále</w:t>
      </w:r>
    </w:p>
    <w:p w:rsidR="007C6289" w:rsidRPr="00441381" w:rsidRDefault="007C6289" w:rsidP="007C6289">
      <w:pPr>
        <w:numPr>
          <w:ilvl w:val="0"/>
          <w:numId w:val="5"/>
        </w:numPr>
        <w:tabs>
          <w:tab w:val="clear" w:pos="360"/>
        </w:tabs>
        <w:overflowPunct/>
        <w:autoSpaceDE/>
        <w:adjustRightInd/>
        <w:ind w:left="709" w:hanging="357"/>
        <w:jc w:val="both"/>
        <w:textAlignment w:val="auto"/>
        <w:rPr>
          <w:bCs/>
        </w:rPr>
      </w:pPr>
      <w:r w:rsidRPr="00441381">
        <w:rPr>
          <w:bCs/>
        </w:rPr>
        <w:t>další náklady neuvedené v přijatelných výdajích (dle údajů ve formuláři žádosti)</w:t>
      </w:r>
    </w:p>
    <w:p w:rsidR="007C6289" w:rsidRPr="004136C6" w:rsidRDefault="007C6289" w:rsidP="007C6289">
      <w:pPr>
        <w:ind w:left="709"/>
        <w:jc w:val="both"/>
        <w:rPr>
          <w:bCs/>
        </w:rPr>
      </w:pPr>
    </w:p>
    <w:p w:rsidR="007C6289" w:rsidRPr="00870B4A" w:rsidRDefault="007C6289" w:rsidP="007C6289">
      <w:pPr>
        <w:ind w:left="426" w:hanging="426"/>
        <w:jc w:val="both"/>
        <w:rPr>
          <w:bCs/>
        </w:rPr>
      </w:pPr>
      <w:r w:rsidRPr="004136C6">
        <w:rPr>
          <w:b/>
          <w:bCs/>
        </w:rPr>
        <w:t>2.3.</w:t>
      </w:r>
      <w:r w:rsidRPr="004136C6">
        <w:rPr>
          <w:bCs/>
        </w:rPr>
        <w:t xml:space="preserve"> </w:t>
      </w:r>
      <w:r w:rsidRPr="004136C6">
        <w:rPr>
          <w:b/>
          <w:bCs/>
        </w:rPr>
        <w:t>Objem finančních prostředků</w:t>
      </w:r>
      <w:r w:rsidRPr="00870B4A">
        <w:rPr>
          <w:bCs/>
        </w:rPr>
        <w:t xml:space="preserve"> poskytovaných pro dotace </w:t>
      </w:r>
      <w:r>
        <w:rPr>
          <w:bCs/>
        </w:rPr>
        <w:t xml:space="preserve">na základě vyhlášeného dotačního programu </w:t>
      </w:r>
      <w:r w:rsidRPr="00870B4A">
        <w:rPr>
          <w:bCs/>
        </w:rPr>
        <w:t>je limitován celkovým objemem prostředků, které jsou pro tyto účely v daném roce vyčleněny v rozpočtu m.</w:t>
      </w:r>
      <w:r>
        <w:rPr>
          <w:bCs/>
        </w:rPr>
        <w:t xml:space="preserve"> </w:t>
      </w:r>
      <w:r w:rsidRPr="00870B4A">
        <w:rPr>
          <w:bCs/>
        </w:rPr>
        <w:t>č. Praha 10.</w:t>
      </w:r>
    </w:p>
    <w:p w:rsidR="007C6289" w:rsidRDefault="007C6289" w:rsidP="007C6289">
      <w:pPr>
        <w:jc w:val="both"/>
        <w:rPr>
          <w:b/>
          <w:bCs/>
        </w:rPr>
      </w:pPr>
    </w:p>
    <w:p w:rsidR="007C6289" w:rsidRPr="00523B0B" w:rsidRDefault="007C6289" w:rsidP="007C6289">
      <w:pPr>
        <w:ind w:left="426" w:hanging="426"/>
        <w:jc w:val="both"/>
        <w:rPr>
          <w:b/>
          <w:bCs/>
        </w:rPr>
      </w:pPr>
      <w:r>
        <w:rPr>
          <w:b/>
          <w:bCs/>
        </w:rPr>
        <w:t xml:space="preserve">2.4. </w:t>
      </w:r>
      <w:r w:rsidRPr="00523B0B">
        <w:rPr>
          <w:b/>
          <w:bCs/>
        </w:rPr>
        <w:t xml:space="preserve">Dotaci lze poskytnout do výše součtu poplatků </w:t>
      </w:r>
      <w:r w:rsidRPr="004136C6">
        <w:rPr>
          <w:bCs/>
        </w:rPr>
        <w:t>ze vstupného u sportovních akcí konaných na území m.</w:t>
      </w:r>
      <w:r>
        <w:rPr>
          <w:bCs/>
        </w:rPr>
        <w:t xml:space="preserve"> </w:t>
      </w:r>
      <w:r w:rsidRPr="004136C6">
        <w:rPr>
          <w:bCs/>
        </w:rPr>
        <w:t>č. Praha 10</w:t>
      </w:r>
      <w:r>
        <w:rPr>
          <w:bCs/>
        </w:rPr>
        <w:t xml:space="preserve">, které žadatel ze zpoplatněných sportovních akcí odvedl </w:t>
      </w:r>
      <w:r w:rsidRPr="004136C6">
        <w:rPr>
          <w:bCs/>
        </w:rPr>
        <w:t>městské části Praha 10</w:t>
      </w:r>
      <w:r>
        <w:rPr>
          <w:bCs/>
        </w:rPr>
        <w:t xml:space="preserve"> v období od 1. 7. 2014 do 31. 12. 2015 </w:t>
      </w:r>
      <w:r>
        <w:rPr>
          <w:bCs/>
          <w:szCs w:val="24"/>
        </w:rPr>
        <w:t>zaokrouhlený na celé tisíce směrem dolů</w:t>
      </w:r>
      <w:r w:rsidRPr="007C7A92">
        <w:rPr>
          <w:bCs/>
          <w:szCs w:val="24"/>
        </w:rPr>
        <w:t>.</w:t>
      </w:r>
      <w:r>
        <w:rPr>
          <w:bCs/>
        </w:rPr>
        <w:t>.</w:t>
      </w:r>
    </w:p>
    <w:p w:rsidR="007C6289" w:rsidRPr="00BD15DC" w:rsidRDefault="007C6289" w:rsidP="007C6289">
      <w:pPr>
        <w:ind w:left="426" w:hanging="426"/>
        <w:jc w:val="both"/>
        <w:rPr>
          <w:bCs/>
        </w:rPr>
      </w:pPr>
    </w:p>
    <w:p w:rsidR="007C6289" w:rsidRPr="00441381" w:rsidRDefault="007C6289" w:rsidP="007C6289">
      <w:pPr>
        <w:jc w:val="both"/>
        <w:rPr>
          <w:bCs/>
          <w:u w:val="single"/>
        </w:rPr>
      </w:pPr>
      <w:r>
        <w:rPr>
          <w:b/>
          <w:bCs/>
        </w:rPr>
        <w:t xml:space="preserve">2.5. </w:t>
      </w:r>
      <w:r w:rsidRPr="00441381">
        <w:rPr>
          <w:b/>
          <w:bCs/>
        </w:rPr>
        <w:t>Maximální možný podíl dotace na celkových nákladech projektu</w:t>
      </w:r>
    </w:p>
    <w:p w:rsidR="007C6289" w:rsidRP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  <w:r w:rsidRPr="00441381">
        <w:rPr>
          <w:bCs/>
        </w:rPr>
        <w:t xml:space="preserve">Dotací městské části Praha 10 je možné krýt max. </w:t>
      </w:r>
      <w:r>
        <w:rPr>
          <w:bCs/>
        </w:rPr>
        <w:t xml:space="preserve">100 </w:t>
      </w:r>
      <w:r w:rsidRPr="00441381">
        <w:rPr>
          <w:bCs/>
        </w:rPr>
        <w:t>% z celkových nákladů projektu</w:t>
      </w:r>
      <w:r>
        <w:rPr>
          <w:bCs/>
        </w:rPr>
        <w:t xml:space="preserve"> zaokrouhlených na celé tisíce.</w:t>
      </w:r>
      <w:r>
        <w:rPr>
          <w:bCs/>
        </w:rPr>
        <w:t xml:space="preserve"> </w:t>
      </w:r>
    </w:p>
    <w:p w:rsidR="007C6289" w:rsidRPr="00441381" w:rsidRDefault="007C6289" w:rsidP="007C6289">
      <w:pPr>
        <w:pStyle w:val="Zkladntextodsazen2"/>
        <w:spacing w:before="100" w:beforeAutospacing="1" w:after="0" w:line="240" w:lineRule="auto"/>
        <w:ind w:left="0"/>
        <w:jc w:val="both"/>
        <w:rPr>
          <w:bCs/>
        </w:rPr>
      </w:pPr>
      <w:r w:rsidRPr="00441381">
        <w:rPr>
          <w:b/>
          <w:bCs/>
        </w:rPr>
        <w:t>2.</w:t>
      </w:r>
      <w:r>
        <w:rPr>
          <w:b/>
          <w:bCs/>
        </w:rPr>
        <w:t>6</w:t>
      </w:r>
      <w:r w:rsidRPr="00441381">
        <w:rPr>
          <w:b/>
          <w:bCs/>
        </w:rPr>
        <w:t>. Platební podmínky</w:t>
      </w: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  <w:r w:rsidRPr="00441381">
        <w:rPr>
          <w:bCs/>
        </w:rPr>
        <w:t xml:space="preserve">Peněžní prostředky (účelově vázané) se převádějí bezhotovostně na účet příjemce </w:t>
      </w:r>
      <w:r>
        <w:rPr>
          <w:bCs/>
        </w:rPr>
        <w:br/>
      </w:r>
      <w:r w:rsidRPr="00441381">
        <w:rPr>
          <w:bCs/>
        </w:rPr>
        <w:t>po uzavření veřejnoprávní smlouvy cca do 1 měsíce. Čerpání i využití těchto účelově vázaných prostředků se řídí podmínkami, které budou specifikovány ve smlouvě.</w:t>
      </w: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/>
          <w:bCs/>
        </w:rPr>
      </w:pPr>
      <w:r w:rsidRPr="00020600">
        <w:rPr>
          <w:b/>
          <w:bCs/>
        </w:rPr>
        <w:t xml:space="preserve">2.7. </w:t>
      </w:r>
      <w:r>
        <w:rPr>
          <w:b/>
          <w:bCs/>
        </w:rPr>
        <w:t>Podpora v režimu de minimis</w:t>
      </w:r>
      <w:r>
        <w:rPr>
          <w:rStyle w:val="Znakapoznpodarou"/>
          <w:b/>
          <w:bCs/>
        </w:rPr>
        <w:footnoteReference w:id="1"/>
      </w:r>
    </w:p>
    <w:p w:rsidR="007C6289" w:rsidRDefault="007C6289" w:rsidP="007C6289">
      <w:pPr>
        <w:spacing w:before="120"/>
        <w:ind w:left="426"/>
        <w:jc w:val="both"/>
        <w:rPr>
          <w:bCs/>
        </w:rPr>
      </w:pPr>
      <w:r>
        <w:rPr>
          <w:bCs/>
        </w:rPr>
        <w:t>Dotace v rámci tohoto dotačního řízení bude poskytnuta v režimu de minimis v souladu s</w:t>
      </w:r>
      <w:r w:rsidRPr="006E340E">
        <w:rPr>
          <w:bCs/>
        </w:rPr>
        <w:t xml:space="preserve"> nařízením Komise (EU) č. 1407/2013 ze dne 18. prosince 2013 o použití článků 107 a 108 Smlouvy o fungování Evropské unie na podporu de minimis (Úřední věstník L 352, 24. 12. 2013, s. 1-8)</w:t>
      </w:r>
      <w:r>
        <w:rPr>
          <w:bCs/>
        </w:rPr>
        <w:t>, a to v případě, že budou naplněny podmínky pro poskytnutí dotace v uvedeném režimu. Každá žádost o dotaci bude posuzována individuálně</w:t>
      </w:r>
      <w:r w:rsidRPr="006E340E">
        <w:rPr>
          <w:bCs/>
        </w:rPr>
        <w:t>.</w:t>
      </w:r>
    </w:p>
    <w:p w:rsidR="007C6289" w:rsidRPr="007C7A92" w:rsidRDefault="007C6289" w:rsidP="007C6289">
      <w:pPr>
        <w:spacing w:before="120"/>
        <w:ind w:left="426"/>
        <w:jc w:val="both"/>
        <w:rPr>
          <w:szCs w:val="24"/>
        </w:rPr>
      </w:pPr>
      <w:r>
        <w:rPr>
          <w:bCs/>
        </w:rPr>
        <w:t>Žádosti bude individuálně posuzovat odbor kultury a projektů.</w:t>
      </w: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  <w:r>
        <w:rPr>
          <w:bCs/>
        </w:rPr>
        <w:t xml:space="preserve">V případě, že bude žádostnaplňovat podmínky režimu de minimis, bude žadatel vyzván k vyplnění přílohy č. 4 žádosti o dotaci „Čestné prohlášení žadatele o podporu v režimu </w:t>
      </w:r>
      <w:r>
        <w:rPr>
          <w:bCs/>
          <w:i/>
        </w:rPr>
        <w:t>de </w:t>
      </w:r>
      <w:r w:rsidRPr="00020600">
        <w:rPr>
          <w:bCs/>
          <w:i/>
        </w:rPr>
        <w:t>minimis</w:t>
      </w:r>
      <w:r>
        <w:rPr>
          <w:bCs/>
          <w:i/>
        </w:rPr>
        <w:t>“</w:t>
      </w:r>
      <w:r>
        <w:rPr>
          <w:bCs/>
        </w:rPr>
        <w:t xml:space="preserve">. Bližší informace k pojmu „propojený podnik“ žadatelé naleznou v Metodické příručce na stránkách ÚOHS: (odkaz: </w:t>
      </w:r>
      <w:hyperlink r:id="rId7" w:history="1">
        <w:r w:rsidRPr="00FB05A6">
          <w:rPr>
            <w:rStyle w:val="Hypertextovodkaz"/>
            <w:bCs/>
          </w:rPr>
          <w:t>http://www.uohs.cz/cs/verejna-podpora/podpora-de-minimis.html</w:t>
        </w:r>
      </w:hyperlink>
      <w:r>
        <w:rPr>
          <w:bCs/>
        </w:rPr>
        <w:t>).</w:t>
      </w: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  <w:r>
        <w:rPr>
          <w:bCs/>
        </w:rPr>
        <w:t xml:space="preserve">Žadatel, jehož žádost byla zařazena do režimu de minimis, </w:t>
      </w:r>
      <w:r w:rsidRPr="008A0CAA">
        <w:rPr>
          <w:bCs/>
        </w:rPr>
        <w:t xml:space="preserve">souhlasí se zpracováním údajů obsažených v </w:t>
      </w:r>
      <w:r>
        <w:rPr>
          <w:bCs/>
        </w:rPr>
        <w:t>žádosti</w:t>
      </w:r>
      <w:r w:rsidRPr="008A0CAA">
        <w:rPr>
          <w:bCs/>
        </w:rPr>
        <w:t xml:space="preserve"> za účelem evidence podpor malého rozsahu </w:t>
      </w:r>
      <w:r>
        <w:rPr>
          <w:bCs/>
        </w:rPr>
        <w:t xml:space="preserve">v </w:t>
      </w:r>
      <w:r w:rsidRPr="009C1C0F">
        <w:rPr>
          <w:bCs/>
        </w:rPr>
        <w:t>Centrálním registru podpor malého rozsahu – de minimis</w:t>
      </w:r>
      <w:r w:rsidRPr="008A0CAA">
        <w:rPr>
          <w:bCs/>
        </w:rPr>
        <w:t xml:space="preserve"> v souladu se zákonem č. 215/2004 Sb., o úpravě některých vztahů v oblasti veřejné podpory a o z</w:t>
      </w:r>
      <w:r>
        <w:rPr>
          <w:bCs/>
        </w:rPr>
        <w:t>měně zákona o podpoře výzkumu a </w:t>
      </w:r>
      <w:r w:rsidRPr="008A0CAA">
        <w:rPr>
          <w:bCs/>
        </w:rPr>
        <w:t xml:space="preserve">vývoje, ve znění pozdějších předpisů. </w:t>
      </w:r>
      <w:r>
        <w:rPr>
          <w:bCs/>
        </w:rPr>
        <w:t xml:space="preserve"> </w:t>
      </w: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</w:p>
    <w:p w:rsidR="007C6289" w:rsidRPr="003A0B82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  <w:r>
        <w:rPr>
          <w:bCs/>
        </w:rPr>
        <w:t xml:space="preserve">Podpora v režimu de minimis bude žadateli poskytnuta do maximální výše 200 000 EUR, při součtu všech podpor (v režimu de minimis) evidovaných za současný fiskální rok a dále za dva předcházející fiskální roky v </w:t>
      </w:r>
      <w:r w:rsidRPr="009C1C0F">
        <w:rPr>
          <w:bCs/>
        </w:rPr>
        <w:t>Centrálním registru podpor malého rozsahu – de minimis</w:t>
      </w:r>
      <w:r>
        <w:rPr>
          <w:bCs/>
        </w:rPr>
        <w:t>.</w:t>
      </w:r>
    </w:p>
    <w:p w:rsidR="007C6289" w:rsidRPr="00441381" w:rsidRDefault="007C6289" w:rsidP="007C6289">
      <w:pPr>
        <w:pStyle w:val="Zkladntextodsazen2"/>
        <w:spacing w:before="480" w:line="240" w:lineRule="auto"/>
        <w:ind w:left="0"/>
        <w:jc w:val="both"/>
        <w:rPr>
          <w:b/>
          <w:sz w:val="28"/>
          <w:szCs w:val="28"/>
          <w:u w:val="single"/>
        </w:rPr>
      </w:pPr>
      <w:r w:rsidRPr="00441381">
        <w:rPr>
          <w:b/>
          <w:bCs/>
          <w:sz w:val="28"/>
          <w:szCs w:val="28"/>
        </w:rPr>
        <w:t xml:space="preserve">3. HODNOCENÍ PROJEKTU </w:t>
      </w:r>
    </w:p>
    <w:p w:rsidR="007C6289" w:rsidRPr="00441381" w:rsidRDefault="007C6289" w:rsidP="007C6289">
      <w:pPr>
        <w:pStyle w:val="Zkladntextodsazen2"/>
        <w:spacing w:before="120" w:line="240" w:lineRule="auto"/>
        <w:ind w:left="284"/>
        <w:jc w:val="both"/>
        <w:rPr>
          <w:bCs/>
        </w:rPr>
      </w:pPr>
      <w:r w:rsidRPr="00441381">
        <w:rPr>
          <w:bCs/>
        </w:rPr>
        <w:t>Každý člen hodnotícího orgánu posuzuje projekt podle níže uvedených kritérií:</w:t>
      </w:r>
    </w:p>
    <w:p w:rsidR="007C6289" w:rsidRPr="00441381" w:rsidRDefault="007C6289" w:rsidP="007C6289">
      <w:pPr>
        <w:pStyle w:val="Zkladntextodsazen2"/>
        <w:spacing w:after="0" w:line="240" w:lineRule="auto"/>
        <w:ind w:left="0"/>
        <w:jc w:val="both"/>
      </w:pPr>
      <w:r w:rsidRPr="00441381">
        <w:rPr>
          <w:b/>
        </w:rPr>
        <w:t>3.1. Kritéria pro posuzování projektů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u w:val="single"/>
        </w:rPr>
      </w:pPr>
      <w:r w:rsidRPr="00441381">
        <w:rPr>
          <w:bCs/>
        </w:rPr>
        <w:t xml:space="preserve">- soulad projektu s vyhlášeným programem a jeho podmínkami 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>- rozsah působnosti projektu,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 xml:space="preserve">- efektivní využití finančních prostředků 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 xml:space="preserve">- soulad s obecně platnými právními předpisy 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rPr>
          <w:bCs/>
        </w:rPr>
      </w:pPr>
      <w:r w:rsidRPr="00441381">
        <w:rPr>
          <w:bCs/>
        </w:rPr>
        <w:t>- výsledky předchozí činnosti a celková důvěryhodnost žadatele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rPr>
          <w:bCs/>
        </w:rPr>
      </w:pPr>
      <w:r w:rsidRPr="00441381">
        <w:rPr>
          <w:bCs/>
        </w:rPr>
        <w:t xml:space="preserve">- tradice projektu a ohlas veřejnosti 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</w:pPr>
      <w:r w:rsidRPr="00441381">
        <w:rPr>
          <w:bCs/>
        </w:rPr>
        <w:t xml:space="preserve">- </w:t>
      </w:r>
      <w:r w:rsidRPr="00441381">
        <w:t>podpora aktivit důležitých z hlediska potřeb MČ Praha 10</w:t>
      </w:r>
      <w:r>
        <w:t xml:space="preserve"> a jeho občanů</w:t>
      </w:r>
    </w:p>
    <w:p w:rsidR="007C6289" w:rsidRPr="00441381" w:rsidRDefault="007C6289" w:rsidP="007C6289">
      <w:pPr>
        <w:spacing w:before="120"/>
        <w:ind w:left="284"/>
        <w:jc w:val="both"/>
        <w:rPr>
          <w:szCs w:val="24"/>
        </w:rPr>
      </w:pPr>
      <w:r w:rsidRPr="00441381">
        <w:rPr>
          <w:szCs w:val="24"/>
        </w:rPr>
        <w:t>Uvedená kritéria jsou z hlediska přiznání dotace a její výše orientační; o výši dotace rozhoduje Zastupitelstvo městské části Praha 10 na základě doporučení</w:t>
      </w:r>
      <w:r>
        <w:rPr>
          <w:szCs w:val="24"/>
        </w:rPr>
        <w:t xml:space="preserve"> Výboru sportovního Zastupitelstva m. č. Praha 10</w:t>
      </w:r>
      <w:r w:rsidRPr="00441381">
        <w:rPr>
          <w:szCs w:val="24"/>
        </w:rPr>
        <w:t>.</w:t>
      </w:r>
    </w:p>
    <w:p w:rsidR="007C6289" w:rsidRDefault="007C6289" w:rsidP="007C6289">
      <w:pPr>
        <w:spacing w:before="120"/>
        <w:ind w:left="284"/>
        <w:jc w:val="both"/>
        <w:rPr>
          <w:rFonts w:ascii="TimesNewRoman" w:hAnsi="TimesNewRoman" w:cs="TimesNewRoman"/>
          <w:szCs w:val="24"/>
        </w:rPr>
      </w:pPr>
      <w:r w:rsidRPr="00441381">
        <w:rPr>
          <w:bCs/>
        </w:rPr>
        <w:t>Žadatelé, kteří neobdrží dotaci, obdrží odůvodněné sdělení o nevyhovění žádosti dle zákona č. 250/2000 Sb. o rozpočtových pravidlech územních rozpočtů, v platném znění.</w:t>
      </w:r>
      <w:r w:rsidRPr="00441381">
        <w:rPr>
          <w:szCs w:val="24"/>
        </w:rPr>
        <w:t xml:space="preserve"> </w:t>
      </w:r>
      <w:r w:rsidRPr="00441381">
        <w:rPr>
          <w:rFonts w:ascii="TimesNewRoman" w:hAnsi="TimesNewRoman" w:cs="TimesNewRoman"/>
          <w:szCs w:val="24"/>
        </w:rPr>
        <w:t>Proti nevyhovění žádosti se nelze odvolat. Na poskytnutí dotace není právní nárok!</w:t>
      </w:r>
    </w:p>
    <w:p w:rsidR="007C6289" w:rsidRPr="00441381" w:rsidRDefault="007C6289" w:rsidP="007C6289">
      <w:pPr>
        <w:spacing w:before="120"/>
        <w:ind w:left="284"/>
        <w:jc w:val="both"/>
        <w:rPr>
          <w:szCs w:val="24"/>
        </w:rPr>
      </w:pPr>
    </w:p>
    <w:p w:rsidR="007C6289" w:rsidRPr="00441381" w:rsidRDefault="007C6289" w:rsidP="007C6289">
      <w:pPr>
        <w:spacing w:before="240"/>
        <w:jc w:val="both"/>
        <w:rPr>
          <w:bCs/>
        </w:rPr>
      </w:pPr>
      <w:r>
        <w:rPr>
          <w:b/>
          <w:bCs/>
          <w:sz w:val="28"/>
          <w:szCs w:val="28"/>
        </w:rPr>
        <w:lastRenderedPageBreak/>
        <w:t>4. OBSAHOVÉ NÁLEŽITOSTI ŽÁDOSTI O</w:t>
      </w:r>
      <w:r w:rsidRPr="00441381">
        <w:rPr>
          <w:b/>
          <w:bCs/>
          <w:sz w:val="28"/>
          <w:szCs w:val="28"/>
        </w:rPr>
        <w:t xml:space="preserve"> DOTACI </w:t>
      </w:r>
    </w:p>
    <w:p w:rsidR="007C6289" w:rsidRPr="00441381" w:rsidRDefault="007C6289" w:rsidP="007C6289">
      <w:pPr>
        <w:pStyle w:val="Zkladntextodsazen2"/>
        <w:spacing w:before="100" w:beforeAutospacing="1" w:line="240" w:lineRule="auto"/>
        <w:ind w:left="284"/>
        <w:jc w:val="both"/>
        <w:rPr>
          <w:bCs/>
          <w:iCs/>
          <w:u w:val="single"/>
        </w:rPr>
      </w:pPr>
      <w:r w:rsidRPr="00441381">
        <w:rPr>
          <w:bCs/>
          <w:iCs/>
          <w:u w:val="single"/>
        </w:rPr>
        <w:t>Absence kterékoliv z níže uvedených náležitostí a příloh je důvodem k vyřazení žádosti!</w:t>
      </w:r>
    </w:p>
    <w:p w:rsidR="007C6289" w:rsidRDefault="007C6289" w:rsidP="007C6289">
      <w:pPr>
        <w:pStyle w:val="Zkladntextodsazen2"/>
        <w:spacing w:after="0" w:line="240" w:lineRule="auto"/>
        <w:ind w:left="0"/>
        <w:jc w:val="both"/>
        <w:rPr>
          <w:b/>
          <w:bCs/>
          <w:iCs/>
        </w:rPr>
      </w:pPr>
    </w:p>
    <w:p w:rsidR="007C6289" w:rsidRPr="00441381" w:rsidRDefault="007C6289" w:rsidP="007C6289">
      <w:pPr>
        <w:pStyle w:val="Zkladntextodsazen2"/>
        <w:spacing w:after="0" w:line="240" w:lineRule="auto"/>
        <w:ind w:left="0"/>
        <w:jc w:val="both"/>
        <w:rPr>
          <w:rFonts w:cs="Arial"/>
        </w:rPr>
      </w:pPr>
      <w:r w:rsidRPr="00441381">
        <w:rPr>
          <w:b/>
          <w:bCs/>
          <w:iCs/>
        </w:rPr>
        <w:t xml:space="preserve">4.1. </w:t>
      </w:r>
      <w:r w:rsidRPr="00441381">
        <w:rPr>
          <w:rFonts w:cs="Arial"/>
          <w:b/>
        </w:rPr>
        <w:t>Náležitosti formuláře žádosti</w:t>
      </w:r>
    </w:p>
    <w:p w:rsidR="007C6289" w:rsidRDefault="007C6289" w:rsidP="007C6289">
      <w:pPr>
        <w:ind w:left="284"/>
        <w:jc w:val="both"/>
        <w:rPr>
          <w:rFonts w:cs="Arial"/>
        </w:rPr>
      </w:pPr>
      <w:r w:rsidRPr="00441381">
        <w:rPr>
          <w:rFonts w:cs="Arial"/>
          <w:bCs/>
        </w:rPr>
        <w:t xml:space="preserve">Žádost čitelně vyplněná na předepsaném formuláři. </w:t>
      </w:r>
      <w:r w:rsidRPr="00441381">
        <w:rPr>
          <w:rFonts w:cs="Arial"/>
        </w:rPr>
        <w:t>Je nezbytné vyplnit všechny rubriky, česky, strojopisem, neměnit znění rubrik. Údaje lze rozvést v přílohách.</w:t>
      </w:r>
    </w:p>
    <w:p w:rsidR="007C6289" w:rsidRPr="00441381" w:rsidRDefault="007C6289" w:rsidP="007C6289">
      <w:pPr>
        <w:ind w:left="284"/>
        <w:jc w:val="both"/>
        <w:rPr>
          <w:rFonts w:cs="Arial"/>
          <w:bCs/>
        </w:rPr>
      </w:pPr>
    </w:p>
    <w:p w:rsidR="007C6289" w:rsidRPr="00441381" w:rsidRDefault="007C6289" w:rsidP="007C6289">
      <w:pPr>
        <w:ind w:left="284"/>
        <w:jc w:val="both"/>
        <w:rPr>
          <w:rFonts w:cs="TimesNewRomanPS-ItalicMT"/>
          <w:iCs/>
          <w:sz w:val="20"/>
        </w:rPr>
      </w:pPr>
      <w:r w:rsidRPr="00441381">
        <w:rPr>
          <w:rFonts w:cs="Arial"/>
        </w:rPr>
        <w:t>Žádost musí být podána pouze na předepsaném f</w:t>
      </w:r>
      <w:r>
        <w:rPr>
          <w:rFonts w:cs="Arial"/>
        </w:rPr>
        <w:t>ormuláři městské části Praha 10</w:t>
      </w:r>
      <w:r w:rsidRPr="00441381">
        <w:rPr>
          <w:rFonts w:cs="Arial"/>
        </w:rPr>
        <w:t xml:space="preserve"> vydaném pro tento účel. Žádosti zpracované a podávané na jiném nebo zásadně upravovaném formuláři budou pro formální nedostatky z dotačního řízení vyřazeny. Nepřípustné je zejména měnit pořadí jednotlivých položek (bodů) formuláře. Za formální nedostatek nebo nepřípustnou úpravu formuláře se nepovažuje přiměřené rozšíření jednotlivých kolonek. </w:t>
      </w:r>
    </w:p>
    <w:p w:rsidR="007C6289" w:rsidRDefault="007C6289" w:rsidP="007C6289">
      <w:pPr>
        <w:ind w:left="284"/>
        <w:jc w:val="both"/>
      </w:pPr>
      <w:r w:rsidRPr="00441381">
        <w:t>Na vyzvání poskytovatele dotace k učinění nápravy či doplnění žádosti je žadatel povinen provést změny do stanoveného termínu. Při nedodrž</w:t>
      </w:r>
      <w:r>
        <w:t>ení stanoveného termínu nápravy</w:t>
      </w:r>
      <w:r w:rsidRPr="00441381">
        <w:t xml:space="preserve"> bude žádost vyřazena z dotačního řízení.</w:t>
      </w:r>
    </w:p>
    <w:p w:rsidR="007C6289" w:rsidRPr="00441381" w:rsidRDefault="007C6289" w:rsidP="007C6289">
      <w:pPr>
        <w:ind w:left="284"/>
        <w:jc w:val="both"/>
      </w:pPr>
    </w:p>
    <w:p w:rsidR="007C6289" w:rsidRPr="00441381" w:rsidRDefault="007C6289" w:rsidP="007C6289">
      <w:pPr>
        <w:ind w:left="284"/>
        <w:jc w:val="both"/>
        <w:rPr>
          <w:rFonts w:cs="Arial"/>
        </w:rPr>
      </w:pPr>
      <w:r w:rsidRPr="00441381">
        <w:t xml:space="preserve">Žádost o dotaci včetně příloh musí být předložena v písemné podobě </w:t>
      </w:r>
      <w:r w:rsidRPr="00810049">
        <w:rPr>
          <w:u w:val="single"/>
        </w:rPr>
        <w:t>ve dvou</w:t>
      </w:r>
      <w:r>
        <w:t xml:space="preserve"> </w:t>
      </w:r>
      <w:r>
        <w:rPr>
          <w:u w:val="single"/>
        </w:rPr>
        <w:t xml:space="preserve">vyhotoveních </w:t>
      </w:r>
      <w:r>
        <w:rPr>
          <w:u w:val="single"/>
        </w:rPr>
        <w:br/>
        <w:t>(1 originál + 1</w:t>
      </w:r>
      <w:r w:rsidRPr="00441381">
        <w:rPr>
          <w:u w:val="single"/>
        </w:rPr>
        <w:t xml:space="preserve"> kopie</w:t>
      </w:r>
      <w:r>
        <w:rPr>
          <w:u w:val="single"/>
        </w:rPr>
        <w:t xml:space="preserve"> bez příloh</w:t>
      </w:r>
      <w:r w:rsidRPr="00441381">
        <w:t>).</w:t>
      </w:r>
      <w:r>
        <w:t xml:space="preserve"> Přílohy je nezbytné přiložit pouze k originálu. </w:t>
      </w:r>
      <w:r>
        <w:rPr>
          <w:szCs w:val="24"/>
        </w:rPr>
        <w:t xml:space="preserve">Jedno „paré“ elektronické verze žádosti (včetně příloh) prosím zašlete na e-mailovou adresu </w:t>
      </w:r>
      <w:hyperlink r:id="rId8" w:history="1">
        <w:r w:rsidRPr="00902FD7">
          <w:rPr>
            <w:rStyle w:val="Hypertextovodkaz"/>
            <w:szCs w:val="24"/>
          </w:rPr>
          <w:t>hanag@praha10.cz</w:t>
        </w:r>
      </w:hyperlink>
      <w:r>
        <w:rPr>
          <w:szCs w:val="24"/>
        </w:rPr>
        <w:t xml:space="preserve"> </w:t>
      </w:r>
      <w:hyperlink r:id="rId9" w:history="1"/>
      <w:r>
        <w:rPr>
          <w:szCs w:val="24"/>
        </w:rPr>
        <w:t xml:space="preserve">ve formátu doc, docx, pdf (kopírovatelný text, nikoliv sken) či xls. Přílohy mohou být ve formě nekopírovatelného skenu. </w:t>
      </w:r>
      <w:r>
        <w:t xml:space="preserve"> </w:t>
      </w:r>
    </w:p>
    <w:p w:rsidR="007C6289" w:rsidRPr="00441381" w:rsidRDefault="007C6289" w:rsidP="007C6289">
      <w:pPr>
        <w:pStyle w:val="Zkladntextodsazen2"/>
        <w:spacing w:before="100" w:beforeAutospacing="1" w:after="0" w:line="240" w:lineRule="auto"/>
        <w:ind w:left="0"/>
        <w:jc w:val="both"/>
        <w:rPr>
          <w:bCs/>
        </w:rPr>
      </w:pPr>
      <w:r w:rsidRPr="00441381">
        <w:rPr>
          <w:b/>
          <w:bCs/>
        </w:rPr>
        <w:t>4.2. Povinné přílohy</w:t>
      </w:r>
    </w:p>
    <w:p w:rsidR="007C6289" w:rsidRPr="00441381" w:rsidRDefault="007C6289" w:rsidP="007C6289">
      <w:pPr>
        <w:spacing w:before="120"/>
        <w:ind w:left="142"/>
        <w:rPr>
          <w:rFonts w:cs="Arial"/>
          <w:b/>
        </w:rPr>
      </w:pPr>
      <w:r w:rsidRPr="00441381">
        <w:rPr>
          <w:rFonts w:cs="Arial"/>
          <w:b/>
        </w:rPr>
        <w:t xml:space="preserve">4.2.1. </w:t>
      </w:r>
      <w:r w:rsidRPr="00441381">
        <w:rPr>
          <w:rFonts w:cs="Arial"/>
          <w:b/>
          <w:u w:val="single"/>
        </w:rPr>
        <w:t xml:space="preserve">Ověřené kopie všech dokladů </w:t>
      </w:r>
    </w:p>
    <w:p w:rsidR="007C6289" w:rsidRPr="00441381" w:rsidRDefault="007C6289" w:rsidP="007C6289">
      <w:pPr>
        <w:numPr>
          <w:ilvl w:val="12"/>
          <w:numId w:val="0"/>
        </w:numPr>
        <w:tabs>
          <w:tab w:val="num" w:pos="-1080"/>
        </w:tabs>
        <w:ind w:left="284"/>
        <w:jc w:val="both"/>
        <w:rPr>
          <w:rFonts w:cs="Arial"/>
        </w:rPr>
      </w:pPr>
      <w:r w:rsidRPr="00441381">
        <w:rPr>
          <w:rFonts w:cs="Arial"/>
          <w:bCs/>
        </w:rPr>
        <w:t xml:space="preserve">Doklad o právní subjektivitě musí být k originálu žádosti přiložen v jednom stejnopise </w:t>
      </w:r>
      <w:r w:rsidRPr="00441381">
        <w:rPr>
          <w:rFonts w:cs="Arial"/>
          <w:bCs/>
          <w:u w:val="single"/>
        </w:rPr>
        <w:t>s ověřením jeho pravosti ne starší 6 měsíců</w:t>
      </w:r>
      <w:r>
        <w:rPr>
          <w:rFonts w:cs="Arial"/>
        </w:rPr>
        <w:t>.</w:t>
      </w:r>
    </w:p>
    <w:p w:rsidR="007C6289" w:rsidRPr="00441381" w:rsidRDefault="007C6289" w:rsidP="007C6289">
      <w:pPr>
        <w:spacing w:before="120"/>
        <w:ind w:left="142"/>
        <w:jc w:val="both"/>
        <w:rPr>
          <w:rFonts w:cs="Arial"/>
          <w:b/>
          <w:u w:val="single"/>
        </w:rPr>
      </w:pPr>
      <w:r w:rsidRPr="00441381">
        <w:rPr>
          <w:rFonts w:cs="Arial"/>
          <w:b/>
        </w:rPr>
        <w:t xml:space="preserve">4.2.1.a) </w:t>
      </w:r>
      <w:r w:rsidRPr="00441381">
        <w:rPr>
          <w:rFonts w:cs="Arial"/>
          <w:b/>
          <w:u w:val="single"/>
        </w:rPr>
        <w:t>Plná moc</w:t>
      </w:r>
    </w:p>
    <w:p w:rsidR="007C6289" w:rsidRPr="00441381" w:rsidRDefault="007C6289" w:rsidP="007C6289">
      <w:pPr>
        <w:ind w:left="284"/>
        <w:jc w:val="both"/>
        <w:rPr>
          <w:rFonts w:cs="Arial"/>
        </w:rPr>
      </w:pPr>
      <w:r w:rsidRPr="00441381">
        <w:rPr>
          <w:rFonts w:cs="Arial"/>
        </w:rPr>
        <w:t xml:space="preserve">Jedná-li za žadatele jiná osoba než osoba k tomu oprávněná dle předloženého dokladu, musí předložit </w:t>
      </w:r>
      <w:r w:rsidRPr="00441381">
        <w:rPr>
          <w:rFonts w:cs="Arial"/>
          <w:bCs/>
          <w:iCs/>
        </w:rPr>
        <w:t>plnou moc</w:t>
      </w:r>
      <w:r w:rsidRPr="00441381">
        <w:rPr>
          <w:rFonts w:cs="Arial"/>
        </w:rPr>
        <w:t>, udělenou příslušným oprávněným orgánem, resp. statutární osobou,</w:t>
      </w:r>
      <w:r>
        <w:rPr>
          <w:rFonts w:cs="Arial"/>
        </w:rPr>
        <w:t xml:space="preserve"> </w:t>
      </w:r>
      <w:r w:rsidRPr="00441381">
        <w:rPr>
          <w:rFonts w:cs="Arial"/>
        </w:rPr>
        <w:t xml:space="preserve">a to v originále </w:t>
      </w:r>
      <w:r w:rsidRPr="00441381">
        <w:rPr>
          <w:rFonts w:cs="Arial"/>
          <w:u w:val="single"/>
        </w:rPr>
        <w:t>nebo fotokopii s ověřením její pravosti ne starší 6 měsíců.</w:t>
      </w:r>
    </w:p>
    <w:p w:rsidR="007C6289" w:rsidRPr="00441381" w:rsidRDefault="007C6289" w:rsidP="007C6289">
      <w:pPr>
        <w:spacing w:before="120"/>
        <w:ind w:left="284" w:hanging="142"/>
        <w:jc w:val="both"/>
        <w:rPr>
          <w:rFonts w:cs="Arial"/>
        </w:rPr>
      </w:pPr>
      <w:r w:rsidRPr="00441381">
        <w:rPr>
          <w:rFonts w:cs="Arial"/>
          <w:b/>
        </w:rPr>
        <w:t xml:space="preserve">4.2.1.b) </w:t>
      </w:r>
      <w:r w:rsidRPr="00441381">
        <w:rPr>
          <w:rFonts w:cs="Arial"/>
          <w:b/>
          <w:u w:val="single"/>
        </w:rPr>
        <w:t>Podnikatelské subjekty</w:t>
      </w:r>
      <w:r w:rsidRPr="00441381">
        <w:rPr>
          <w:rFonts w:cs="Arial"/>
        </w:rPr>
        <w:t xml:space="preserve"> např. akciové společnosti, společnosti s ručením omezeným, družstva, veřejné obchodní společnosti (vyvíjející obecně prospěšnou činnost) předkládají výpis z obchodního rejstříku, a to v originále nebo fot</w:t>
      </w:r>
      <w:r>
        <w:rPr>
          <w:rFonts w:cs="Arial"/>
        </w:rPr>
        <w:t>okopii s ověřením její pravosti.</w:t>
      </w:r>
    </w:p>
    <w:p w:rsidR="007C6289" w:rsidRPr="00441381" w:rsidRDefault="007C6289" w:rsidP="007C6289">
      <w:pPr>
        <w:spacing w:before="100" w:beforeAutospacing="1"/>
        <w:ind w:left="142"/>
        <w:jc w:val="both"/>
        <w:rPr>
          <w:rFonts w:cs="Arial"/>
        </w:rPr>
      </w:pPr>
      <w:r w:rsidRPr="00441381">
        <w:rPr>
          <w:rFonts w:cs="Arial"/>
          <w:b/>
        </w:rPr>
        <w:t xml:space="preserve">4.2.1.c) </w:t>
      </w:r>
      <w:r w:rsidRPr="00441381">
        <w:rPr>
          <w:rFonts w:cs="Arial"/>
          <w:b/>
          <w:u w:val="single"/>
        </w:rPr>
        <w:t>Obecně prospěšné společnosti</w:t>
      </w:r>
      <w:r w:rsidRPr="00441381">
        <w:rPr>
          <w:rFonts w:cs="Arial"/>
        </w:rPr>
        <w:t xml:space="preserve"> předkládají:</w:t>
      </w:r>
    </w:p>
    <w:p w:rsidR="007C6289" w:rsidRDefault="007C6289" w:rsidP="007C6289">
      <w:pPr>
        <w:overflowPunct/>
        <w:autoSpaceDE/>
        <w:adjustRightInd/>
        <w:ind w:left="284"/>
        <w:jc w:val="both"/>
        <w:rPr>
          <w:rFonts w:cs="Arial"/>
        </w:rPr>
      </w:pPr>
      <w:r w:rsidRPr="00441381">
        <w:rPr>
          <w:rFonts w:cs="Arial"/>
        </w:rPr>
        <w:t xml:space="preserve">výpis z rejstříku obecně prospěšných společností, a </w:t>
      </w:r>
      <w:r>
        <w:rPr>
          <w:rFonts w:cs="Arial"/>
        </w:rPr>
        <w:t>to v originále nebo fotokopii s </w:t>
      </w:r>
      <w:r w:rsidRPr="00441381">
        <w:rPr>
          <w:rFonts w:cs="Arial"/>
        </w:rPr>
        <w:t>ověřením její pravosti</w:t>
      </w:r>
      <w:r>
        <w:rPr>
          <w:rFonts w:cs="Arial"/>
        </w:rPr>
        <w:t>.</w:t>
      </w:r>
    </w:p>
    <w:p w:rsidR="007C6289" w:rsidRPr="00441381" w:rsidRDefault="007C6289" w:rsidP="007C6289">
      <w:pPr>
        <w:pStyle w:val="Zkladntextodsazen2"/>
        <w:spacing w:before="240" w:after="0" w:line="240" w:lineRule="auto"/>
        <w:ind w:left="142"/>
      </w:pPr>
      <w:r w:rsidRPr="00441381">
        <w:rPr>
          <w:b/>
        </w:rPr>
        <w:t xml:space="preserve">4.2.1.d) </w:t>
      </w:r>
      <w:r w:rsidRPr="00441381">
        <w:rPr>
          <w:b/>
          <w:u w:val="single"/>
        </w:rPr>
        <w:t>Nadace a nadační fondy</w:t>
      </w:r>
      <w:r w:rsidRPr="00441381">
        <w:t xml:space="preserve"> předkládají: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</w:pPr>
      <w:r w:rsidRPr="00441381">
        <w:t>výpis z rejstříku nadací, a to v originále nebo fotokopii s ověřením</w:t>
      </w:r>
      <w:r w:rsidRPr="00441381">
        <w:rPr>
          <w:rFonts w:cs="Arial"/>
        </w:rPr>
        <w:t xml:space="preserve"> její pravosti</w:t>
      </w:r>
      <w:r>
        <w:rPr>
          <w:rFonts w:cs="Arial"/>
        </w:rPr>
        <w:t>.</w:t>
      </w:r>
    </w:p>
    <w:p w:rsidR="007C6289" w:rsidRPr="00441381" w:rsidRDefault="007C6289" w:rsidP="007C6289">
      <w:pPr>
        <w:spacing w:before="100" w:beforeAutospacing="1"/>
        <w:ind w:left="142"/>
        <w:jc w:val="both"/>
        <w:rPr>
          <w:rFonts w:cs="Arial"/>
        </w:rPr>
      </w:pPr>
      <w:r>
        <w:rPr>
          <w:rFonts w:cs="Arial"/>
          <w:b/>
        </w:rPr>
        <w:t xml:space="preserve">4.2.1.e) </w:t>
      </w:r>
      <w:r w:rsidRPr="00441381">
        <w:rPr>
          <w:rFonts w:cs="Arial"/>
          <w:b/>
          <w:u w:val="single"/>
        </w:rPr>
        <w:t>Spolky</w:t>
      </w:r>
      <w:r w:rsidRPr="00441381">
        <w:rPr>
          <w:rFonts w:cs="Arial"/>
        </w:rPr>
        <w:t xml:space="preserve"> předkládají: </w:t>
      </w:r>
    </w:p>
    <w:p w:rsidR="007C6289" w:rsidRPr="00356230" w:rsidRDefault="007C6289" w:rsidP="007C6289">
      <w:pPr>
        <w:pStyle w:val="Odstavecseseznamem"/>
        <w:numPr>
          <w:ilvl w:val="0"/>
          <w:numId w:val="8"/>
        </w:numPr>
        <w:overflowPunct/>
        <w:autoSpaceDE/>
        <w:adjustRightInd/>
        <w:ind w:left="567" w:hanging="283"/>
        <w:contextualSpacing/>
        <w:jc w:val="both"/>
        <w:rPr>
          <w:rFonts w:cs="Arial"/>
        </w:rPr>
      </w:pPr>
      <w:r w:rsidRPr="00356230">
        <w:rPr>
          <w:rFonts w:cs="Arial"/>
        </w:rPr>
        <w:t xml:space="preserve">výpis ze spolkového rejstříku, a to v originále nebo fotokopii s ověřením její pravosti </w:t>
      </w:r>
    </w:p>
    <w:p w:rsidR="007C6289" w:rsidRPr="00356230" w:rsidRDefault="007C6289" w:rsidP="007C6289">
      <w:pPr>
        <w:pStyle w:val="Odstavecseseznamem"/>
        <w:numPr>
          <w:ilvl w:val="0"/>
          <w:numId w:val="8"/>
        </w:numPr>
        <w:overflowPunct/>
        <w:autoSpaceDE/>
        <w:adjustRightInd/>
        <w:ind w:left="567" w:hanging="283"/>
        <w:contextualSpacing/>
        <w:jc w:val="both"/>
        <w:rPr>
          <w:rFonts w:cs="Arial"/>
        </w:rPr>
      </w:pPr>
      <w:r w:rsidRPr="00356230">
        <w:rPr>
          <w:rFonts w:cs="Arial"/>
        </w:rPr>
        <w:t>platné stanovy, a to v originále nebo fotokopii,</w:t>
      </w:r>
    </w:p>
    <w:p w:rsidR="007C6289" w:rsidRPr="00356230" w:rsidRDefault="007C6289" w:rsidP="007C6289">
      <w:pPr>
        <w:pStyle w:val="Odstavecseseznamem"/>
        <w:numPr>
          <w:ilvl w:val="0"/>
          <w:numId w:val="8"/>
        </w:numPr>
        <w:overflowPunct/>
        <w:autoSpaceDE/>
        <w:adjustRightInd/>
        <w:ind w:left="567" w:hanging="283"/>
        <w:contextualSpacing/>
        <w:jc w:val="both"/>
        <w:rPr>
          <w:rFonts w:cs="Arial"/>
        </w:rPr>
      </w:pPr>
      <w:r w:rsidRPr="00356230">
        <w:rPr>
          <w:rFonts w:cs="Arial"/>
        </w:rPr>
        <w:t>doklad o volbě příslušného statutárního zástupce, a t</w:t>
      </w:r>
      <w:r>
        <w:rPr>
          <w:rFonts w:cs="Arial"/>
        </w:rPr>
        <w:t>o v originále nebo fotokopii s </w:t>
      </w:r>
      <w:r w:rsidRPr="00356230">
        <w:rPr>
          <w:rFonts w:cs="Arial"/>
        </w:rPr>
        <w:t>ověřením její pravosti,</w:t>
      </w:r>
    </w:p>
    <w:p w:rsidR="007C6289" w:rsidRPr="00356230" w:rsidRDefault="007C6289" w:rsidP="007C6289">
      <w:pPr>
        <w:pStyle w:val="Odstavecseseznamem"/>
        <w:numPr>
          <w:ilvl w:val="0"/>
          <w:numId w:val="8"/>
        </w:numPr>
        <w:overflowPunct/>
        <w:autoSpaceDE/>
        <w:adjustRightInd/>
        <w:ind w:left="567" w:hanging="283"/>
        <w:contextualSpacing/>
        <w:jc w:val="both"/>
        <w:rPr>
          <w:rFonts w:cs="Arial"/>
        </w:rPr>
      </w:pPr>
      <w:r w:rsidRPr="00356230">
        <w:rPr>
          <w:rFonts w:cs="Arial"/>
        </w:rPr>
        <w:lastRenderedPageBreak/>
        <w:t>platný doklad o oprávnění osoby jednat za žadatele, a to v originále nebo fotokopii s ověřením její pravosti.</w:t>
      </w:r>
    </w:p>
    <w:p w:rsidR="007C6289" w:rsidRPr="00441381" w:rsidRDefault="007C6289" w:rsidP="007C6289">
      <w:pPr>
        <w:spacing w:before="100" w:beforeAutospacing="1"/>
        <w:ind w:left="142"/>
        <w:jc w:val="both"/>
        <w:rPr>
          <w:rFonts w:cs="Arial"/>
        </w:rPr>
      </w:pPr>
      <w:r>
        <w:rPr>
          <w:rFonts w:cs="Arial"/>
          <w:b/>
        </w:rPr>
        <w:t xml:space="preserve">4.2.1.f) </w:t>
      </w:r>
      <w:r w:rsidRPr="00441381">
        <w:rPr>
          <w:rFonts w:cs="Arial"/>
          <w:b/>
          <w:u w:val="single"/>
        </w:rPr>
        <w:t>Ústavy</w:t>
      </w:r>
      <w:r w:rsidRPr="00441381">
        <w:rPr>
          <w:rFonts w:cs="Arial"/>
        </w:rPr>
        <w:t xml:space="preserve"> předkládají: </w:t>
      </w:r>
    </w:p>
    <w:p w:rsidR="007C6289" w:rsidRPr="00441381" w:rsidRDefault="007C6289" w:rsidP="007C6289">
      <w:pPr>
        <w:overflowPunct/>
        <w:autoSpaceDE/>
        <w:adjustRightInd/>
        <w:ind w:left="284"/>
        <w:jc w:val="both"/>
        <w:rPr>
          <w:rFonts w:cs="Arial"/>
        </w:rPr>
      </w:pPr>
      <w:r w:rsidRPr="00441381">
        <w:rPr>
          <w:rFonts w:cs="Arial"/>
        </w:rPr>
        <w:t>výpis z rejstříku ústavů, a to v originále nebo fotokopii s ověřením její pravosti</w:t>
      </w:r>
      <w:r>
        <w:rPr>
          <w:rFonts w:cs="Arial"/>
        </w:rPr>
        <w:t>.</w:t>
      </w:r>
    </w:p>
    <w:p w:rsidR="007C6289" w:rsidRPr="00441381" w:rsidRDefault="007C6289" w:rsidP="007C6289">
      <w:pPr>
        <w:overflowPunct/>
        <w:autoSpaceDE/>
        <w:adjustRightInd/>
        <w:spacing w:before="240"/>
        <w:ind w:left="142"/>
        <w:jc w:val="both"/>
        <w:rPr>
          <w:rFonts w:cs="Arial"/>
        </w:rPr>
      </w:pPr>
      <w:r>
        <w:rPr>
          <w:rFonts w:cs="Arial"/>
          <w:b/>
        </w:rPr>
        <w:t xml:space="preserve">4.2.1.g) </w:t>
      </w:r>
      <w:r w:rsidRPr="00441381">
        <w:rPr>
          <w:rFonts w:cs="Arial"/>
          <w:b/>
          <w:u w:val="single"/>
        </w:rPr>
        <w:t>Fyzické osoby nezapsané v obchodním rejstříku</w:t>
      </w:r>
      <w:r w:rsidRPr="00441381">
        <w:rPr>
          <w:rFonts w:cs="Arial"/>
        </w:rPr>
        <w:t xml:space="preserve"> předkládají: </w:t>
      </w:r>
    </w:p>
    <w:p w:rsidR="007C6289" w:rsidRPr="00441381" w:rsidRDefault="007C6289" w:rsidP="007C6289">
      <w:pPr>
        <w:pStyle w:val="Odstavecseseznamem"/>
        <w:numPr>
          <w:ilvl w:val="0"/>
          <w:numId w:val="9"/>
        </w:numPr>
        <w:overflowPunct/>
        <w:autoSpaceDE/>
        <w:adjustRightInd/>
        <w:ind w:left="568" w:hanging="284"/>
        <w:contextualSpacing/>
        <w:jc w:val="both"/>
      </w:pPr>
      <w:r w:rsidRPr="00441381">
        <w:t>výpis ze živnostenského rejstříku, a to v originále nebo fotokopii s ověřením její pravosti</w:t>
      </w:r>
      <w:r>
        <w:t>,</w:t>
      </w:r>
    </w:p>
    <w:p w:rsidR="007C6289" w:rsidRPr="00441381" w:rsidRDefault="007C6289" w:rsidP="007C6289">
      <w:pPr>
        <w:pStyle w:val="Zkladntextodsazen2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ind w:left="568" w:hanging="284"/>
        <w:jc w:val="both"/>
        <w:textAlignment w:val="auto"/>
        <w:rPr>
          <w:i/>
          <w:sz w:val="28"/>
          <w:szCs w:val="28"/>
        </w:rPr>
      </w:pPr>
      <w:r w:rsidRPr="00441381">
        <w:rPr>
          <w:bCs/>
        </w:rPr>
        <w:t>kopii občanského průkazu.</w:t>
      </w:r>
    </w:p>
    <w:p w:rsidR="007C6289" w:rsidRPr="00441381" w:rsidRDefault="007C6289" w:rsidP="007C6289">
      <w:pPr>
        <w:spacing w:before="100" w:beforeAutospacing="1"/>
        <w:ind w:left="142"/>
        <w:jc w:val="both"/>
        <w:rPr>
          <w:rFonts w:cs="Arial"/>
        </w:rPr>
      </w:pPr>
      <w:r>
        <w:rPr>
          <w:rFonts w:cs="Arial"/>
          <w:b/>
        </w:rPr>
        <w:t>4.2.1.h</w:t>
      </w:r>
      <w:r w:rsidRPr="00441381">
        <w:rPr>
          <w:rFonts w:cs="Arial"/>
          <w:b/>
        </w:rPr>
        <w:t xml:space="preserve">) </w:t>
      </w:r>
      <w:r w:rsidRPr="00441381">
        <w:rPr>
          <w:rFonts w:cs="Arial"/>
          <w:b/>
          <w:u w:val="single"/>
        </w:rPr>
        <w:t>Fyzické osoby zapsané v obchodním rejstříku</w:t>
      </w:r>
      <w:r w:rsidRPr="00441381">
        <w:rPr>
          <w:rFonts w:cs="Arial"/>
        </w:rPr>
        <w:t xml:space="preserve"> předkládají: </w:t>
      </w:r>
    </w:p>
    <w:p w:rsidR="007C6289" w:rsidRPr="00441381" w:rsidRDefault="007C6289" w:rsidP="007C6289">
      <w:pPr>
        <w:pStyle w:val="Odstavecseseznamem"/>
        <w:numPr>
          <w:ilvl w:val="0"/>
          <w:numId w:val="10"/>
        </w:numPr>
        <w:overflowPunct/>
        <w:autoSpaceDE/>
        <w:adjustRightInd/>
        <w:ind w:left="567" w:hanging="283"/>
        <w:contextualSpacing/>
        <w:jc w:val="both"/>
      </w:pPr>
      <w:r w:rsidRPr="00441381">
        <w:t>výpis z obchodního rejstříku, a to v originále nebo fotokopii s ověřením její pravosti</w:t>
      </w:r>
      <w:r>
        <w:t>,</w:t>
      </w:r>
    </w:p>
    <w:p w:rsidR="007C6289" w:rsidRDefault="007C6289" w:rsidP="007C6289">
      <w:pPr>
        <w:pStyle w:val="Zkladntext"/>
        <w:numPr>
          <w:ilvl w:val="0"/>
          <w:numId w:val="10"/>
        </w:numPr>
        <w:overflowPunct/>
        <w:autoSpaceDE/>
        <w:adjustRightInd/>
        <w:ind w:left="567" w:hanging="283"/>
      </w:pPr>
      <w:r w:rsidRPr="00441381">
        <w:t>příslušné oprávnění k podnikání,</w:t>
      </w:r>
    </w:p>
    <w:p w:rsidR="007C6289" w:rsidRPr="00441381" w:rsidRDefault="007C6289" w:rsidP="007C6289">
      <w:pPr>
        <w:pStyle w:val="Zkladntext"/>
        <w:numPr>
          <w:ilvl w:val="0"/>
          <w:numId w:val="10"/>
        </w:numPr>
        <w:overflowPunct/>
        <w:autoSpaceDE/>
        <w:adjustRightInd/>
        <w:ind w:left="567" w:hanging="283"/>
        <w:rPr>
          <w:rFonts w:cs="Arial"/>
        </w:rPr>
      </w:pPr>
      <w:r w:rsidRPr="00441381">
        <w:t xml:space="preserve">je-li zvláštními předpisy stanoveno tak </w:t>
      </w:r>
      <w:r w:rsidRPr="00441381">
        <w:rPr>
          <w:rFonts w:cs="Arial"/>
        </w:rPr>
        <w:t>i výpis ze ž</w:t>
      </w:r>
      <w:r>
        <w:rPr>
          <w:rFonts w:cs="Arial"/>
        </w:rPr>
        <w:t>ivnostenského rejstříku, a to v </w:t>
      </w:r>
      <w:r w:rsidRPr="00441381">
        <w:rPr>
          <w:rFonts w:cs="Arial"/>
        </w:rPr>
        <w:t xml:space="preserve">originále nebo </w:t>
      </w:r>
      <w:r w:rsidRPr="00441381">
        <w:t>fotokopii</w:t>
      </w:r>
      <w:r w:rsidRPr="00441381">
        <w:rPr>
          <w:rFonts w:cs="Arial"/>
        </w:rPr>
        <w:t xml:space="preserve"> s ověřením její pravosti. </w:t>
      </w:r>
    </w:p>
    <w:p w:rsidR="007C6289" w:rsidRPr="00441381" w:rsidRDefault="007C6289" w:rsidP="007C6289">
      <w:pPr>
        <w:spacing w:before="100" w:beforeAutospacing="1"/>
        <w:ind w:left="142"/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4.2.2. </w:t>
      </w:r>
      <w:r w:rsidRPr="00441381">
        <w:rPr>
          <w:rFonts w:cs="Arial"/>
          <w:b/>
          <w:u w:val="single"/>
        </w:rPr>
        <w:t>Doklad o zřízení běžného účtu</w:t>
      </w:r>
    </w:p>
    <w:p w:rsidR="007C6289" w:rsidRPr="00441381" w:rsidRDefault="007C6289" w:rsidP="007C6289">
      <w:pPr>
        <w:ind w:left="284"/>
        <w:jc w:val="both"/>
        <w:rPr>
          <w:rFonts w:cs="Arial"/>
          <w:u w:val="single"/>
        </w:rPr>
      </w:pPr>
      <w:r w:rsidRPr="00441381">
        <w:rPr>
          <w:rFonts w:cs="Arial"/>
        </w:rPr>
        <w:t xml:space="preserve">Žadatel doloží buď fotokopii smlouvy s bankovním ústavem a </w:t>
      </w:r>
      <w:r w:rsidRPr="00441381">
        <w:rPr>
          <w:rFonts w:cs="Arial"/>
          <w:u w:val="single"/>
        </w:rPr>
        <w:t>s aktuálním nezměněným číslem účtu</w:t>
      </w:r>
      <w:r w:rsidRPr="00441381">
        <w:rPr>
          <w:rFonts w:cs="Arial"/>
        </w:rPr>
        <w:t xml:space="preserve">, nebo potvrzení příslušného ústavu s uvedením majitele účtu a aktuálním číslem účtu, či fotokopii výpisu z účtu v části bez finančních údajů. </w:t>
      </w:r>
    </w:p>
    <w:p w:rsidR="007C6289" w:rsidRPr="00441381" w:rsidRDefault="007C6289" w:rsidP="007C6289">
      <w:pPr>
        <w:spacing w:before="100" w:beforeAutospacing="1"/>
        <w:ind w:left="142"/>
        <w:jc w:val="both"/>
        <w:rPr>
          <w:rFonts w:cs="Arial"/>
          <w:bCs/>
        </w:rPr>
      </w:pPr>
      <w:r>
        <w:rPr>
          <w:rFonts w:cs="Arial"/>
          <w:b/>
        </w:rPr>
        <w:t xml:space="preserve">4.2.3. </w:t>
      </w:r>
      <w:r w:rsidRPr="00441381">
        <w:rPr>
          <w:rFonts w:cs="Arial"/>
          <w:b/>
          <w:u w:val="single"/>
        </w:rPr>
        <w:t>Podrobný popis projektu</w:t>
      </w:r>
    </w:p>
    <w:p w:rsidR="007C6289" w:rsidRPr="00441381" w:rsidRDefault="007C6289" w:rsidP="007C6289">
      <w:pPr>
        <w:pStyle w:val="Zkladntext"/>
        <w:ind w:left="284"/>
      </w:pPr>
      <w:r w:rsidRPr="00441381">
        <w:t xml:space="preserve">Při představení projektu je nezbytné uvést jeho obsah, cíl a přínos, charakterizovat dosavadní činnost žadatele o účelovou dotaci. Případné další nepovinné přílohy k žádosti žadatel přikládá dle svého uvážení (např. výstřižky z novin, recenze apod.). Žadatel v projektu uvede podíl občanů z Prahy 10 a celkový počet </w:t>
      </w:r>
      <w:r>
        <w:t>osob</w:t>
      </w:r>
      <w:r w:rsidRPr="00441381">
        <w:t xml:space="preserve">, pro které </w:t>
      </w:r>
      <w:r>
        <w:t>byl či bude</w:t>
      </w:r>
      <w:r w:rsidRPr="00441381">
        <w:rPr>
          <w:rFonts w:cs="Arial"/>
        </w:rPr>
        <w:t xml:space="preserve"> </w:t>
      </w:r>
      <w:r>
        <w:rPr>
          <w:rFonts w:cs="Arial"/>
        </w:rPr>
        <w:t>projekt či činnost realizována</w:t>
      </w:r>
      <w:r w:rsidRPr="00441381">
        <w:rPr>
          <w:rFonts w:cs="Arial"/>
        </w:rPr>
        <w:t>.</w:t>
      </w:r>
    </w:p>
    <w:p w:rsidR="007C6289" w:rsidRPr="00441381" w:rsidRDefault="007C6289" w:rsidP="007C6289">
      <w:pPr>
        <w:spacing w:before="240"/>
        <w:ind w:left="142"/>
        <w:jc w:val="both"/>
        <w:rPr>
          <w:bCs/>
        </w:rPr>
      </w:pPr>
      <w:r>
        <w:rPr>
          <w:b/>
          <w:bCs/>
        </w:rPr>
        <w:t xml:space="preserve">4.2.4. </w:t>
      </w:r>
      <w:r w:rsidRPr="00441381">
        <w:rPr>
          <w:b/>
          <w:bCs/>
          <w:u w:val="single"/>
        </w:rPr>
        <w:t>Čestné prohlášení</w:t>
      </w:r>
      <w:r w:rsidRPr="00441381">
        <w:rPr>
          <w:bCs/>
        </w:rPr>
        <w:t xml:space="preserve"> </w:t>
      </w:r>
    </w:p>
    <w:p w:rsidR="007C6289" w:rsidRDefault="007C6289" w:rsidP="007C6289">
      <w:pPr>
        <w:ind w:left="284"/>
        <w:jc w:val="both"/>
        <w:rPr>
          <w:rFonts w:cs="Arial"/>
        </w:rPr>
      </w:pPr>
      <w:r w:rsidRPr="00441381">
        <w:rPr>
          <w:bCs/>
        </w:rPr>
        <w:t xml:space="preserve">Žadatel prohlašuje, </w:t>
      </w:r>
      <w:r w:rsidRPr="00441381">
        <w:rPr>
          <w:rFonts w:cs="Arial"/>
        </w:rPr>
        <w:t>že na jeho majetek nebyl prohlášen konkurz nebo proti němu nebylo zahájeno konkurzní řízení či vyrovnací řízení nebo není v likvidaci, že nemá v evidenci daní daňové nedoplatky a nebyl žadatel (nebo člen statutárního orgánu) pravomocně odsouzen pro trestný čin, jehož skutková podstata souvisí s předmětem činnosti uchazeče, nebo pro trestný čin hospodářský či trestný čin proti majetku a že nemá nevyrovnané závazky vůči městské části Praha 10, státnímu rozpočtu, finančnímu úřadu, veřejné zdravotní pojišťovně nebo správě sociálního zabezpečení.</w:t>
      </w:r>
    </w:p>
    <w:p w:rsidR="007C6289" w:rsidRPr="00441381" w:rsidRDefault="007C6289" w:rsidP="007C6289">
      <w:pPr>
        <w:spacing w:before="100" w:beforeAutospacing="1"/>
        <w:ind w:left="142"/>
        <w:jc w:val="both"/>
        <w:rPr>
          <w:rFonts w:cs="Arial"/>
        </w:rPr>
      </w:pPr>
      <w:r w:rsidRPr="00441381">
        <w:rPr>
          <w:rFonts w:cs="Arial"/>
          <w:b/>
        </w:rPr>
        <w:t>4.2.</w:t>
      </w:r>
      <w:r>
        <w:rPr>
          <w:rFonts w:cs="Arial"/>
          <w:b/>
        </w:rPr>
        <w:t>5</w:t>
      </w:r>
      <w:r w:rsidRPr="00441381">
        <w:rPr>
          <w:rFonts w:cs="Arial"/>
          <w:b/>
        </w:rPr>
        <w:t xml:space="preserve">. </w:t>
      </w:r>
      <w:r w:rsidRPr="00441381">
        <w:rPr>
          <w:rFonts w:cs="Arial"/>
          <w:b/>
          <w:u w:val="single"/>
        </w:rPr>
        <w:t>Celkový předpokládaný položkový rozpočet projektu</w:t>
      </w:r>
      <w:r w:rsidRPr="00441381">
        <w:rPr>
          <w:rFonts w:cs="Arial"/>
        </w:rPr>
        <w:t xml:space="preserve"> </w:t>
      </w:r>
    </w:p>
    <w:p w:rsidR="007C6289" w:rsidRPr="00441381" w:rsidRDefault="007C6289" w:rsidP="007C6289">
      <w:pPr>
        <w:ind w:left="284"/>
        <w:jc w:val="both"/>
        <w:rPr>
          <w:rFonts w:cs="TimesNewRomanPS-ItalicMT"/>
          <w:iCs/>
          <w:u w:val="single"/>
        </w:rPr>
      </w:pPr>
      <w:r w:rsidRPr="00441381">
        <w:rPr>
          <w:rFonts w:cs="Arial"/>
        </w:rPr>
        <w:t xml:space="preserve">Všichni </w:t>
      </w:r>
      <w:r w:rsidRPr="00441381">
        <w:rPr>
          <w:rFonts w:cs="Arial"/>
          <w:bCs/>
        </w:rPr>
        <w:t>žadatelé o účelovou dotaci v příloze žádosti rozepíší celkové předpokládané náklady na realizaci projektu a celkové předpokládané</w:t>
      </w:r>
      <w:r>
        <w:rPr>
          <w:rFonts w:cs="Arial"/>
          <w:bCs/>
        </w:rPr>
        <w:t xml:space="preserve"> příjmy z realizace projektu do </w:t>
      </w:r>
      <w:r w:rsidRPr="00441381">
        <w:rPr>
          <w:rFonts w:cs="Arial"/>
          <w:bCs/>
        </w:rPr>
        <w:t xml:space="preserve">jednotlivých specifikovaných položek. </w:t>
      </w:r>
      <w:r w:rsidRPr="00441381">
        <w:rPr>
          <w:rFonts w:cs="TimesNewRomanPS-ItalicMT"/>
          <w:iCs/>
          <w:u w:val="single"/>
        </w:rPr>
        <w:t>Za správnost výpočtů a součtů jednotlivých položek odpovídá žadatel.</w:t>
      </w:r>
    </w:p>
    <w:p w:rsidR="007C6289" w:rsidRPr="00441381" w:rsidRDefault="007C6289" w:rsidP="007C6289">
      <w:pPr>
        <w:overflowPunct/>
        <w:autoSpaceDE/>
        <w:adjustRightInd/>
        <w:spacing w:line="256" w:lineRule="auto"/>
        <w:ind w:left="284"/>
        <w:rPr>
          <w:rFonts w:cs="Arial"/>
          <w:bCs/>
        </w:rPr>
      </w:pPr>
      <w:r w:rsidRPr="00441381">
        <w:rPr>
          <w:rFonts w:cs="Arial"/>
          <w:bCs/>
        </w:rPr>
        <w:t>Při vyplňování sloupce „požadavek z dotace“ uveďte vždy částky zaokrouhlené s</w:t>
      </w:r>
      <w:r>
        <w:rPr>
          <w:rFonts w:cs="Arial"/>
          <w:bCs/>
        </w:rPr>
        <w:t>měrem dolů v celých tisících (1</w:t>
      </w:r>
      <w:r w:rsidRPr="00441381">
        <w:rPr>
          <w:rFonts w:cs="Arial"/>
          <w:bCs/>
        </w:rPr>
        <w:t>000,- Kč).</w:t>
      </w:r>
    </w:p>
    <w:p w:rsidR="007C6289" w:rsidRDefault="007C6289" w:rsidP="007C6289">
      <w:pPr>
        <w:overflowPunct/>
        <w:autoSpaceDE/>
        <w:adjustRightInd/>
        <w:spacing w:line="256" w:lineRule="auto"/>
        <w:ind w:left="284"/>
        <w:jc w:val="both"/>
        <w:rPr>
          <w:rFonts w:cs="Arial"/>
          <w:bCs/>
        </w:rPr>
      </w:pPr>
      <w:r w:rsidRPr="00441381">
        <w:rPr>
          <w:rFonts w:cs="Arial"/>
          <w:bCs/>
        </w:rPr>
        <w:t>Jakákoliv změna předpokládaného položkového rozpočtu musí být oznámena poskytovateli před realizací projektu. Pokud nastane neočekávaná změna během realizace projektu, pak musí být oznámena v nejkratším možném termínu. Změna předpokládaného položkového rozpočtu musí být ošetřena dodatkem ke smlouvě.</w:t>
      </w:r>
    </w:p>
    <w:p w:rsidR="007C6289" w:rsidRPr="00441381" w:rsidRDefault="007C6289" w:rsidP="007C6289">
      <w:pPr>
        <w:overflowPunct/>
        <w:autoSpaceDE/>
        <w:adjustRightInd/>
        <w:spacing w:line="256" w:lineRule="auto"/>
        <w:ind w:left="284"/>
        <w:jc w:val="both"/>
        <w:rPr>
          <w:rFonts w:cs="Arial"/>
          <w:bCs/>
        </w:rPr>
      </w:pPr>
    </w:p>
    <w:p w:rsidR="007C6289" w:rsidRPr="00441381" w:rsidRDefault="007C6289" w:rsidP="007C6289">
      <w:pPr>
        <w:spacing w:before="120"/>
        <w:ind w:left="142"/>
        <w:jc w:val="both"/>
        <w:rPr>
          <w:rFonts w:cs="Arial"/>
          <w:b/>
          <w:bCs/>
          <w:u w:val="single"/>
        </w:rPr>
      </w:pPr>
      <w:r w:rsidRPr="00441381">
        <w:rPr>
          <w:rFonts w:cs="Arial"/>
          <w:b/>
          <w:bCs/>
          <w:u w:val="single"/>
        </w:rPr>
        <w:lastRenderedPageBreak/>
        <w:t>4.2.</w:t>
      </w:r>
      <w:r>
        <w:rPr>
          <w:rFonts w:cs="Arial"/>
          <w:b/>
          <w:bCs/>
          <w:u w:val="single"/>
        </w:rPr>
        <w:t>6</w:t>
      </w:r>
      <w:r w:rsidRPr="00441381">
        <w:rPr>
          <w:rFonts w:cs="Arial"/>
          <w:b/>
          <w:bCs/>
          <w:u w:val="single"/>
        </w:rPr>
        <w:t>. Čestné prohlášení k režimu de minimis</w:t>
      </w:r>
    </w:p>
    <w:p w:rsidR="007C6289" w:rsidRDefault="007C6289" w:rsidP="007C6289">
      <w:pPr>
        <w:pStyle w:val="Zkladntextodsazen2"/>
        <w:spacing w:line="240" w:lineRule="auto"/>
        <w:ind w:left="284"/>
        <w:jc w:val="both"/>
        <w:rPr>
          <w:b/>
          <w:sz w:val="28"/>
        </w:rPr>
      </w:pPr>
      <w:r>
        <w:rPr>
          <w:bCs/>
        </w:rPr>
        <w:t xml:space="preserve">Žadatelé, kteří budou vyzváni, jsou povinni dodatečně vyplnit přílohu č. 4 v žádosti o dotaci „Čestné prohlášení žadatele o podporu v režimu </w:t>
      </w:r>
      <w:r w:rsidRPr="00020600">
        <w:rPr>
          <w:bCs/>
          <w:i/>
        </w:rPr>
        <w:t>de minimis</w:t>
      </w:r>
      <w:r>
        <w:rPr>
          <w:bCs/>
        </w:rPr>
        <w:t>“.</w:t>
      </w:r>
    </w:p>
    <w:p w:rsidR="007C6289" w:rsidRPr="00441381" w:rsidRDefault="007C6289" w:rsidP="007C6289">
      <w:pPr>
        <w:spacing w:before="360"/>
        <w:rPr>
          <w:b/>
          <w:sz w:val="28"/>
          <w:u w:val="single"/>
        </w:rPr>
      </w:pPr>
      <w:r w:rsidRPr="00441381">
        <w:rPr>
          <w:b/>
          <w:sz w:val="28"/>
        </w:rPr>
        <w:t>5. ZPŮSOB PODÁNÍ ŽÁDOSTÍ</w:t>
      </w:r>
    </w:p>
    <w:p w:rsidR="007C6289" w:rsidRPr="00441381" w:rsidRDefault="007C6289" w:rsidP="007C6289">
      <w:pPr>
        <w:pStyle w:val="Zkladntextodsazen2"/>
        <w:spacing w:before="120" w:after="0" w:line="240" w:lineRule="auto"/>
        <w:ind w:left="0"/>
        <w:jc w:val="both"/>
        <w:rPr>
          <w:b/>
          <w:bCs/>
        </w:rPr>
      </w:pPr>
      <w:r w:rsidRPr="00441381">
        <w:rPr>
          <w:b/>
          <w:bCs/>
        </w:rPr>
        <w:t xml:space="preserve">5.1. Termín 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 xml:space="preserve">Dle vyhlášeného dotačního </w:t>
      </w:r>
      <w:r>
        <w:rPr>
          <w:bCs/>
        </w:rPr>
        <w:t>programu</w:t>
      </w:r>
      <w:r w:rsidRPr="00441381">
        <w:rPr>
          <w:bCs/>
        </w:rPr>
        <w:t>.</w:t>
      </w:r>
    </w:p>
    <w:p w:rsidR="007C6289" w:rsidRPr="00441381" w:rsidRDefault="007C6289" w:rsidP="007C6289">
      <w:pPr>
        <w:pStyle w:val="Zkladntextodsazen2"/>
        <w:spacing w:before="120" w:after="0" w:line="240" w:lineRule="auto"/>
        <w:ind w:left="0"/>
        <w:jc w:val="both"/>
        <w:rPr>
          <w:bCs/>
          <w:u w:val="single"/>
        </w:rPr>
      </w:pPr>
      <w:r w:rsidRPr="00441381">
        <w:rPr>
          <w:b/>
          <w:bCs/>
        </w:rPr>
        <w:t>5.2. Místo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>Žádost o dotaci může být podána: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  <w:u w:val="single"/>
        </w:rPr>
        <w:t xml:space="preserve">osobně </w:t>
      </w:r>
      <w:r w:rsidRPr="00441381">
        <w:rPr>
          <w:bCs/>
        </w:rPr>
        <w:t>v podatelně Úřadu městské části Praha 10</w:t>
      </w:r>
      <w:r>
        <w:rPr>
          <w:bCs/>
        </w:rPr>
        <w:t xml:space="preserve"> </w:t>
      </w:r>
    </w:p>
    <w:p w:rsidR="007C6289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>
        <w:rPr>
          <w:bCs/>
          <w:u w:val="single"/>
        </w:rPr>
        <w:t xml:space="preserve">nebo </w:t>
      </w:r>
      <w:r w:rsidRPr="00441381">
        <w:rPr>
          <w:bCs/>
          <w:u w:val="single"/>
        </w:rPr>
        <w:t xml:space="preserve">doporučeně poštou </w:t>
      </w:r>
      <w:r w:rsidRPr="00441381">
        <w:rPr>
          <w:bCs/>
        </w:rPr>
        <w:t>na adresu: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>Městská část Praha 10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>Vršovická 68</w:t>
      </w:r>
    </w:p>
    <w:p w:rsidR="007C6289" w:rsidRPr="00441381" w:rsidRDefault="007C6289" w:rsidP="007C6289">
      <w:pPr>
        <w:pStyle w:val="Zkladntextodsazen2"/>
        <w:spacing w:line="240" w:lineRule="auto"/>
        <w:ind w:left="284"/>
        <w:jc w:val="both"/>
        <w:rPr>
          <w:bCs/>
        </w:rPr>
      </w:pPr>
      <w:r w:rsidRPr="00441381">
        <w:rPr>
          <w:bCs/>
        </w:rPr>
        <w:t>101 38 Praha 10</w:t>
      </w:r>
    </w:p>
    <w:p w:rsidR="007C6289" w:rsidRPr="00441381" w:rsidRDefault="007C6289" w:rsidP="007C6289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441381">
        <w:rPr>
          <w:b/>
          <w:u w:val="single"/>
        </w:rPr>
        <w:t xml:space="preserve">Datem podání se rozumí datum podatelny MČ Praha 10 v den podání nebo </w:t>
      </w:r>
      <w:r>
        <w:rPr>
          <w:b/>
          <w:u w:val="single"/>
        </w:rPr>
        <w:t>razítko pošty!</w:t>
      </w:r>
    </w:p>
    <w:p w:rsidR="007C6289" w:rsidRPr="00441381" w:rsidRDefault="007C6289" w:rsidP="007C6289">
      <w:pPr>
        <w:pStyle w:val="Zkladntextodsazen2"/>
        <w:spacing w:before="100" w:beforeAutospacing="1" w:after="0" w:line="240" w:lineRule="auto"/>
        <w:ind w:left="0"/>
        <w:jc w:val="both"/>
        <w:rPr>
          <w:b/>
          <w:bCs/>
        </w:rPr>
      </w:pPr>
      <w:r w:rsidRPr="00441381">
        <w:rPr>
          <w:b/>
          <w:bCs/>
        </w:rPr>
        <w:t>5.3. Náležitosti obálky</w:t>
      </w:r>
    </w:p>
    <w:p w:rsidR="007C6289" w:rsidRPr="00441381" w:rsidRDefault="007C6289" w:rsidP="007C6289">
      <w:pPr>
        <w:pStyle w:val="Zkladntextodsazen2"/>
        <w:spacing w:after="0" w:line="240" w:lineRule="auto"/>
        <w:ind w:left="284"/>
        <w:jc w:val="both"/>
        <w:rPr>
          <w:bCs/>
        </w:rPr>
      </w:pPr>
      <w:r w:rsidRPr="00441381">
        <w:rPr>
          <w:bCs/>
        </w:rPr>
        <w:t>Obálka by měla být zalepená, označená názvem programu a plným jménem (názvem) žadatele včetně adresy.</w:t>
      </w:r>
    </w:p>
    <w:p w:rsidR="007C6289" w:rsidRPr="00441381" w:rsidRDefault="007C6289" w:rsidP="007C6289">
      <w:pPr>
        <w:pStyle w:val="Zkladntextodsazen2"/>
        <w:spacing w:before="360" w:line="240" w:lineRule="auto"/>
        <w:ind w:left="0"/>
        <w:jc w:val="both"/>
        <w:rPr>
          <w:b/>
          <w:sz w:val="28"/>
          <w:szCs w:val="28"/>
        </w:rPr>
      </w:pPr>
      <w:r w:rsidRPr="00441381">
        <w:rPr>
          <w:b/>
          <w:bCs/>
          <w:sz w:val="28"/>
          <w:szCs w:val="28"/>
        </w:rPr>
        <w:t>6.</w:t>
      </w:r>
      <w:r w:rsidRPr="00441381">
        <w:rPr>
          <w:bCs/>
          <w:i/>
          <w:sz w:val="28"/>
          <w:szCs w:val="28"/>
        </w:rPr>
        <w:t xml:space="preserve"> </w:t>
      </w:r>
      <w:r w:rsidRPr="00441381">
        <w:rPr>
          <w:b/>
          <w:bCs/>
          <w:sz w:val="28"/>
          <w:szCs w:val="28"/>
        </w:rPr>
        <w:t>DALŠÍ PODMÍNKY PROGRAMU</w:t>
      </w:r>
    </w:p>
    <w:p w:rsidR="007C6289" w:rsidRPr="00441381" w:rsidRDefault="007C6289" w:rsidP="007C6289">
      <w:pPr>
        <w:spacing w:before="360" w:line="300" w:lineRule="atLeast"/>
        <w:ind w:left="284" w:hanging="284"/>
        <w:jc w:val="both"/>
        <w:rPr>
          <w:rFonts w:ascii="Arial" w:hAnsi="Arial"/>
        </w:rPr>
      </w:pPr>
      <w:r w:rsidRPr="00441381">
        <w:rPr>
          <w:b/>
        </w:rPr>
        <w:t>6.1. Žadatel</w:t>
      </w:r>
      <w:r w:rsidRPr="00441381">
        <w:t>, kterému je dotace poskytnuta, je povinen poskytovat příslušným orgánům městské části Praha 10 informace o stavu čerpání finančních prostředků, o všech skutečnostech a změnách s tím souvisejících, a to v rámci skutečnosti, že použití přidělené dotace podléhá veřejnosprávní finanční kontrole.</w:t>
      </w:r>
    </w:p>
    <w:p w:rsidR="007C6289" w:rsidRPr="00441381" w:rsidRDefault="007C6289" w:rsidP="007C6289">
      <w:pPr>
        <w:spacing w:before="240" w:after="240"/>
        <w:ind w:left="284" w:hanging="284"/>
        <w:jc w:val="both"/>
      </w:pPr>
      <w:r w:rsidRPr="00441381">
        <w:rPr>
          <w:b/>
        </w:rPr>
        <w:t>6.2. Předkládané projekty</w:t>
      </w:r>
      <w:r w:rsidRPr="00441381">
        <w:t xml:space="preserve"> jsou zapracovány do databáze. Pro zachování kontinuálního přehledu je proto nezbytné, aby žadatelé, kteří předkládají pokračující nebo navazující projekty, uváděli stejný název projektu jako v předcházejících letech</w:t>
      </w:r>
      <w:r>
        <w:t>/dotačních programech</w:t>
      </w:r>
      <w:r w:rsidRPr="00441381">
        <w:t xml:space="preserve"> s výjimkou těch, které zásadním způsobem mění filosofii nebo způsob realizace projektu.</w:t>
      </w:r>
    </w:p>
    <w:p w:rsidR="007C6289" w:rsidRPr="00441381" w:rsidRDefault="007C6289" w:rsidP="007C6289">
      <w:pPr>
        <w:spacing w:after="240"/>
        <w:ind w:left="284" w:hanging="284"/>
        <w:jc w:val="both"/>
      </w:pPr>
      <w:r w:rsidRPr="00441381">
        <w:rPr>
          <w:b/>
        </w:rPr>
        <w:t>6.3. Finanční prostředky</w:t>
      </w:r>
      <w:r w:rsidRPr="00441381">
        <w:t xml:space="preserve"> jsou účelově vázané pro jed</w:t>
      </w:r>
      <w:r>
        <w:t>en příslušný kalendářní rok, na </w:t>
      </w:r>
      <w:r w:rsidRPr="00441381">
        <w:t xml:space="preserve">konkrétní projekty reagující </w:t>
      </w:r>
      <w:r>
        <w:t>na místní</w:t>
      </w:r>
      <w:r w:rsidRPr="00441381">
        <w:t xml:space="preserve"> potřeby. Žadatel o dotaci z rozpočtu městské části Praha 10 musí splňovat podmínky stanovené v těchto </w:t>
      </w:r>
      <w:r>
        <w:t>Podmínkách</w:t>
      </w:r>
      <w:r w:rsidRPr="00441381">
        <w:t>.</w:t>
      </w:r>
      <w:r>
        <w:t xml:space="preserve"> </w:t>
      </w:r>
    </w:p>
    <w:p w:rsidR="007C6289" w:rsidRPr="00441381" w:rsidRDefault="007C6289" w:rsidP="007C6289">
      <w:pPr>
        <w:spacing w:after="240"/>
        <w:ind w:left="284" w:hanging="284"/>
        <w:jc w:val="both"/>
      </w:pPr>
      <w:r w:rsidRPr="00441381">
        <w:rPr>
          <w:b/>
        </w:rPr>
        <w:t>6.4. Zaslané žádosti</w:t>
      </w:r>
      <w:r w:rsidRPr="00441381">
        <w:t xml:space="preserve"> o dotaci včetně příloh se nevracejí.</w:t>
      </w:r>
    </w:p>
    <w:p w:rsidR="007C6289" w:rsidRPr="00441381" w:rsidRDefault="007C6289" w:rsidP="007C6289">
      <w:pPr>
        <w:ind w:left="284" w:hanging="284"/>
      </w:pPr>
      <w:r w:rsidRPr="00441381">
        <w:rPr>
          <w:b/>
        </w:rPr>
        <w:t>6.5. Žadatel je povinen při propagaci akce</w:t>
      </w:r>
      <w:r>
        <w:rPr>
          <w:b/>
        </w:rPr>
        <w:t xml:space="preserve"> konané po uzavření veřejnoprávní smlouvy o poskytnutí dotace</w:t>
      </w:r>
      <w:r w:rsidRPr="00441381">
        <w:rPr>
          <w:b/>
        </w:rPr>
        <w:t>:</w:t>
      </w:r>
    </w:p>
    <w:p w:rsidR="007C6289" w:rsidRPr="00441381" w:rsidRDefault="007C6289" w:rsidP="007C6289">
      <w:pPr>
        <w:spacing w:before="240"/>
        <w:ind w:left="709" w:hanging="425"/>
        <w:jc w:val="both"/>
      </w:pPr>
      <w:r w:rsidRPr="00441381">
        <w:rPr>
          <w:b/>
        </w:rPr>
        <w:t xml:space="preserve">6.5.1. </w:t>
      </w:r>
      <w:r w:rsidRPr="00441381">
        <w:rPr>
          <w:b/>
          <w:u w:val="single"/>
        </w:rPr>
        <w:t>Uvést logo městské části Praha 10</w:t>
      </w:r>
      <w:r w:rsidRPr="00441381">
        <w:t xml:space="preserve"> ve všech tiskových materiálech a na webu příjemce dotace (s odkazem na webové stránky MČ Prahy 10).</w:t>
      </w:r>
    </w:p>
    <w:p w:rsidR="007C6289" w:rsidRPr="00441381" w:rsidRDefault="007C6289" w:rsidP="007C6289">
      <w:pPr>
        <w:spacing w:before="240"/>
        <w:ind w:left="709" w:hanging="425"/>
        <w:jc w:val="both"/>
      </w:pPr>
      <w:r w:rsidRPr="00441381">
        <w:rPr>
          <w:b/>
        </w:rPr>
        <w:t xml:space="preserve">6.5.2. </w:t>
      </w:r>
      <w:r w:rsidRPr="00441381">
        <w:rPr>
          <w:b/>
          <w:u w:val="single"/>
        </w:rPr>
        <w:t>Informovat o finančním přispění městské části</w:t>
      </w:r>
      <w:r w:rsidRPr="00441381">
        <w:t xml:space="preserve"> v rámci mediální komunikace (tiskové zprávy, zahajovací řeč, apod.).</w:t>
      </w:r>
    </w:p>
    <w:p w:rsidR="007C6289" w:rsidRPr="00441381" w:rsidRDefault="007C6289" w:rsidP="007C6289">
      <w:pPr>
        <w:spacing w:before="240"/>
        <w:ind w:left="709" w:hanging="425"/>
        <w:jc w:val="both"/>
      </w:pPr>
      <w:r w:rsidRPr="00441381">
        <w:rPr>
          <w:b/>
        </w:rPr>
        <w:lastRenderedPageBreak/>
        <w:t xml:space="preserve">6.5.3. </w:t>
      </w:r>
      <w:r w:rsidRPr="00441381">
        <w:rPr>
          <w:b/>
          <w:u w:val="single"/>
        </w:rPr>
        <w:t>Při realizaci projektu</w:t>
      </w:r>
      <w:r w:rsidRPr="00441381">
        <w:t xml:space="preserve"> umístit na viditelném místě informaci o spolufinancování projektu MČ P10, včetně loga MČ P10.</w:t>
      </w:r>
    </w:p>
    <w:p w:rsidR="007C6289" w:rsidRPr="00441381" w:rsidRDefault="007C6289" w:rsidP="007C6289">
      <w:pPr>
        <w:spacing w:before="240"/>
        <w:ind w:left="709" w:hanging="425"/>
        <w:jc w:val="both"/>
      </w:pPr>
      <w:r w:rsidRPr="00441381">
        <w:rPr>
          <w:b/>
        </w:rPr>
        <w:t xml:space="preserve">6.5.4. </w:t>
      </w:r>
      <w:r w:rsidRPr="00441381">
        <w:rPr>
          <w:b/>
          <w:u w:val="single"/>
        </w:rPr>
        <w:t>V případě konání prezentačních akcí</w:t>
      </w:r>
      <w:r w:rsidRPr="00441381">
        <w:t xml:space="preserve"> či tiskových konferencí přizvat zástupce Městské části Praha 10.</w:t>
      </w:r>
    </w:p>
    <w:p w:rsidR="007C6289" w:rsidRPr="00441381" w:rsidRDefault="007C6289" w:rsidP="007C6289">
      <w:pPr>
        <w:spacing w:before="120"/>
        <w:ind w:left="426" w:hanging="426"/>
        <w:jc w:val="both"/>
      </w:pPr>
      <w:r w:rsidRPr="00441381">
        <w:rPr>
          <w:b/>
        </w:rPr>
        <w:t>6.6. Žadatel souhlasí</w:t>
      </w:r>
      <w:r w:rsidRPr="00441381">
        <w:t xml:space="preserve"> se zařazením do databáze městské části Praha </w:t>
      </w:r>
      <w:smartTag w:uri="urn:schemas-microsoft-com:office:smarttags" w:element="metricconverter">
        <w:smartTagPr>
          <w:attr w:name="ProductID" w:val="10 a"/>
        </w:smartTagPr>
        <w:r w:rsidRPr="00441381">
          <w:t>10 a</w:t>
        </w:r>
      </w:smartTag>
      <w:r w:rsidRPr="00441381">
        <w:t xml:space="preserve"> se zveřejněním údajů o o</w:t>
      </w:r>
      <w:r>
        <w:t>rganizaci, názvu projektu a výše</w:t>
      </w:r>
      <w:r w:rsidRPr="00441381">
        <w:t xml:space="preserve"> poskytnuté dotace. Žadatel souhlasí s povinným zveřejněním uzavřené veřejnoprávní smlouvy ve výši poskytnutých finančních prostředků nad 50.000,- Kč, dle novely zákona 24/2015 Sb. § 10d odst. 1.</w:t>
      </w:r>
    </w:p>
    <w:p w:rsidR="007C6289" w:rsidRPr="00441381" w:rsidRDefault="007C6289" w:rsidP="007C6289">
      <w:pPr>
        <w:spacing w:before="120"/>
        <w:ind w:left="284" w:hanging="284"/>
        <w:jc w:val="both"/>
        <w:rPr>
          <w:sz w:val="22"/>
          <w:szCs w:val="22"/>
        </w:rPr>
      </w:pPr>
      <w:r w:rsidRPr="00441381">
        <w:rPr>
          <w:b/>
        </w:rPr>
        <w:t xml:space="preserve">6.7. Vyúčtování - finanční vypořádání dotace </w:t>
      </w:r>
      <w:r w:rsidRPr="00441381">
        <w:t>musí</w:t>
      </w:r>
      <w:r>
        <w:t xml:space="preserve"> být zpracováno a předloženo na </w:t>
      </w:r>
      <w:r w:rsidRPr="00441381">
        <w:t>standardním oficiálním formuláři vydaném městskou částí Praha 10 do termínu uvedeného ve smlouvě.</w:t>
      </w:r>
    </w:p>
    <w:p w:rsidR="007C6289" w:rsidRPr="00441381" w:rsidRDefault="007C6289" w:rsidP="007C6289">
      <w:pPr>
        <w:spacing w:before="120"/>
        <w:ind w:left="142"/>
        <w:jc w:val="both"/>
      </w:pPr>
      <w:r w:rsidRPr="00441381">
        <w:rPr>
          <w:u w:val="single"/>
        </w:rPr>
        <w:t>Termín předloženého vyúčtování - finančního vypořádání dotace:</w:t>
      </w:r>
    </w:p>
    <w:p w:rsidR="007C6289" w:rsidRPr="00441381" w:rsidRDefault="007C6289" w:rsidP="007C6289">
      <w:pPr>
        <w:ind w:left="284"/>
        <w:jc w:val="both"/>
      </w:pPr>
      <w:r w:rsidRPr="00441381">
        <w:t xml:space="preserve">- </w:t>
      </w:r>
      <w:r>
        <w:t xml:space="preserve"> </w:t>
      </w:r>
      <w:r w:rsidRPr="00441381">
        <w:t>při podání doporučeně poštou, platí datum podání dle poštovního razítka</w:t>
      </w:r>
    </w:p>
    <w:p w:rsidR="007C6289" w:rsidRPr="00441381" w:rsidRDefault="007C6289" w:rsidP="007C6289">
      <w:pPr>
        <w:ind w:left="284"/>
        <w:jc w:val="both"/>
      </w:pPr>
      <w:r>
        <w:t xml:space="preserve">- </w:t>
      </w:r>
      <w:r w:rsidRPr="00441381">
        <w:t xml:space="preserve">při osobním podání v podatelně ÚMČ Praha 10, platí </w:t>
      </w:r>
      <w:r>
        <w:t xml:space="preserve">jako </w:t>
      </w:r>
      <w:r w:rsidRPr="00441381">
        <w:t>datum podání razítko podatelny</w:t>
      </w:r>
    </w:p>
    <w:p w:rsidR="007C6289" w:rsidRDefault="007C6289" w:rsidP="007C6289">
      <w:pPr>
        <w:ind w:left="284"/>
        <w:jc w:val="both"/>
      </w:pPr>
      <w:r w:rsidRPr="00441381">
        <w:t xml:space="preserve">- </w:t>
      </w:r>
      <w:r>
        <w:t xml:space="preserve"> </w:t>
      </w:r>
      <w:r w:rsidRPr="00441381">
        <w:t>vyúčtování nelze předkládat formou faxové zprávy.</w:t>
      </w:r>
    </w:p>
    <w:p w:rsidR="007C6289" w:rsidRDefault="007C6289" w:rsidP="007C6289">
      <w:pPr>
        <w:ind w:left="284"/>
        <w:jc w:val="both"/>
      </w:pPr>
    </w:p>
    <w:p w:rsidR="007C6289" w:rsidRPr="00441381" w:rsidRDefault="007C6289" w:rsidP="007C6289">
      <w:pPr>
        <w:ind w:left="284"/>
        <w:jc w:val="both"/>
      </w:pPr>
      <w:r>
        <w:rPr>
          <w:szCs w:val="24"/>
        </w:rPr>
        <w:t xml:space="preserve">Jedno „paré“ elektronické verze vyúčtování a závěrečné zprávy (včetně příloh) prosím zašlete na e-mailovou adresu </w:t>
      </w:r>
      <w:hyperlink r:id="rId10" w:history="1">
        <w:r w:rsidRPr="00902FD7">
          <w:rPr>
            <w:rStyle w:val="Hypertextovodkaz"/>
            <w:b/>
            <w:szCs w:val="24"/>
          </w:rPr>
          <w:t>hanag@praha10.cz</w:t>
        </w:r>
      </w:hyperlink>
      <w:r>
        <w:rPr>
          <w:b/>
          <w:szCs w:val="24"/>
        </w:rPr>
        <w:t xml:space="preserve"> </w:t>
      </w:r>
      <w:r>
        <w:rPr>
          <w:szCs w:val="24"/>
        </w:rPr>
        <w:t>ve formátu doc, docx, pdf (kopírovatelný text, nikoliv sken) či xls. Přílohy mohou být ve formě nekopírovatelného skenu.</w:t>
      </w:r>
    </w:p>
    <w:p w:rsidR="007C6289" w:rsidRPr="00441381" w:rsidRDefault="007C6289" w:rsidP="007C6289">
      <w:pPr>
        <w:spacing w:before="120"/>
        <w:ind w:left="284"/>
        <w:jc w:val="both"/>
      </w:pPr>
      <w:r w:rsidRPr="00441381">
        <w:rPr>
          <w:u w:val="single"/>
        </w:rPr>
        <w:t>Vyúčtování - finanční vypořádání dotace musí obsahovat</w:t>
      </w:r>
      <w:r w:rsidRPr="00441381">
        <w:t>:</w:t>
      </w:r>
    </w:p>
    <w:p w:rsidR="007C6289" w:rsidRPr="00441381" w:rsidRDefault="007C6289" w:rsidP="007C6289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425"/>
        <w:rPr>
          <w:rFonts w:ascii="Times New Roman" w:hAnsi="Times New Roman"/>
        </w:rPr>
      </w:pPr>
      <w:r w:rsidRPr="00441381">
        <w:rPr>
          <w:rFonts w:ascii="Times New Roman" w:hAnsi="Times New Roman"/>
        </w:rPr>
        <w:t xml:space="preserve">kopie dokladů a písemností majících náležitosti účetních dokladů podle zvláštních právních </w:t>
      </w:r>
    </w:p>
    <w:p w:rsidR="007C6289" w:rsidRPr="00441381" w:rsidRDefault="007C6289" w:rsidP="007C6289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425"/>
        <w:rPr>
          <w:rFonts w:ascii="Times New Roman" w:hAnsi="Times New Roman"/>
        </w:rPr>
      </w:pPr>
      <w:r w:rsidRPr="00441381">
        <w:rPr>
          <w:rFonts w:ascii="Times New Roman" w:hAnsi="Times New Roman"/>
        </w:rPr>
        <w:t>předpisů s označením účetního dokladu a položky, která byla z poskytnuté dotace uhrazena,</w:t>
      </w:r>
    </w:p>
    <w:p w:rsidR="007C6289" w:rsidRDefault="007C6289" w:rsidP="007C6289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425"/>
        <w:rPr>
          <w:rFonts w:ascii="Times New Roman" w:hAnsi="Times New Roman"/>
        </w:rPr>
      </w:pPr>
      <w:r w:rsidRPr="00441381">
        <w:rPr>
          <w:rFonts w:ascii="Times New Roman" w:hAnsi="Times New Roman"/>
        </w:rPr>
        <w:t>včetně kopií výpisů z účtu příjemce prokazujících použití dotace a závěrečnou zprávu.</w:t>
      </w:r>
    </w:p>
    <w:p w:rsidR="007C6289" w:rsidRDefault="007C6289" w:rsidP="007C6289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567"/>
        <w:rPr>
          <w:rFonts w:ascii="Times New Roman" w:hAnsi="Times New Roman"/>
        </w:rPr>
      </w:pPr>
    </w:p>
    <w:p w:rsidR="007C6289" w:rsidRPr="007D6D71" w:rsidRDefault="007C6289" w:rsidP="007C6289">
      <w:pPr>
        <w:pStyle w:val="Odstavec"/>
        <w:numPr>
          <w:ilvl w:val="0"/>
          <w:numId w:val="0"/>
        </w:numPr>
        <w:spacing w:after="0"/>
        <w:ind w:left="284"/>
        <w:rPr>
          <w:rFonts w:ascii="Times New Roman" w:hAnsi="Times New Roman"/>
          <w:b/>
        </w:rPr>
      </w:pPr>
      <w:r w:rsidRPr="007D6D71">
        <w:rPr>
          <w:rFonts w:ascii="Times New Roman" w:hAnsi="Times New Roman"/>
          <w:b/>
        </w:rPr>
        <w:t>V případě čerpání finančních prostředků z dalších dotačních řízení Městské části Praha 10 nesmí žadatel nárokovat vícekr</w:t>
      </w:r>
      <w:r>
        <w:rPr>
          <w:rFonts w:ascii="Times New Roman" w:hAnsi="Times New Roman"/>
          <w:b/>
        </w:rPr>
        <w:t>át stejné finanční prostředky (n</w:t>
      </w:r>
      <w:r w:rsidRPr="007D6D71">
        <w:rPr>
          <w:rFonts w:ascii="Times New Roman" w:hAnsi="Times New Roman"/>
          <w:b/>
        </w:rPr>
        <w:t>esmí být opakovaně nárokov</w:t>
      </w:r>
      <w:r>
        <w:rPr>
          <w:rFonts w:ascii="Times New Roman" w:hAnsi="Times New Roman"/>
          <w:b/>
        </w:rPr>
        <w:t>áno proplacení stejných nákladů</w:t>
      </w:r>
      <w:r w:rsidRPr="007D6D71">
        <w:rPr>
          <w:rFonts w:ascii="Times New Roman" w:hAnsi="Times New Roman"/>
          <w:b/>
        </w:rPr>
        <w:t xml:space="preserve">). V případě využití jedné faktury v rámci několika dotačních řízení musí být jasně vymezeno jaká část faktury je v rámci daného dotačního řízení využita. </w:t>
      </w:r>
    </w:p>
    <w:p w:rsidR="007C6289" w:rsidRDefault="007C6289" w:rsidP="007C6289">
      <w:pPr>
        <w:pStyle w:val="Odstavec"/>
        <w:numPr>
          <w:ilvl w:val="0"/>
          <w:numId w:val="0"/>
        </w:numPr>
        <w:tabs>
          <w:tab w:val="left" w:pos="708"/>
        </w:tabs>
        <w:spacing w:after="0"/>
        <w:rPr>
          <w:rFonts w:ascii="Times New Roman" w:hAnsi="Times New Roman"/>
        </w:rPr>
      </w:pPr>
    </w:p>
    <w:p w:rsidR="007C6289" w:rsidRPr="00441381" w:rsidRDefault="007C6289" w:rsidP="007C6289">
      <w:pPr>
        <w:spacing w:before="120"/>
        <w:ind w:left="284"/>
        <w:jc w:val="both"/>
      </w:pPr>
      <w:r w:rsidRPr="00441381">
        <w:rPr>
          <w:u w:val="single"/>
        </w:rPr>
        <w:t>Závěrečná zpráva musí obsahovat</w:t>
      </w:r>
      <w:r w:rsidRPr="00441381">
        <w:t>:</w:t>
      </w:r>
    </w:p>
    <w:p w:rsidR="007C6289" w:rsidRPr="00441381" w:rsidRDefault="007C6289" w:rsidP="007C6289">
      <w:pPr>
        <w:ind w:left="284"/>
        <w:jc w:val="both"/>
      </w:pPr>
      <w:r w:rsidRPr="00441381">
        <w:t>- cíl a přínos, fotografickou dokumentaci projektu, novinové články apod.</w:t>
      </w:r>
    </w:p>
    <w:p w:rsidR="007C6289" w:rsidRDefault="007C6289" w:rsidP="007C6289">
      <w:pPr>
        <w:ind w:left="284"/>
        <w:jc w:val="both"/>
        <w:rPr>
          <w:b/>
          <w:bCs/>
          <w:sz w:val="28"/>
          <w:szCs w:val="28"/>
        </w:rPr>
      </w:pPr>
      <w:r w:rsidRPr="00441381">
        <w:t xml:space="preserve">- informaci, ve které bude uvedeno, </w:t>
      </w:r>
      <w:r>
        <w:t xml:space="preserve">v jaké formě </w:t>
      </w:r>
      <w:r w:rsidRPr="00441381">
        <w:t xml:space="preserve">byla </w:t>
      </w:r>
      <w:r>
        <w:t>M</w:t>
      </w:r>
      <w:r w:rsidRPr="00441381">
        <w:t>ěstská část Praha 10 propagována,</w:t>
      </w:r>
      <w:r>
        <w:t xml:space="preserve"> </w:t>
      </w:r>
      <w:r w:rsidRPr="00441381">
        <w:t>mediální výstupy, reklamy, zahajovací řeči apod.</w:t>
      </w:r>
    </w:p>
    <w:p w:rsidR="007C6289" w:rsidRPr="00441381" w:rsidRDefault="007C6289" w:rsidP="007C6289">
      <w:pPr>
        <w:spacing w:before="480"/>
        <w:jc w:val="both"/>
      </w:pPr>
      <w:r w:rsidRPr="00441381">
        <w:rPr>
          <w:b/>
          <w:bCs/>
          <w:sz w:val="28"/>
          <w:szCs w:val="28"/>
        </w:rPr>
        <w:t xml:space="preserve">7. </w:t>
      </w:r>
      <w:r w:rsidRPr="00441381">
        <w:rPr>
          <w:b/>
          <w:sz w:val="28"/>
          <w:szCs w:val="28"/>
        </w:rPr>
        <w:t>PRŮBĚH DOTAČNÍHO ŘÍZENÍ</w:t>
      </w:r>
    </w:p>
    <w:p w:rsidR="007C6289" w:rsidRPr="00441381" w:rsidRDefault="007C6289" w:rsidP="007C6289">
      <w:pPr>
        <w:spacing w:before="360"/>
        <w:jc w:val="both"/>
        <w:rPr>
          <w:b/>
          <w:u w:val="single"/>
        </w:rPr>
      </w:pPr>
      <w:r w:rsidRPr="00441381">
        <w:rPr>
          <w:b/>
        </w:rPr>
        <w:t>7.1.</w:t>
      </w:r>
      <w:r w:rsidRPr="00441381">
        <w:rPr>
          <w:sz w:val="28"/>
          <w:szCs w:val="28"/>
        </w:rPr>
        <w:t xml:space="preserve"> </w:t>
      </w:r>
      <w:r w:rsidRPr="00441381">
        <w:rPr>
          <w:b/>
        </w:rPr>
        <w:t xml:space="preserve">Hodnocení dotace </w:t>
      </w:r>
    </w:p>
    <w:p w:rsidR="007C6289" w:rsidRDefault="007C6289" w:rsidP="007C6289">
      <w:pPr>
        <w:pStyle w:val="Zkladntextodsazen2"/>
        <w:spacing w:after="0" w:line="240" w:lineRule="auto"/>
        <w:ind w:left="426"/>
        <w:jc w:val="both"/>
        <w:rPr>
          <w:bCs/>
        </w:rPr>
      </w:pPr>
      <w:r w:rsidRPr="00441381">
        <w:rPr>
          <w:bCs/>
        </w:rPr>
        <w:t xml:space="preserve">Do hodnotícího řízení budou přijaty pouze žádosti, které </w:t>
      </w:r>
      <w:r>
        <w:rPr>
          <w:bCs/>
        </w:rPr>
        <w:t>budou</w:t>
      </w:r>
      <w:r w:rsidRPr="00441381">
        <w:rPr>
          <w:bCs/>
        </w:rPr>
        <w:t xml:space="preserve"> podány v předepsaném termínu, na předepsaném formuláři, obsahující všechny ověřené povinné přílohy a </w:t>
      </w:r>
      <w:r>
        <w:rPr>
          <w:bCs/>
        </w:rPr>
        <w:t>budou</w:t>
      </w:r>
      <w:r w:rsidRPr="00441381">
        <w:rPr>
          <w:bCs/>
        </w:rPr>
        <w:t xml:space="preserve"> bez dalších formálních nedostatků.</w:t>
      </w:r>
    </w:p>
    <w:p w:rsidR="007C6289" w:rsidRDefault="007C6289" w:rsidP="007C6289">
      <w:pPr>
        <w:overflowPunct/>
        <w:autoSpaceDE/>
        <w:autoSpaceDN/>
        <w:adjustRightInd/>
        <w:spacing w:line="259" w:lineRule="auto"/>
        <w:textAlignment w:val="auto"/>
        <w:rPr>
          <w:bCs/>
          <w:szCs w:val="24"/>
        </w:rPr>
      </w:pPr>
    </w:p>
    <w:p w:rsidR="007C6289" w:rsidRPr="00441381" w:rsidRDefault="007C6289" w:rsidP="007C6289">
      <w:pPr>
        <w:ind w:left="426"/>
        <w:jc w:val="both"/>
      </w:pPr>
      <w:r w:rsidRPr="00441381" w:rsidDel="007160F2">
        <w:rPr>
          <w:rFonts w:cs="Arial"/>
        </w:rPr>
        <w:t xml:space="preserve"> </w:t>
      </w:r>
      <w:r w:rsidRPr="007160F2">
        <w:t xml:space="preserve">„Podmínky“ včetně formulářů jsou k dispozici na internetových stránkách městské části Praha 10 </w:t>
      </w:r>
      <w:hyperlink r:id="rId11" w:history="1">
        <w:r w:rsidRPr="00297099">
          <w:rPr>
            <w:rStyle w:val="Hypertextovodkaz"/>
          </w:rPr>
          <w:t>www.praha10.cz</w:t>
        </w:r>
      </w:hyperlink>
      <w:r>
        <w:t xml:space="preserve"> </w:t>
      </w:r>
      <w:r w:rsidRPr="007160F2">
        <w:t xml:space="preserve">a po předchozí domluvě k nahlédnutí u </w:t>
      </w:r>
      <w:r>
        <w:t xml:space="preserve">Mgr. Hany Georgievové </w:t>
      </w:r>
      <w:r w:rsidRPr="007160F2">
        <w:lastRenderedPageBreak/>
        <w:t xml:space="preserve">v kanceláři C 414. </w:t>
      </w:r>
      <w:r w:rsidRPr="00441381">
        <w:t xml:space="preserve">Splnění podmínek žadatelem o dotaci posuzuje </w:t>
      </w:r>
      <w:r>
        <w:t xml:space="preserve">Výbor sportovní Zastupitelstva </w:t>
      </w:r>
      <w:r w:rsidRPr="00441381">
        <w:t>městské části Praha 10.</w:t>
      </w:r>
    </w:p>
    <w:p w:rsidR="007C6289" w:rsidRPr="00441381" w:rsidRDefault="007C6289" w:rsidP="007C6289">
      <w:pPr>
        <w:ind w:left="426"/>
        <w:jc w:val="both"/>
        <w:rPr>
          <w:rFonts w:cs="Arial"/>
          <w:bCs/>
        </w:rPr>
      </w:pPr>
      <w:r w:rsidRPr="00441381">
        <w:rPr>
          <w:rFonts w:cs="Arial"/>
          <w:bCs/>
        </w:rPr>
        <w:t>Nedodrží-li žadatel některou z uvedených podmínek, bude jeho projekt z dalšího posuzování vyřazen.</w:t>
      </w:r>
    </w:p>
    <w:p w:rsidR="007C6289" w:rsidRPr="00441381" w:rsidRDefault="007C6289" w:rsidP="007C6289">
      <w:pPr>
        <w:ind w:left="426"/>
        <w:jc w:val="both"/>
        <w:rPr>
          <w:bCs/>
        </w:rPr>
      </w:pPr>
      <w:r w:rsidRPr="00441381">
        <w:rPr>
          <w:bCs/>
        </w:rPr>
        <w:t>O poskytnutí dotace rozhoduje Zastupitelstvo městské části Praha 10 na základě doporučeného návrhu</w:t>
      </w:r>
      <w:r>
        <w:rPr>
          <w:bCs/>
        </w:rPr>
        <w:t xml:space="preserve"> Výboru sportovního Zastupitelstva m. č. Praha 10</w:t>
      </w:r>
      <w:r w:rsidRPr="00441381">
        <w:rPr>
          <w:bCs/>
        </w:rPr>
        <w:t>.</w:t>
      </w:r>
    </w:p>
    <w:p w:rsidR="007C6289" w:rsidRDefault="007C6289" w:rsidP="007C6289">
      <w:pPr>
        <w:ind w:left="426"/>
        <w:jc w:val="both"/>
        <w:rPr>
          <w:bCs/>
        </w:rPr>
      </w:pPr>
      <w:r w:rsidRPr="00441381">
        <w:rPr>
          <w:bCs/>
        </w:rPr>
        <w:t>Až do konečného rozhodnutí o přidělení finančních prostředků nebudou poskytovány žádné dílčí informace.</w:t>
      </w:r>
    </w:p>
    <w:p w:rsidR="007C6289" w:rsidRPr="00441381" w:rsidRDefault="007C6289" w:rsidP="007C6289">
      <w:pPr>
        <w:ind w:left="426"/>
        <w:jc w:val="both"/>
        <w:rPr>
          <w:bCs/>
        </w:rPr>
      </w:pPr>
      <w:r>
        <w:rPr>
          <w:bCs/>
        </w:rPr>
        <w:t>Rozhodnutí Zastupitelstva m. č. Praha 10 o poskytnutí dotace je konečné.</w:t>
      </w:r>
    </w:p>
    <w:p w:rsidR="007C6289" w:rsidRPr="00441381" w:rsidRDefault="007C6289" w:rsidP="007C6289">
      <w:pPr>
        <w:ind w:left="426"/>
        <w:jc w:val="both"/>
        <w:rPr>
          <w:bCs/>
        </w:rPr>
      </w:pPr>
      <w:r w:rsidRPr="00441381">
        <w:rPr>
          <w:bCs/>
        </w:rPr>
        <w:t>Výsledky dotačního řízení budou zveřejněny:</w:t>
      </w:r>
    </w:p>
    <w:p w:rsidR="007C6289" w:rsidRPr="00441381" w:rsidRDefault="007C6289" w:rsidP="007C6289">
      <w:pPr>
        <w:numPr>
          <w:ilvl w:val="0"/>
          <w:numId w:val="6"/>
        </w:numPr>
        <w:tabs>
          <w:tab w:val="clear" w:pos="360"/>
          <w:tab w:val="num" w:pos="1134"/>
        </w:tabs>
        <w:overflowPunct/>
        <w:autoSpaceDE/>
        <w:adjustRightInd/>
        <w:ind w:left="851"/>
        <w:jc w:val="both"/>
        <w:textAlignment w:val="auto"/>
        <w:rPr>
          <w:bCs/>
        </w:rPr>
      </w:pPr>
      <w:r w:rsidRPr="00441381">
        <w:rPr>
          <w:bCs/>
        </w:rPr>
        <w:t>na úřední desce Úřadu městské části Praha 10, Vršovická 68, Praha 10</w:t>
      </w:r>
    </w:p>
    <w:p w:rsidR="007C6289" w:rsidRPr="00441381" w:rsidRDefault="007C6289" w:rsidP="007C6289">
      <w:pPr>
        <w:numPr>
          <w:ilvl w:val="0"/>
          <w:numId w:val="6"/>
        </w:numPr>
        <w:tabs>
          <w:tab w:val="clear" w:pos="360"/>
          <w:tab w:val="num" w:pos="1134"/>
        </w:tabs>
        <w:overflowPunct/>
        <w:autoSpaceDE/>
        <w:adjustRightInd/>
        <w:ind w:left="851"/>
        <w:jc w:val="both"/>
        <w:textAlignment w:val="auto"/>
        <w:rPr>
          <w:b/>
          <w:bCs/>
          <w:u w:val="single"/>
        </w:rPr>
      </w:pPr>
      <w:r w:rsidRPr="00441381">
        <w:rPr>
          <w:bCs/>
        </w:rPr>
        <w:t xml:space="preserve">na internetové stránce </w:t>
      </w:r>
      <w:hyperlink r:id="rId12" w:history="1">
        <w:r w:rsidRPr="00441381">
          <w:rPr>
            <w:rStyle w:val="Hypertextovodkaz"/>
            <w:bCs/>
          </w:rPr>
          <w:t>www.praha10.cz</w:t>
        </w:r>
      </w:hyperlink>
    </w:p>
    <w:p w:rsidR="007C6289" w:rsidRPr="00441381" w:rsidRDefault="007C6289" w:rsidP="007C6289">
      <w:pPr>
        <w:spacing w:before="240" w:after="120"/>
        <w:jc w:val="both"/>
        <w:rPr>
          <w:b/>
          <w:bCs/>
        </w:rPr>
      </w:pPr>
      <w:r w:rsidRPr="00441381">
        <w:rPr>
          <w:rFonts w:cs="Arial"/>
          <w:b/>
          <w:bCs/>
        </w:rPr>
        <w:t xml:space="preserve">7.2. </w:t>
      </w:r>
      <w:r w:rsidRPr="00441381">
        <w:rPr>
          <w:b/>
          <w:bCs/>
        </w:rPr>
        <w:t xml:space="preserve">Poskytnutí dotace </w:t>
      </w:r>
    </w:p>
    <w:p w:rsidR="007C6289" w:rsidRPr="00441381" w:rsidRDefault="007C6289" w:rsidP="007C6289">
      <w:pPr>
        <w:spacing w:after="120"/>
        <w:ind w:left="567" w:hanging="283"/>
        <w:jc w:val="both"/>
        <w:rPr>
          <w:rFonts w:cs="Arial"/>
        </w:rPr>
      </w:pPr>
      <w:r w:rsidRPr="007D5038">
        <w:rPr>
          <w:rFonts w:cs="Arial"/>
          <w:b/>
        </w:rPr>
        <w:t>7.2.1.</w:t>
      </w:r>
      <w:r>
        <w:rPr>
          <w:rFonts w:cs="Arial"/>
        </w:rPr>
        <w:t xml:space="preserve"> </w:t>
      </w:r>
      <w:r w:rsidRPr="00441381">
        <w:rPr>
          <w:rFonts w:cs="Arial"/>
        </w:rPr>
        <w:t xml:space="preserve">Poskytnutí dotace (tj. uzavření veřejnoprávní smlouvy a poukázání finančních prostředků) je vázáno na vypořádání pohledávek městské části Praha 10 vůči žadateli </w:t>
      </w:r>
      <w:r>
        <w:rPr>
          <w:rFonts w:cs="Arial"/>
        </w:rPr>
        <w:br/>
      </w:r>
      <w:r w:rsidRPr="00441381">
        <w:rPr>
          <w:rFonts w:cs="Arial"/>
        </w:rPr>
        <w:t xml:space="preserve">za předchozí období ke dni 31. 12. předchozího roku. Dotaci nelze přidělit žadatelům </w:t>
      </w:r>
      <w:r>
        <w:rPr>
          <w:rFonts w:cs="Arial"/>
        </w:rPr>
        <w:br/>
      </w:r>
      <w:r w:rsidRPr="00441381">
        <w:rPr>
          <w:rFonts w:cs="Arial"/>
        </w:rPr>
        <w:t>v případě nevyřešeného finančního vypořádání jakýchkoliv finančních prostředků přidělených městskou částí Praha 10.</w:t>
      </w:r>
    </w:p>
    <w:p w:rsidR="007C6289" w:rsidRDefault="007C6289" w:rsidP="007C6289">
      <w:pPr>
        <w:pStyle w:val="Zkladntextodsazen"/>
        <w:ind w:left="567" w:hanging="283"/>
        <w:jc w:val="both"/>
      </w:pPr>
      <w:r w:rsidRPr="007D5038">
        <w:rPr>
          <w:b/>
        </w:rPr>
        <w:t>7.2.2</w:t>
      </w:r>
      <w:r>
        <w:t xml:space="preserve"> </w:t>
      </w:r>
      <w:r w:rsidRPr="00441381">
        <w:t>Na základě schválení poskytnutí finančních prostředků z dotace uzavře městská část Praha 10 s příjemcem</w:t>
      </w:r>
      <w:r w:rsidRPr="00441381">
        <w:rPr>
          <w:b/>
          <w:i/>
        </w:rPr>
        <w:t xml:space="preserve"> </w:t>
      </w:r>
      <w:r w:rsidRPr="00441381">
        <w:t xml:space="preserve">veřejnoprávní smlouvu o poskytnutí dotace, zejména (dle </w:t>
      </w:r>
      <w:r w:rsidRPr="00441381">
        <w:rPr>
          <w:rFonts w:ascii="Arial" w:hAnsi="Arial" w:cs="Arial"/>
        </w:rPr>
        <w:t>§</w:t>
      </w:r>
      <w:r w:rsidRPr="00441381">
        <w:t xml:space="preserve"> 159 </w:t>
      </w:r>
      <w:r>
        <w:br/>
      </w:r>
      <w:r w:rsidRPr="00441381">
        <w:t>a násl.) zákona č. 500/2004 Sb., správní řád</w:t>
      </w:r>
      <w:r w:rsidRPr="00441381">
        <w:rPr>
          <w:sz w:val="32"/>
          <w:szCs w:val="32"/>
        </w:rPr>
        <w:t>,</w:t>
      </w:r>
      <w:r w:rsidRPr="00441381">
        <w:t xml:space="preserve"> ve znění pozdějších předpisů, přičemž jeho přijetí se řídí platnými daňovými předpisy, zejména zákonem č. 586/1992 Sb., o daních z příjmů, ve znění pozdějších předpisů. Smlouva bude mj. obsahovat po</w:t>
      </w:r>
      <w:r>
        <w:t>dmínky pro </w:t>
      </w:r>
      <w:r w:rsidRPr="00441381">
        <w:t>užití a čerpání dotace. Příjemc</w:t>
      </w:r>
      <w:r>
        <w:t>e je povinen umožnit zástupcům odboru kultury a </w:t>
      </w:r>
      <w:r w:rsidRPr="00441381">
        <w:t>projektů průběžně sledovat realizaci projektu.</w:t>
      </w:r>
      <w:r>
        <w:t xml:space="preserve"> </w:t>
      </w:r>
      <w:r w:rsidRPr="00441381">
        <w:t xml:space="preserve">Uzavřená smlouva mezi poskytovatelem dotace a příjemcem dotace je následně opatřena doložkou dle ust. § 43 zákona č.131/2000 Sb., o hlavním městě Praze, ve znění pozdějších </w:t>
      </w:r>
      <w:bookmarkStart w:id="0" w:name="_GoBack"/>
      <w:bookmarkEnd w:id="0"/>
      <w:r w:rsidRPr="00441381">
        <w:t>předpisů.</w:t>
      </w:r>
    </w:p>
    <w:p w:rsidR="007C6289" w:rsidRPr="005A7A3E" w:rsidRDefault="007C6289" w:rsidP="007C6289">
      <w:pPr>
        <w:pStyle w:val="Zkladntextodsazen"/>
        <w:ind w:left="567" w:hanging="283"/>
        <w:jc w:val="both"/>
      </w:pPr>
      <w:r w:rsidRPr="007D5038">
        <w:rPr>
          <w:b/>
        </w:rPr>
        <w:t>7.2.3.</w:t>
      </w:r>
      <w:r>
        <w:t xml:space="preserve"> </w:t>
      </w:r>
      <w:r w:rsidRPr="00441381">
        <w:t>Použití dotace městské části Praha 10 podléhá veřejnosprávní kontrole nakládání s poskytnutými finančními prostředky – dotací.  Ža</w:t>
      </w:r>
      <w:r>
        <w:t>datel bude smlouvou zavázán, že </w:t>
      </w:r>
      <w:r w:rsidRPr="00441381">
        <w:t xml:space="preserve">vytvoří poskytovateli – městské části Praha 10 podmínky k provedení této kontroly v souladu se zákonem č. 320/2001 Sb., o finanční kontrole ve veřejné správě a o změně některých zákonů, </w:t>
      </w:r>
      <w:r w:rsidRPr="005A7A3E">
        <w:t xml:space="preserve">ve znění pozdějších předpisů, a poskytne k tomuto účelu veškerou potřebnou dokumentaci, včetně účetních, finančních a </w:t>
      </w:r>
      <w:r>
        <w:t>statistických výkazů, hlášení a </w:t>
      </w:r>
      <w:r w:rsidRPr="005A7A3E">
        <w:t>zpráv, a to kdykoliv po dobu trvání projektu, na který</w:t>
      </w:r>
      <w:r>
        <w:t xml:space="preserve"> je poskytnuta dotace a dále po </w:t>
      </w:r>
      <w:r w:rsidRPr="005A7A3E">
        <w:t>dobu 10 let od konečné realizace celého projektu, po kterou je příjemce povinen uchovávat účetní doklady a záznamy.</w:t>
      </w:r>
    </w:p>
    <w:p w:rsidR="007C6289" w:rsidRDefault="007C6289" w:rsidP="007C6289">
      <w:pPr>
        <w:pStyle w:val="Zkladntextodsazen2"/>
        <w:spacing w:line="240" w:lineRule="auto"/>
        <w:ind w:left="567" w:hanging="283"/>
        <w:jc w:val="both"/>
        <w:rPr>
          <w:bCs/>
        </w:rPr>
      </w:pPr>
      <w:r w:rsidRPr="007D5038">
        <w:rPr>
          <w:b/>
          <w:bCs/>
        </w:rPr>
        <w:t>7.2.4.</w:t>
      </w:r>
      <w:r>
        <w:rPr>
          <w:bCs/>
        </w:rPr>
        <w:t xml:space="preserve"> </w:t>
      </w:r>
      <w:r w:rsidRPr="005A7A3E">
        <w:rPr>
          <w:bCs/>
        </w:rPr>
        <w:t xml:space="preserve">Při poskytnutí dotace </w:t>
      </w:r>
      <w:r>
        <w:rPr>
          <w:bCs/>
        </w:rPr>
        <w:t xml:space="preserve">v režimu de minimis </w:t>
      </w:r>
      <w:r w:rsidRPr="005A7A3E">
        <w:rPr>
          <w:bCs/>
        </w:rPr>
        <w:t>j</w:t>
      </w:r>
      <w:r>
        <w:rPr>
          <w:bCs/>
        </w:rPr>
        <w:t>e nezbytné dodržet pravidla pro </w:t>
      </w:r>
      <w:r w:rsidRPr="005A7A3E">
        <w:rPr>
          <w:bCs/>
        </w:rPr>
        <w:t>poskytování veřejné finanční podpory v režimu de minimis ve smyslu příslušné právní úpravy</w:t>
      </w:r>
      <w:r>
        <w:rPr>
          <w:bCs/>
        </w:rPr>
        <w:t>.</w:t>
      </w:r>
      <w:r w:rsidRPr="005A7A3E">
        <w:rPr>
          <w:bCs/>
        </w:rPr>
        <w:t xml:space="preserve"> </w:t>
      </w:r>
    </w:p>
    <w:p w:rsidR="007C6289" w:rsidRDefault="007C6289" w:rsidP="007C6289">
      <w:pPr>
        <w:pStyle w:val="Zkladntextodsazen2"/>
        <w:spacing w:line="240" w:lineRule="auto"/>
        <w:ind w:left="567" w:firstLine="1"/>
        <w:jc w:val="both"/>
        <w:rPr>
          <w:bCs/>
        </w:rPr>
      </w:pPr>
      <w:r>
        <w:rPr>
          <w:bCs/>
        </w:rPr>
        <w:t xml:space="preserve">Dotaci v režimu de minimis </w:t>
      </w:r>
      <w:r w:rsidRPr="005A7A3E">
        <w:rPr>
          <w:bCs/>
        </w:rPr>
        <w:t xml:space="preserve">lze poskytnout pouze do výše, která nepřekročí právními předpisy stanovený limit 200 </w:t>
      </w:r>
      <w:r>
        <w:rPr>
          <w:bCs/>
        </w:rPr>
        <w:t>000</w:t>
      </w:r>
      <w:r w:rsidRPr="005A7A3E">
        <w:rPr>
          <w:bCs/>
        </w:rPr>
        <w:t xml:space="preserve"> EUR pro součet všech poskytnutých veřejných podpor za dvě předcházející a aktuální účetní období.</w:t>
      </w:r>
    </w:p>
    <w:p w:rsidR="007C6289" w:rsidRDefault="007C6289" w:rsidP="007C6289">
      <w:pPr>
        <w:pStyle w:val="Zkladntextodsazen2"/>
        <w:spacing w:line="240" w:lineRule="auto"/>
        <w:ind w:left="567" w:firstLine="1"/>
        <w:jc w:val="both"/>
        <w:rPr>
          <w:bCs/>
        </w:rPr>
      </w:pPr>
    </w:p>
    <w:p w:rsidR="007C6289" w:rsidRDefault="007C6289" w:rsidP="007C6289">
      <w:pPr>
        <w:pStyle w:val="Zkladntextodsazen2"/>
        <w:spacing w:line="240" w:lineRule="auto"/>
        <w:ind w:left="567" w:firstLine="1"/>
        <w:jc w:val="both"/>
        <w:rPr>
          <w:b/>
          <w:sz w:val="28"/>
          <w:szCs w:val="28"/>
        </w:rPr>
      </w:pPr>
    </w:p>
    <w:p w:rsidR="007C6289" w:rsidRPr="00441381" w:rsidRDefault="007C6289" w:rsidP="007C6289">
      <w:pPr>
        <w:spacing w:before="600"/>
        <w:rPr>
          <w:b/>
          <w:sz w:val="28"/>
          <w:szCs w:val="28"/>
        </w:rPr>
      </w:pPr>
      <w:r w:rsidRPr="00441381">
        <w:rPr>
          <w:b/>
          <w:sz w:val="28"/>
          <w:szCs w:val="28"/>
        </w:rPr>
        <w:lastRenderedPageBreak/>
        <w:t>8</w:t>
      </w:r>
      <w:r w:rsidRPr="00441381">
        <w:rPr>
          <w:b/>
          <w:i/>
          <w:sz w:val="28"/>
          <w:szCs w:val="28"/>
        </w:rPr>
        <w:t xml:space="preserve">. </w:t>
      </w:r>
      <w:r w:rsidRPr="00441381">
        <w:rPr>
          <w:b/>
          <w:bCs/>
          <w:sz w:val="28"/>
          <w:szCs w:val="28"/>
        </w:rPr>
        <w:t>ZÁVĚREČNÉ INFORMACE</w:t>
      </w:r>
    </w:p>
    <w:p w:rsidR="007C6289" w:rsidRPr="00441381" w:rsidRDefault="007C6289" w:rsidP="007C6289">
      <w:pPr>
        <w:pStyle w:val="Zkladntextodsazen"/>
        <w:spacing w:before="360"/>
        <w:ind w:left="0"/>
        <w:jc w:val="both"/>
        <w:rPr>
          <w:bCs/>
        </w:rPr>
      </w:pPr>
      <w:r w:rsidRPr="00441381">
        <w:rPr>
          <w:b/>
          <w:bCs/>
        </w:rPr>
        <w:t>8.1. Kontaktní osoba</w:t>
      </w:r>
      <w:r w:rsidRPr="00441381">
        <w:rPr>
          <w:bCs/>
        </w:rPr>
        <w:t xml:space="preserve"> </w:t>
      </w:r>
    </w:p>
    <w:p w:rsidR="007C6289" w:rsidRPr="00441381" w:rsidRDefault="007C6289" w:rsidP="007C6289">
      <w:pPr>
        <w:pStyle w:val="Zkladntextodsazen"/>
        <w:spacing w:after="0"/>
        <w:ind w:left="284"/>
        <w:jc w:val="both"/>
        <w:rPr>
          <w:bCs/>
        </w:rPr>
      </w:pPr>
      <w:r>
        <w:rPr>
          <w:bCs/>
        </w:rPr>
        <w:t>Mgr. Hana Georgievová, kancelář 414,</w:t>
      </w:r>
      <w:r w:rsidRPr="00441381">
        <w:rPr>
          <w:bCs/>
        </w:rPr>
        <w:t xml:space="preserve"> budova C, 4. patro</w:t>
      </w:r>
    </w:p>
    <w:p w:rsidR="007C6289" w:rsidRPr="00441381" w:rsidRDefault="007C6289" w:rsidP="007C6289">
      <w:pPr>
        <w:pStyle w:val="Zkladntextodsazen"/>
        <w:tabs>
          <w:tab w:val="left" w:pos="6435"/>
        </w:tabs>
        <w:spacing w:after="0"/>
        <w:ind w:left="284"/>
        <w:jc w:val="both"/>
        <w:rPr>
          <w:rStyle w:val="Hypertextovodkaz"/>
        </w:rPr>
      </w:pPr>
      <w:r>
        <w:rPr>
          <w:bCs/>
        </w:rPr>
        <w:t>tel. spojení 26</w:t>
      </w:r>
      <w:r w:rsidRPr="00441381">
        <w:rPr>
          <w:bCs/>
        </w:rPr>
        <w:t>7</w:t>
      </w:r>
      <w:r>
        <w:rPr>
          <w:bCs/>
        </w:rPr>
        <w:t xml:space="preserve"> 093 505</w:t>
      </w:r>
      <w:r w:rsidRPr="00441381">
        <w:rPr>
          <w:bCs/>
        </w:rPr>
        <w:t xml:space="preserve">, e-mail: </w:t>
      </w:r>
      <w:hyperlink r:id="rId13" w:history="1">
        <w:r w:rsidRPr="00902FD7">
          <w:rPr>
            <w:rStyle w:val="Hypertextovodkaz"/>
          </w:rPr>
          <w:t>hanag@praha10.cz</w:t>
        </w:r>
      </w:hyperlink>
      <w:r>
        <w:t xml:space="preserve"> </w:t>
      </w:r>
      <w:hyperlink r:id="rId14" w:history="1"/>
    </w:p>
    <w:p w:rsidR="007C6289" w:rsidRPr="00441381" w:rsidRDefault="007C6289" w:rsidP="007C6289">
      <w:pPr>
        <w:pStyle w:val="Zkladntextodsazen"/>
        <w:spacing w:before="240"/>
        <w:ind w:left="0"/>
        <w:jc w:val="both"/>
        <w:rPr>
          <w:b/>
        </w:rPr>
      </w:pPr>
      <w:r w:rsidRPr="00441381">
        <w:rPr>
          <w:b/>
          <w:bCs/>
        </w:rPr>
        <w:t>8.2. Výsledky</w:t>
      </w:r>
    </w:p>
    <w:p w:rsidR="007C6289" w:rsidRPr="00441381" w:rsidRDefault="007C6289" w:rsidP="007C6289">
      <w:pPr>
        <w:pStyle w:val="Zkladntextodsazen"/>
        <w:spacing w:after="0"/>
        <w:ind w:left="567"/>
        <w:jc w:val="both"/>
        <w:rPr>
          <w:bCs/>
          <w:iCs/>
        </w:rPr>
      </w:pPr>
      <w:r w:rsidRPr="00441381">
        <w:rPr>
          <w:bCs/>
        </w:rPr>
        <w:t>O výsledcích hodnotícího řízení a výběru projektů doporučených k poskytnutí dotace bude rozhodnuto na nejbližším zasedání ZMČ Praha 10. Předkladatelé projektů, které byly schváleny k poskytnutí finančních prostředků, budou následně vyrozuměni a vyzváni k podepsání veřejnoprávní smlouvy. Úřad městské části Praha 10 zveřejní seznam všech projektů na úřední desce a internetových stránkách městské části Praha 10 (</w:t>
      </w:r>
      <w:hyperlink r:id="rId15" w:history="1">
        <w:r w:rsidRPr="00441381">
          <w:rPr>
            <w:rStyle w:val="Hypertextovodkaz"/>
            <w:bCs/>
            <w:iCs/>
          </w:rPr>
          <w:t>www.praha10.cz</w:t>
        </w:r>
      </w:hyperlink>
      <w:r w:rsidRPr="00441381">
        <w:rPr>
          <w:bCs/>
          <w:iCs/>
          <w:u w:val="single"/>
        </w:rPr>
        <w:t>)</w:t>
      </w:r>
      <w:r w:rsidRPr="00441381">
        <w:rPr>
          <w:bCs/>
          <w:iCs/>
        </w:rPr>
        <w:t>.</w:t>
      </w:r>
    </w:p>
    <w:p w:rsidR="007C6289" w:rsidRDefault="007C6289" w:rsidP="007C6289">
      <w:pPr>
        <w:spacing w:before="240"/>
        <w:ind w:left="567"/>
        <w:jc w:val="both"/>
        <w:rPr>
          <w:rFonts w:cs="TimesNewRomanPS-ItalicMT"/>
          <w:iCs/>
        </w:rPr>
      </w:pPr>
      <w:r w:rsidRPr="00441381">
        <w:rPr>
          <w:rFonts w:cs="TimesNewRomanPS-ItalicMT"/>
          <w:iCs/>
        </w:rPr>
        <w:t xml:space="preserve">Tyto </w:t>
      </w:r>
      <w:r>
        <w:rPr>
          <w:rFonts w:cs="TimesNewRomanPS-ItalicMT"/>
          <w:iCs/>
        </w:rPr>
        <w:t>podmínky</w:t>
      </w:r>
      <w:r w:rsidRPr="00441381">
        <w:rPr>
          <w:rFonts w:cs="TimesNewRomanPS-ItalicMT"/>
          <w:iCs/>
        </w:rPr>
        <w:t xml:space="preserve"> vycházejí ze základní metodiky evidence dotací MČ Praha 10, </w:t>
      </w:r>
      <w:r w:rsidRPr="00441381">
        <w:rPr>
          <w:rFonts w:cs="TimesNewRomanPS-ItalicMT"/>
          <w:iCs/>
          <w:u w:val="single"/>
        </w:rPr>
        <w:t xml:space="preserve">schválené </w:t>
      </w:r>
      <w:r>
        <w:rPr>
          <w:bCs/>
          <w:iCs/>
          <w:u w:val="single"/>
        </w:rPr>
        <w:t>5. ZMČ dne 21. 9</w:t>
      </w:r>
      <w:r w:rsidRPr="00441381">
        <w:rPr>
          <w:bCs/>
          <w:iCs/>
          <w:u w:val="single"/>
        </w:rPr>
        <w:t>.</w:t>
      </w:r>
      <w:r>
        <w:rPr>
          <w:bCs/>
          <w:iCs/>
          <w:u w:val="single"/>
        </w:rPr>
        <w:t xml:space="preserve"> 2015 usnesením č. 5/35/</w:t>
      </w:r>
      <w:r w:rsidRPr="00441381">
        <w:rPr>
          <w:bCs/>
          <w:iCs/>
          <w:u w:val="single"/>
        </w:rPr>
        <w:t>2015</w:t>
      </w:r>
      <w:r w:rsidRPr="00441381">
        <w:rPr>
          <w:rFonts w:cs="TimesNewRomanPS-ItalicMT"/>
          <w:iCs/>
        </w:rPr>
        <w:t>, kde je definováno, že dotace jsou finanční prostředky z rozpočtu m. č. Praha 10, které se poskytují na schválené projekty vyhlášených dotačních programů, a jsou pro všechny žadatele závazné.</w:t>
      </w:r>
    </w:p>
    <w:p w:rsidR="005B55EE" w:rsidRDefault="007C6289"/>
    <w:sectPr w:rsidR="005B55E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89" w:rsidRDefault="007C6289" w:rsidP="007C6289">
      <w:r>
        <w:separator/>
      </w:r>
    </w:p>
  </w:endnote>
  <w:endnote w:type="continuationSeparator" w:id="0">
    <w:p w:rsidR="007C6289" w:rsidRDefault="007C6289" w:rsidP="007C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371061"/>
      <w:docPartObj>
        <w:docPartGallery w:val="Page Numbers (Bottom of Page)"/>
        <w:docPartUnique/>
      </w:docPartObj>
    </w:sdtPr>
    <w:sdtContent>
      <w:p w:rsidR="007C6289" w:rsidRDefault="007C62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C6289" w:rsidRDefault="007C62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89" w:rsidRDefault="007C6289" w:rsidP="007C6289">
      <w:r>
        <w:separator/>
      </w:r>
    </w:p>
  </w:footnote>
  <w:footnote w:type="continuationSeparator" w:id="0">
    <w:p w:rsidR="007C6289" w:rsidRDefault="007C6289" w:rsidP="007C6289">
      <w:r>
        <w:continuationSeparator/>
      </w:r>
    </w:p>
  </w:footnote>
  <w:footnote w:id="1">
    <w:p w:rsidR="007C6289" w:rsidRDefault="007C6289" w:rsidP="007C62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0600">
        <w:rPr>
          <w:i/>
        </w:rPr>
        <w:t>Dle Nařízení Komise (EU) č. 1407/2013 ze dne 18. 12. 2013 o použití článků 107 a 108 Smlouvy o fungování Evropské unie na podporu de minimis.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B34F6A"/>
    <w:multiLevelType w:val="hybridMultilevel"/>
    <w:tmpl w:val="D1CAD45E"/>
    <w:lvl w:ilvl="0" w:tplc="DF4C28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F0F65AB"/>
    <w:multiLevelType w:val="hybridMultilevel"/>
    <w:tmpl w:val="06D810AA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8A7B64"/>
    <w:multiLevelType w:val="hybridMultilevel"/>
    <w:tmpl w:val="6F604A3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95F7EB7"/>
    <w:multiLevelType w:val="hybridMultilevel"/>
    <w:tmpl w:val="5210B950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7F77CF"/>
    <w:multiLevelType w:val="hybridMultilevel"/>
    <w:tmpl w:val="3EF6BA8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F11A47"/>
    <w:multiLevelType w:val="hybridMultilevel"/>
    <w:tmpl w:val="275AF9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66AA"/>
    <w:multiLevelType w:val="hybridMultilevel"/>
    <w:tmpl w:val="9C4223F0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A9043E4"/>
    <w:multiLevelType w:val="hybridMultilevel"/>
    <w:tmpl w:val="80BE6600"/>
    <w:lvl w:ilvl="0" w:tplc="DF4C28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AB0160E"/>
    <w:multiLevelType w:val="hybridMultilevel"/>
    <w:tmpl w:val="7C6A50EC"/>
    <w:lvl w:ilvl="0" w:tplc="DF4C28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9"/>
    <w:rsid w:val="003F0CB0"/>
    <w:rsid w:val="003F4186"/>
    <w:rsid w:val="007C6289"/>
    <w:rsid w:val="00911622"/>
    <w:rsid w:val="00A958BE"/>
    <w:rsid w:val="00C524DD"/>
    <w:rsid w:val="00F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998C-DE87-41DF-B9A3-491A76C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6289"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C628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C628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C628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6289"/>
    <w:rPr>
      <w:color w:val="003EA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7C6289"/>
    <w:pPr>
      <w:numPr>
        <w:numId w:val="1"/>
      </w:numPr>
      <w:suppressAutoHyphens/>
      <w:overflowPunct/>
      <w:autoSpaceDE/>
      <w:autoSpaceDN/>
      <w:adjustRightInd/>
      <w:spacing w:before="400" w:after="200" w:line="252" w:lineRule="auto"/>
      <w:contextualSpacing/>
      <w:jc w:val="center"/>
      <w:textAlignment w:val="auto"/>
    </w:pPr>
    <w:rPr>
      <w:rFonts w:ascii="Calibri" w:eastAsia="Calibri" w:hAnsi="Calibri"/>
      <w:b/>
      <w:szCs w:val="24"/>
      <w:lang w:eastAsia="en-US"/>
    </w:rPr>
  </w:style>
  <w:style w:type="character" w:customStyle="1" w:styleId="OdstavecChar">
    <w:name w:val="Odstavec Char"/>
    <w:link w:val="Odstavec"/>
    <w:uiPriority w:val="2"/>
    <w:locked/>
    <w:rsid w:val="007C6289"/>
    <w:rPr>
      <w:rFonts w:ascii="Calibri" w:eastAsia="Calibri" w:hAnsi="Calibri"/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7C6289"/>
    <w:pPr>
      <w:numPr>
        <w:ilvl w:val="1"/>
      </w:numPr>
      <w:suppressAutoHyphens w:val="0"/>
      <w:spacing w:before="0"/>
      <w:contextualSpacing w:val="0"/>
      <w:jc w:val="both"/>
    </w:pPr>
    <w:rPr>
      <w:rFonts w:cstheme="minorBidi"/>
      <w:b w:val="0"/>
    </w:rPr>
  </w:style>
  <w:style w:type="paragraph" w:styleId="Odstavecseseznamem">
    <w:name w:val="List Paragraph"/>
    <w:basedOn w:val="Normln"/>
    <w:uiPriority w:val="34"/>
    <w:qFormat/>
    <w:rsid w:val="007C6289"/>
    <w:pPr>
      <w:ind w:left="708"/>
    </w:pPr>
  </w:style>
  <w:style w:type="paragraph" w:styleId="Zkladntextodsazen2">
    <w:name w:val="Body Text Indent 2"/>
    <w:basedOn w:val="Normln"/>
    <w:link w:val="Zkladntextodsazen2Char"/>
    <w:rsid w:val="007C62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C62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C62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C62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7C62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poznpodarou">
    <w:name w:val="footnote text"/>
    <w:basedOn w:val="Normln"/>
    <w:link w:val="TextpoznpodarouChar"/>
    <w:rsid w:val="007C628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C62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7C628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C6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2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6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2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g@praha10.cz" TargetMode="External"/><Relationship Id="rId13" Type="http://schemas.openxmlformats.org/officeDocument/2006/relationships/hyperlink" Target="mailto:hanag@praha10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ohs.cz/cs/verejna-podpora/podpora-de-minimis.html" TargetMode="External"/><Relationship Id="rId12" Type="http://schemas.openxmlformats.org/officeDocument/2006/relationships/hyperlink" Target="http://www.praha10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ha10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ha-mesto.cz/" TargetMode="External"/><Relationship Id="rId10" Type="http://schemas.openxmlformats.org/officeDocument/2006/relationships/hyperlink" Target="mailto:hanag@praha10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p@praha10.cz" TargetMode="External"/><Relationship Id="rId14" Type="http://schemas.openxmlformats.org/officeDocument/2006/relationships/hyperlink" Target="mailto:miluseh@praha10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3172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21845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Petrovicová Nikola Ing. (ÚMČ Praha 10)</dc:creator>
  <cp:keywords/>
  <dc:description/>
  <cp:lastModifiedBy>Petrovicová Nikola Ing. (ÚMČ Praha 10)</cp:lastModifiedBy>
  <cp:revision>1</cp:revision>
  <dcterms:created xsi:type="dcterms:W3CDTF">2016-06-15T11:28:00Z</dcterms:created>
  <dcterms:modified xsi:type="dcterms:W3CDTF">2016-06-15T11:33:00Z</dcterms:modified>
</cp:coreProperties>
</file>